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63086094"/>
        <w:docPartObj>
          <w:docPartGallery w:val="Cover Pages"/>
          <w:docPartUnique/>
        </w:docPartObj>
      </w:sdtPr>
      <w:sdtEndPr>
        <w:rPr>
          <w:rFonts w:ascii="Arial" w:hAnsi="Arial" w:cs="Arial"/>
          <w:b/>
          <w:bCs/>
          <w:sz w:val="40"/>
          <w:szCs w:val="40"/>
        </w:rPr>
      </w:sdtEndPr>
      <w:sdtContent>
        <w:p w14:paraId="5B35C0E3" w14:textId="77777777" w:rsidR="005C050C" w:rsidRDefault="005C050C" w:rsidP="005C050C"/>
        <w:p w14:paraId="3835AE7D" w14:textId="462B190B" w:rsidR="005C050C" w:rsidRDefault="005C050C" w:rsidP="005C050C">
          <w:pPr>
            <w:rPr>
              <w:rFonts w:ascii="Arial" w:hAnsi="Arial" w:cs="Arial"/>
              <w:b/>
              <w:bCs/>
              <w:sz w:val="40"/>
              <w:szCs w:val="40"/>
            </w:rPr>
          </w:pPr>
          <w:r w:rsidRPr="00D012F1">
            <w:rPr>
              <w:rFonts w:ascii="Arial" w:hAnsi="Arial" w:cs="Arial"/>
              <w:b/>
              <w:bCs/>
              <w:noProof/>
              <w:sz w:val="40"/>
              <w:szCs w:val="40"/>
            </w:rPr>
            <mc:AlternateContent>
              <mc:Choice Requires="wps">
                <w:drawing>
                  <wp:anchor distT="45720" distB="45720" distL="114300" distR="114300" simplePos="0" relativeHeight="251672576" behindDoc="0" locked="0" layoutInCell="1" allowOverlap="1" wp14:anchorId="3D93EEFF" wp14:editId="0B4DD985">
                    <wp:simplePos x="0" y="0"/>
                    <wp:positionH relativeFrom="column">
                      <wp:posOffset>177165</wp:posOffset>
                    </wp:positionH>
                    <wp:positionV relativeFrom="paragraph">
                      <wp:posOffset>5241290</wp:posOffset>
                    </wp:positionV>
                    <wp:extent cx="597725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1404620"/>
                            </a:xfrm>
                            <a:prstGeom prst="rect">
                              <a:avLst/>
                            </a:prstGeom>
                            <a:noFill/>
                            <a:ln w="9525">
                              <a:noFill/>
                              <a:miter lim="800000"/>
                              <a:headEnd/>
                              <a:tailEnd/>
                            </a:ln>
                          </wps:spPr>
                          <wps:txbx>
                            <w:txbxContent>
                              <w:p w14:paraId="592A8CF7" w14:textId="6CDA8555" w:rsidR="005565FF" w:rsidRPr="005C050C" w:rsidRDefault="005565FF" w:rsidP="005C050C">
                                <w:pPr>
                                  <w:jc w:val="right"/>
                                  <w:rPr>
                                    <w:rFonts w:ascii="Arial" w:hAnsi="Arial" w:cs="Arial"/>
                                    <w:b/>
                                    <w:bCs/>
                                    <w:color w:val="000099" w:themeColor="background2"/>
                                    <w:sz w:val="32"/>
                                    <w:szCs w:val="32"/>
                                    <w:lang w:val="es-ES"/>
                                  </w:rPr>
                                </w:pPr>
                                <w:r w:rsidRPr="005C050C">
                                  <w:rPr>
                                    <w:rFonts w:ascii="Arial" w:hAnsi="Arial" w:cs="Arial"/>
                                    <w:b/>
                                    <w:bCs/>
                                    <w:color w:val="000099" w:themeColor="background2"/>
                                    <w:sz w:val="32"/>
                                    <w:szCs w:val="32"/>
                                    <w:lang w:val="es-ES"/>
                                  </w:rPr>
                                  <w:t xml:space="preserve">PROGRAMA PREVENCIÓN DE EMERGENCIAS Y ATENCIÓN DE DESASTRES </w:t>
                                </w:r>
                                <w:r w:rsidR="00065BE7">
                                  <w:rPr>
                                    <w:rFonts w:ascii="Arial" w:hAnsi="Arial" w:cs="Arial"/>
                                    <w:b/>
                                    <w:bCs/>
                                    <w:color w:val="000099" w:themeColor="background2"/>
                                    <w:sz w:val="32"/>
                                    <w:szCs w:val="32"/>
                                    <w:lang w:val="es-ES"/>
                                  </w:rPr>
                                  <w:t xml:space="preserve">PARA MATERIAL DOCUMENTAL </w:t>
                                </w:r>
                                <w:r w:rsidRPr="005C050C">
                                  <w:rPr>
                                    <w:rFonts w:ascii="Arial" w:hAnsi="Arial" w:cs="Arial"/>
                                    <w:b/>
                                    <w:bCs/>
                                    <w:color w:val="000099" w:themeColor="background2"/>
                                    <w:sz w:val="32"/>
                                    <w:szCs w:val="32"/>
                                    <w:lang w:val="es-ES"/>
                                  </w:rPr>
                                  <w:t xml:space="preserve">DEL PLAN DE CONSERVACIÓN DOCUMENTAL </w:t>
                                </w:r>
                              </w:p>
                              <w:p w14:paraId="2B921ED5" w14:textId="506EBF6A" w:rsidR="005565FF" w:rsidRPr="005C050C" w:rsidRDefault="005565FF" w:rsidP="005C050C">
                                <w:pPr>
                                  <w:jc w:val="right"/>
                                  <w:rPr>
                                    <w:rFonts w:ascii="Arial" w:hAnsi="Arial" w:cs="Arial"/>
                                    <w:b/>
                                    <w:bCs/>
                                    <w:color w:val="000099" w:themeColor="background2"/>
                                    <w:sz w:val="32"/>
                                    <w:szCs w:val="32"/>
                                    <w:lang w:val="es-ES"/>
                                  </w:rPr>
                                </w:pPr>
                                <w:r w:rsidRPr="005C050C">
                                  <w:rPr>
                                    <w:rFonts w:ascii="Arial" w:hAnsi="Arial" w:cs="Arial"/>
                                    <w:b/>
                                    <w:bCs/>
                                    <w:color w:val="000099" w:themeColor="background2"/>
                                    <w:sz w:val="32"/>
                                    <w:szCs w:val="32"/>
                                    <w:lang w:val="es-E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93EEFF" id="_x0000_t202" coordsize="21600,21600" o:spt="202" path="m,l,21600r21600,l21600,xe">
                    <v:stroke joinstyle="miter"/>
                    <v:path gradientshapeok="t" o:connecttype="rect"/>
                  </v:shapetype>
                  <v:shape id="Cuadro de texto 2" o:spid="_x0000_s1026" type="#_x0000_t202" style="position:absolute;left:0;text-align:left;margin-left:13.95pt;margin-top:412.7pt;width:470.6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" filled="f" stroked="f">
                    <v:textbox style="mso-fit-shape-to-text:t">
                      <w:txbxContent>
                        <w:p w14:paraId="592A8CF7" w14:textId="6CDA8555" w:rsidR="005565FF" w:rsidRPr="005C050C" w:rsidRDefault="005565FF" w:rsidP="005C050C">
                          <w:pPr>
                            <w:jc w:val="right"/>
                            <w:rPr>
                              <w:rFonts w:ascii="Arial" w:hAnsi="Arial" w:cs="Arial"/>
                              <w:b/>
                              <w:bCs/>
                              <w:color w:val="000099" w:themeColor="background2"/>
                              <w:sz w:val="32"/>
                              <w:szCs w:val="32"/>
                              <w:lang w:val="es-ES"/>
                            </w:rPr>
                          </w:pPr>
                          <w:r w:rsidRPr="005C050C">
                            <w:rPr>
                              <w:rFonts w:ascii="Arial" w:hAnsi="Arial" w:cs="Arial"/>
                              <w:b/>
                              <w:bCs/>
                              <w:color w:val="000099" w:themeColor="background2"/>
                              <w:sz w:val="32"/>
                              <w:szCs w:val="32"/>
                              <w:lang w:val="es-ES"/>
                            </w:rPr>
                            <w:t xml:space="preserve">PROGRAMA PREVENCIÓN DE EMERGENCIAS Y ATENCIÓN DE DESASTRES </w:t>
                          </w:r>
                          <w:r w:rsidR="00065BE7">
                            <w:rPr>
                              <w:rFonts w:ascii="Arial" w:hAnsi="Arial" w:cs="Arial"/>
                              <w:b/>
                              <w:bCs/>
                              <w:color w:val="000099" w:themeColor="background2"/>
                              <w:sz w:val="32"/>
                              <w:szCs w:val="32"/>
                              <w:lang w:val="es-ES"/>
                            </w:rPr>
                            <w:t xml:space="preserve">PARA MATERIAL DOCUMENTAL </w:t>
                          </w:r>
                          <w:r w:rsidRPr="005C050C">
                            <w:rPr>
                              <w:rFonts w:ascii="Arial" w:hAnsi="Arial" w:cs="Arial"/>
                              <w:b/>
                              <w:bCs/>
                              <w:color w:val="000099" w:themeColor="background2"/>
                              <w:sz w:val="32"/>
                              <w:szCs w:val="32"/>
                              <w:lang w:val="es-ES"/>
                            </w:rPr>
                            <w:t xml:space="preserve">DEL PLAN DE CONSERVACIÓN DOCUMENTAL </w:t>
                          </w:r>
                        </w:p>
                        <w:p w14:paraId="2B921ED5" w14:textId="506EBF6A" w:rsidR="005565FF" w:rsidRPr="005C050C" w:rsidRDefault="005565FF" w:rsidP="005C050C">
                          <w:pPr>
                            <w:jc w:val="right"/>
                            <w:rPr>
                              <w:rFonts w:ascii="Arial" w:hAnsi="Arial" w:cs="Arial"/>
                              <w:b/>
                              <w:bCs/>
                              <w:color w:val="000099" w:themeColor="background2"/>
                              <w:sz w:val="32"/>
                              <w:szCs w:val="32"/>
                              <w:lang w:val="es-ES"/>
                            </w:rPr>
                          </w:pPr>
                          <w:r w:rsidRPr="005C050C">
                            <w:rPr>
                              <w:rFonts w:ascii="Arial" w:hAnsi="Arial" w:cs="Arial"/>
                              <w:b/>
                              <w:bCs/>
                              <w:color w:val="000099" w:themeColor="background2"/>
                              <w:sz w:val="32"/>
                              <w:szCs w:val="32"/>
                              <w:lang w:val="es-ES"/>
                            </w:rPr>
                            <w:t xml:space="preserve"> </w:t>
                          </w:r>
                        </w:p>
                      </w:txbxContent>
                    </v:textbox>
                    <w10:wrap type="square"/>
                  </v:shape>
                </w:pict>
              </mc:Fallback>
            </mc:AlternateContent>
          </w:r>
          <w:r>
            <w:rPr>
              <w:rFonts w:ascii="Arial" w:hAnsi="Arial" w:cs="Arial"/>
              <w:b/>
              <w:bCs/>
              <w:noProof/>
              <w:sz w:val="40"/>
              <w:szCs w:val="40"/>
            </w:rPr>
            <mc:AlternateContent>
              <mc:Choice Requires="wps">
                <w:drawing>
                  <wp:anchor distT="0" distB="0" distL="114300" distR="114300" simplePos="0" relativeHeight="251673600" behindDoc="0" locked="0" layoutInCell="1" allowOverlap="1" wp14:anchorId="7E73CC12" wp14:editId="1D830DB2">
                    <wp:simplePos x="0" y="0"/>
                    <wp:positionH relativeFrom="column">
                      <wp:posOffset>977265</wp:posOffset>
                    </wp:positionH>
                    <wp:positionV relativeFrom="paragraph">
                      <wp:posOffset>6276340</wp:posOffset>
                    </wp:positionV>
                    <wp:extent cx="5128260" cy="0"/>
                    <wp:effectExtent l="0" t="19050" r="53340" b="38100"/>
                    <wp:wrapNone/>
                    <wp:docPr id="15" name="Conector recto 15"/>
                    <wp:cNvGraphicFramePr/>
                    <a:graphic xmlns:a="http://schemas.openxmlformats.org/drawingml/2006/main">
                      <a:graphicData uri="http://schemas.microsoft.com/office/word/2010/wordprocessingShape">
                        <wps:wsp>
                          <wps:cNvCnPr/>
                          <wps:spPr>
                            <a:xfrm flipV="1">
                              <a:off x="0" y="0"/>
                              <a:ext cx="5128260" cy="0"/>
                            </a:xfrm>
                            <a:prstGeom prst="line">
                              <a:avLst/>
                            </a:prstGeom>
                            <a:ln w="5080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4DD30" id="Conector recto 1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494.2pt" to="480.75pt,4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" strokecolor="#f79646 [3209]" strokeweight="4pt">
                    <v:stroke joinstyle="miter"/>
                  </v:line>
                </w:pict>
              </mc:Fallback>
            </mc:AlternateContent>
          </w:r>
          <w:r>
            <w:rPr>
              <w:noProof/>
            </w:rPr>
            <w:drawing>
              <wp:anchor distT="0" distB="0" distL="114300" distR="114300" simplePos="0" relativeHeight="251671552" behindDoc="0" locked="0" layoutInCell="1" hidden="0" allowOverlap="1" wp14:anchorId="32D3A8E6" wp14:editId="7D034F80">
                <wp:simplePos x="0" y="0"/>
                <wp:positionH relativeFrom="page">
                  <wp:align>center</wp:align>
                </wp:positionH>
                <wp:positionV relativeFrom="paragraph">
                  <wp:posOffset>1685290</wp:posOffset>
                </wp:positionV>
                <wp:extent cx="2638425" cy="1271718"/>
                <wp:effectExtent l="0" t="0" r="0" b="5080"/>
                <wp:wrapNone/>
                <wp:docPr id="1" name="image1.png" descr="\\Abeltran\publico\Logo completo.gif"/>
                <wp:cNvGraphicFramePr/>
                <a:graphic xmlns:a="http://schemas.openxmlformats.org/drawingml/2006/main">
                  <a:graphicData uri="http://schemas.openxmlformats.org/drawingml/2006/picture">
                    <pic:pic xmlns:pic="http://schemas.openxmlformats.org/drawingml/2006/picture">
                      <pic:nvPicPr>
                        <pic:cNvPr id="0" name="image1.png" descr="\\Abeltran\publico\Logo completo.gif"/>
                        <pic:cNvPicPr preferRelativeResize="0"/>
                      </pic:nvPicPr>
                      <pic:blipFill>
                        <a:blip r:embed="rId9"/>
                        <a:srcRect/>
                        <a:stretch>
                          <a:fillRect/>
                        </a:stretch>
                      </pic:blipFill>
                      <pic:spPr>
                        <a:xfrm>
                          <a:off x="0" y="0"/>
                          <a:ext cx="2638425" cy="1271718"/>
                        </a:xfrm>
                        <a:prstGeom prst="rect">
                          <a:avLst/>
                        </a:prstGeom>
                        <a:ln/>
                      </pic:spPr>
                    </pic:pic>
                  </a:graphicData>
                </a:graphic>
                <wp14:sizeRelH relativeFrom="margin">
                  <wp14:pctWidth>0</wp14:pctWidth>
                </wp14:sizeRelH>
                <wp14:sizeRelV relativeFrom="margin">
                  <wp14:pctHeight>0</wp14:pctHeight>
                </wp14:sizeRelV>
              </wp:anchor>
            </w:drawing>
          </w:r>
          <w:r w:rsidRPr="00D012F1">
            <w:rPr>
              <w:rFonts w:ascii="Arial" w:hAnsi="Arial" w:cs="Arial"/>
              <w:b/>
              <w:bCs/>
              <w:noProof/>
              <w:sz w:val="40"/>
              <w:szCs w:val="40"/>
            </w:rPr>
            <mc:AlternateContent>
              <mc:Choice Requires="wps">
                <w:drawing>
                  <wp:anchor distT="45720" distB="45720" distL="114300" distR="114300" simplePos="0" relativeHeight="251674624" behindDoc="0" locked="0" layoutInCell="1" allowOverlap="1" wp14:anchorId="030DDA70" wp14:editId="4581B4C2">
                    <wp:simplePos x="0" y="0"/>
                    <wp:positionH relativeFrom="column">
                      <wp:posOffset>1358265</wp:posOffset>
                    </wp:positionH>
                    <wp:positionV relativeFrom="paragraph">
                      <wp:posOffset>6301740</wp:posOffset>
                    </wp:positionV>
                    <wp:extent cx="4815840" cy="140462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404620"/>
                            </a:xfrm>
                            <a:prstGeom prst="rect">
                              <a:avLst/>
                            </a:prstGeom>
                            <a:noFill/>
                            <a:ln w="9525">
                              <a:noFill/>
                              <a:miter lim="800000"/>
                              <a:headEnd/>
                              <a:tailEnd/>
                            </a:ln>
                          </wps:spPr>
                          <wps:txbx>
                            <w:txbxContent>
                              <w:p w14:paraId="16232447" w14:textId="77777777" w:rsidR="005565FF" w:rsidRPr="00D012F1" w:rsidRDefault="005565FF" w:rsidP="005C050C">
                                <w:pPr>
                                  <w:pStyle w:val="Sinespaciado"/>
                                  <w:jc w:val="right"/>
                                  <w:rPr>
                                    <w:rFonts w:ascii="Arial" w:hAnsi="Arial" w:cs="Arial"/>
                                    <w:b/>
                                    <w:bCs/>
                                    <w:caps/>
                                    <w:color w:val="595959" w:themeColor="text1" w:themeTint="A6"/>
                                    <w:sz w:val="24"/>
                                    <w:szCs w:val="24"/>
                                  </w:rPr>
                                </w:pPr>
                                <w:r>
                                  <w:rPr>
                                    <w:rFonts w:ascii="Arial" w:hAnsi="Arial" w:cs="Arial"/>
                                    <w:b/>
                                    <w:bCs/>
                                    <w:color w:val="595959" w:themeColor="text1" w:themeTint="A6"/>
                                    <w:sz w:val="36"/>
                                    <w:szCs w:val="36"/>
                                  </w:rPr>
                                  <w:t>G</w:t>
                                </w:r>
                                <w:r w:rsidRPr="00D012F1">
                                  <w:rPr>
                                    <w:rFonts w:ascii="Arial" w:hAnsi="Arial" w:cs="Arial"/>
                                    <w:b/>
                                    <w:bCs/>
                                    <w:color w:val="595959" w:themeColor="text1" w:themeTint="A6"/>
                                    <w:sz w:val="36"/>
                                    <w:szCs w:val="36"/>
                                  </w:rPr>
                                  <w:t xml:space="preserve">estión </w:t>
                                </w:r>
                                <w:r>
                                  <w:rPr>
                                    <w:rFonts w:ascii="Arial" w:hAnsi="Arial" w:cs="Arial"/>
                                    <w:b/>
                                    <w:bCs/>
                                    <w:color w:val="595959" w:themeColor="text1" w:themeTint="A6"/>
                                    <w:sz w:val="36"/>
                                    <w:szCs w:val="36"/>
                                  </w:rPr>
                                  <w:t>D</w:t>
                                </w:r>
                                <w:r w:rsidRPr="00D012F1">
                                  <w:rPr>
                                    <w:rFonts w:ascii="Arial" w:hAnsi="Arial" w:cs="Arial"/>
                                    <w:b/>
                                    <w:bCs/>
                                    <w:color w:val="595959" w:themeColor="text1" w:themeTint="A6"/>
                                    <w:sz w:val="36"/>
                                    <w:szCs w:val="36"/>
                                  </w:rPr>
                                  <w:t xml:space="preserve">ocumental y </w:t>
                                </w:r>
                                <w:r>
                                  <w:rPr>
                                    <w:rFonts w:ascii="Arial" w:hAnsi="Arial" w:cs="Arial"/>
                                    <w:b/>
                                    <w:bCs/>
                                    <w:color w:val="595959" w:themeColor="text1" w:themeTint="A6"/>
                                    <w:sz w:val="36"/>
                                    <w:szCs w:val="36"/>
                                  </w:rPr>
                                  <w:t>A</w:t>
                                </w:r>
                                <w:r w:rsidRPr="00D012F1">
                                  <w:rPr>
                                    <w:rFonts w:ascii="Arial" w:hAnsi="Arial" w:cs="Arial"/>
                                    <w:b/>
                                    <w:bCs/>
                                    <w:color w:val="595959" w:themeColor="text1" w:themeTint="A6"/>
                                    <w:sz w:val="36"/>
                                    <w:szCs w:val="36"/>
                                  </w:rPr>
                                  <w:t>rchivo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DDA70" id="_x0000_s1027" type="#_x0000_t202" style="position:absolute;left:0;text-align:left;margin-left:106.95pt;margin-top:496.2pt;width:379.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" filled="f" stroked="f">
                    <v:textbox style="mso-fit-shape-to-text:t">
                      <w:txbxContent>
                        <w:p w14:paraId="16232447" w14:textId="77777777" w:rsidR="005565FF" w:rsidRPr="00D012F1" w:rsidRDefault="005565FF" w:rsidP="005C050C">
                          <w:pPr>
                            <w:pStyle w:val="Sinespaciado"/>
                            <w:jc w:val="right"/>
                            <w:rPr>
                              <w:rFonts w:ascii="Arial" w:hAnsi="Arial" w:cs="Arial"/>
                              <w:b/>
                              <w:bCs/>
                              <w:caps/>
                              <w:color w:val="595959" w:themeColor="text1" w:themeTint="A6"/>
                              <w:sz w:val="24"/>
                              <w:szCs w:val="24"/>
                            </w:rPr>
                          </w:pPr>
                          <w:r>
                            <w:rPr>
                              <w:rFonts w:ascii="Arial" w:hAnsi="Arial" w:cs="Arial"/>
                              <w:b/>
                              <w:bCs/>
                              <w:color w:val="595959" w:themeColor="text1" w:themeTint="A6"/>
                              <w:sz w:val="36"/>
                              <w:szCs w:val="36"/>
                            </w:rPr>
                            <w:t>G</w:t>
                          </w:r>
                          <w:r w:rsidRPr="00D012F1">
                            <w:rPr>
                              <w:rFonts w:ascii="Arial" w:hAnsi="Arial" w:cs="Arial"/>
                              <w:b/>
                              <w:bCs/>
                              <w:color w:val="595959" w:themeColor="text1" w:themeTint="A6"/>
                              <w:sz w:val="36"/>
                              <w:szCs w:val="36"/>
                            </w:rPr>
                            <w:t xml:space="preserve">estión </w:t>
                          </w:r>
                          <w:r>
                            <w:rPr>
                              <w:rFonts w:ascii="Arial" w:hAnsi="Arial" w:cs="Arial"/>
                              <w:b/>
                              <w:bCs/>
                              <w:color w:val="595959" w:themeColor="text1" w:themeTint="A6"/>
                              <w:sz w:val="36"/>
                              <w:szCs w:val="36"/>
                            </w:rPr>
                            <w:t>D</w:t>
                          </w:r>
                          <w:r w:rsidRPr="00D012F1">
                            <w:rPr>
                              <w:rFonts w:ascii="Arial" w:hAnsi="Arial" w:cs="Arial"/>
                              <w:b/>
                              <w:bCs/>
                              <w:color w:val="595959" w:themeColor="text1" w:themeTint="A6"/>
                              <w:sz w:val="36"/>
                              <w:szCs w:val="36"/>
                            </w:rPr>
                            <w:t xml:space="preserve">ocumental y </w:t>
                          </w:r>
                          <w:r>
                            <w:rPr>
                              <w:rFonts w:ascii="Arial" w:hAnsi="Arial" w:cs="Arial"/>
                              <w:b/>
                              <w:bCs/>
                              <w:color w:val="595959" w:themeColor="text1" w:themeTint="A6"/>
                              <w:sz w:val="36"/>
                              <w:szCs w:val="36"/>
                            </w:rPr>
                            <w:t>A</w:t>
                          </w:r>
                          <w:r w:rsidRPr="00D012F1">
                            <w:rPr>
                              <w:rFonts w:ascii="Arial" w:hAnsi="Arial" w:cs="Arial"/>
                              <w:b/>
                              <w:bCs/>
                              <w:color w:val="595959" w:themeColor="text1" w:themeTint="A6"/>
                              <w:sz w:val="36"/>
                              <w:szCs w:val="36"/>
                            </w:rPr>
                            <w:t>rchivo</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1C00478E" wp14:editId="4A6D4104">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3335"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404040" w:themeColor="text1" w:themeTint="BF"/>
                                    <w:sz w:val="36"/>
                                    <w:szCs w:val="36"/>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1C785BC5" w14:textId="7E5BF6B4" w:rsidR="005565FF" w:rsidRPr="005C050C" w:rsidRDefault="005565FF" w:rsidP="005C050C">
                                    <w:pPr>
                                      <w:pStyle w:val="Sinespaciado"/>
                                      <w:jc w:val="right"/>
                                      <w:rPr>
                                        <w:rFonts w:ascii="Arial" w:hAnsi="Arial" w:cs="Arial"/>
                                        <w:caps/>
                                        <w:color w:val="404040" w:themeColor="text1" w:themeTint="BF"/>
                                        <w:sz w:val="36"/>
                                        <w:szCs w:val="36"/>
                                      </w:rPr>
                                    </w:pPr>
                                    <w:r w:rsidRPr="005C050C">
                                      <w:rPr>
                                        <w:rFonts w:ascii="Arial" w:hAnsi="Arial" w:cs="Arial"/>
                                        <w:caps/>
                                        <w:color w:val="404040" w:themeColor="text1" w:themeTint="BF"/>
                                        <w:sz w:val="36"/>
                                        <w:szCs w:val="36"/>
                                      </w:rPr>
                                      <w:t>BOGOTÁ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1C00478E" id="Cuadro de texto 111" o:spid="_x0000_s1028" type="#_x0000_t202" style="position:absolute;left:0;text-align:left;margin-left:0;margin-top:0;width:288.25pt;height:287.5pt;z-index:25167052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" filled="f" stroked="f" strokeweight=".5pt">
                    <v:textbox style="mso-fit-shape-to-text:t" inset="0,0,0,0">
                      <w:txbxContent>
                        <w:sdt>
                          <w:sdtPr>
                            <w:rPr>
                              <w:rFonts w:ascii="Arial" w:hAnsi="Arial" w:cs="Arial"/>
                              <w:caps/>
                              <w:color w:val="404040" w:themeColor="text1" w:themeTint="BF"/>
                              <w:sz w:val="36"/>
                              <w:szCs w:val="36"/>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1C785BC5" w14:textId="7E5BF6B4" w:rsidR="005565FF" w:rsidRPr="005C050C" w:rsidRDefault="005565FF" w:rsidP="005C050C">
                              <w:pPr>
                                <w:pStyle w:val="Sinespaciado"/>
                                <w:jc w:val="right"/>
                                <w:rPr>
                                  <w:rFonts w:ascii="Arial" w:hAnsi="Arial" w:cs="Arial"/>
                                  <w:caps/>
                                  <w:color w:val="404040" w:themeColor="text1" w:themeTint="BF"/>
                                  <w:sz w:val="36"/>
                                  <w:szCs w:val="36"/>
                                </w:rPr>
                              </w:pPr>
                              <w:r w:rsidRPr="005C050C">
                                <w:rPr>
                                  <w:rFonts w:ascii="Arial" w:hAnsi="Arial" w:cs="Arial"/>
                                  <w:caps/>
                                  <w:color w:val="404040" w:themeColor="text1" w:themeTint="BF"/>
                                  <w:sz w:val="36"/>
                                  <w:szCs w:val="36"/>
                                </w:rPr>
                                <w:t>BOGOTÁ 2020</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69504" behindDoc="0" locked="0" layoutInCell="1" allowOverlap="1" wp14:anchorId="2C127C90" wp14:editId="5C4169E4">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71AF040" id="Grupo 114" o:spid="_x0000_s1026" style="position:absolute;margin-left:0;margin-top:0;width:18pt;height:10in;z-index:25166950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" fillcolor="#f79646 [3209]"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" fillcolor="#009 [3214]" stroked="f" strokeweight="1pt">
                      <o:lock v:ext="edit" aspectratio="t"/>
                    </v:rect>
                    <w10:wrap anchorx="page" anchory="page"/>
                  </v:group>
                </w:pict>
              </mc:Fallback>
            </mc:AlternateContent>
          </w:r>
          <w:r>
            <w:rPr>
              <w:rFonts w:ascii="Arial" w:eastAsiaTheme="minorEastAsia" w:hAnsi="Arial" w:cs="Arial"/>
              <w:b/>
              <w:bCs/>
              <w:sz w:val="40"/>
              <w:szCs w:val="40"/>
              <w:lang w:val="es-ES_tradnl" w:eastAsia="es-ES"/>
            </w:rPr>
            <w:br w:type="page"/>
          </w:r>
        </w:p>
      </w:sdtContent>
    </w:sdt>
    <w:sdt>
      <w:sdtPr>
        <w:rPr>
          <w:rFonts w:ascii="Arial" w:eastAsiaTheme="minorHAnsi" w:hAnsi="Arial" w:cs="Arial"/>
          <w:color w:val="auto"/>
          <w:sz w:val="24"/>
          <w:szCs w:val="24"/>
          <w:lang w:val="es-ES" w:eastAsia="en-US"/>
        </w:rPr>
        <w:id w:val="1546562523"/>
        <w:docPartObj>
          <w:docPartGallery w:val="Table of Contents"/>
          <w:docPartUnique/>
        </w:docPartObj>
      </w:sdtPr>
      <w:sdtEndPr/>
      <w:sdtContent>
        <w:p w14:paraId="36913376" w14:textId="507BCCDD" w:rsidR="003C0966" w:rsidRPr="00F77079" w:rsidRDefault="0033554D" w:rsidP="005C050C">
          <w:pPr>
            <w:pStyle w:val="TtuloTDC"/>
            <w:spacing w:before="120" w:line="276" w:lineRule="auto"/>
            <w:ind w:left="-142" w:right="-425"/>
            <w:jc w:val="center"/>
            <w:rPr>
              <w:rFonts w:ascii="Arial" w:hAnsi="Arial" w:cs="Arial"/>
              <w:b/>
              <w:bCs/>
              <w:color w:val="000000" w:themeColor="text1"/>
              <w:sz w:val="24"/>
              <w:szCs w:val="24"/>
              <w:lang w:val="es-ES"/>
            </w:rPr>
          </w:pPr>
          <w:r w:rsidRPr="00F77079">
            <w:rPr>
              <w:rFonts w:ascii="Arial" w:hAnsi="Arial" w:cs="Arial"/>
              <w:b/>
              <w:bCs/>
              <w:color w:val="000000" w:themeColor="text1"/>
              <w:sz w:val="24"/>
              <w:szCs w:val="24"/>
              <w:lang w:val="es-ES"/>
            </w:rPr>
            <w:t>C</w:t>
          </w:r>
          <w:r w:rsidR="00825978" w:rsidRPr="00F77079">
            <w:rPr>
              <w:rFonts w:ascii="Arial" w:hAnsi="Arial" w:cs="Arial"/>
              <w:b/>
              <w:bCs/>
              <w:color w:val="000000" w:themeColor="text1"/>
              <w:sz w:val="24"/>
              <w:szCs w:val="24"/>
              <w:lang w:val="es-ES"/>
            </w:rPr>
            <w:t>ONTENIDO</w:t>
          </w:r>
        </w:p>
        <w:p w14:paraId="386F2D73" w14:textId="77777777" w:rsidR="00421FAC" w:rsidRPr="0090645E" w:rsidRDefault="00421FAC" w:rsidP="00421FAC">
          <w:pPr>
            <w:rPr>
              <w:rFonts w:ascii="Arial" w:hAnsi="Arial" w:cs="Arial"/>
              <w:sz w:val="24"/>
              <w:szCs w:val="24"/>
              <w:lang w:val="es-ES" w:eastAsia="es-CO"/>
            </w:rPr>
          </w:pPr>
        </w:p>
        <w:p w14:paraId="6E5CC490" w14:textId="0CD97C7B" w:rsidR="00421FAC" w:rsidRPr="0090645E" w:rsidRDefault="00825978">
          <w:pPr>
            <w:pStyle w:val="TDC1"/>
            <w:rPr>
              <w:rFonts w:ascii="Arial" w:eastAsiaTheme="minorEastAsia" w:hAnsi="Arial" w:cs="Arial"/>
              <w:noProof/>
              <w:sz w:val="24"/>
              <w:szCs w:val="24"/>
              <w:lang w:eastAsia="es-CO"/>
            </w:rPr>
          </w:pPr>
          <w:r w:rsidRPr="0090645E">
            <w:rPr>
              <w:rFonts w:ascii="Arial" w:hAnsi="Arial" w:cs="Arial"/>
              <w:sz w:val="24"/>
              <w:szCs w:val="24"/>
            </w:rPr>
            <w:fldChar w:fldCharType="begin"/>
          </w:r>
          <w:r w:rsidRPr="0090645E">
            <w:rPr>
              <w:rFonts w:ascii="Arial" w:hAnsi="Arial" w:cs="Arial"/>
              <w:sz w:val="24"/>
              <w:szCs w:val="24"/>
            </w:rPr>
            <w:instrText xml:space="preserve"> TOC \o "1-3" \h \z \u </w:instrText>
          </w:r>
          <w:r w:rsidRPr="0090645E">
            <w:rPr>
              <w:rFonts w:ascii="Arial" w:hAnsi="Arial" w:cs="Arial"/>
              <w:sz w:val="24"/>
              <w:szCs w:val="24"/>
            </w:rPr>
            <w:fldChar w:fldCharType="separate"/>
          </w:r>
          <w:hyperlink w:anchor="_Toc50741208" w:history="1">
            <w:r w:rsidR="00421FAC" w:rsidRPr="0090645E">
              <w:rPr>
                <w:rStyle w:val="Hipervnculo"/>
                <w:rFonts w:ascii="Arial" w:eastAsia="Times New Roman" w:hAnsi="Arial" w:cs="Arial"/>
                <w:noProof/>
                <w:sz w:val="24"/>
                <w:szCs w:val="24"/>
                <w:lang w:eastAsia="es-CO"/>
              </w:rPr>
              <w:t>1.</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OBJETIVO</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_Toc50741208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3</w:t>
            </w:r>
            <w:r w:rsidR="00421FAC" w:rsidRPr="0090645E">
              <w:rPr>
                <w:rFonts w:ascii="Arial" w:hAnsi="Arial" w:cs="Arial"/>
                <w:noProof/>
                <w:webHidden/>
                <w:sz w:val="24"/>
                <w:szCs w:val="24"/>
              </w:rPr>
              <w:fldChar w:fldCharType="end"/>
            </w:r>
          </w:hyperlink>
        </w:p>
        <w:p w14:paraId="77EDB063" w14:textId="5426DF37" w:rsidR="00421FAC" w:rsidRPr="0090645E" w:rsidRDefault="00C63EA5">
          <w:pPr>
            <w:pStyle w:val="TDC1"/>
            <w:rPr>
              <w:rFonts w:ascii="Arial" w:eastAsiaTheme="minorEastAsia" w:hAnsi="Arial" w:cs="Arial"/>
              <w:noProof/>
              <w:sz w:val="24"/>
              <w:szCs w:val="24"/>
              <w:lang w:eastAsia="es-CO"/>
            </w:rPr>
          </w:pPr>
          <w:hyperlink w:anchor="_Toc50741209" w:history="1">
            <w:r w:rsidR="00421FAC" w:rsidRPr="0090645E">
              <w:rPr>
                <w:rStyle w:val="Hipervnculo"/>
                <w:rFonts w:ascii="Arial" w:eastAsia="Times New Roman" w:hAnsi="Arial" w:cs="Arial"/>
                <w:noProof/>
                <w:sz w:val="24"/>
                <w:szCs w:val="24"/>
                <w:lang w:eastAsia="es-CO"/>
              </w:rPr>
              <w:t>2.</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ALCANCE</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_Toc50741209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3</w:t>
            </w:r>
            <w:r w:rsidR="00421FAC" w:rsidRPr="0090645E">
              <w:rPr>
                <w:rFonts w:ascii="Arial" w:hAnsi="Arial" w:cs="Arial"/>
                <w:noProof/>
                <w:webHidden/>
                <w:sz w:val="24"/>
                <w:szCs w:val="24"/>
              </w:rPr>
              <w:fldChar w:fldCharType="end"/>
            </w:r>
          </w:hyperlink>
        </w:p>
        <w:p w14:paraId="7494AB57" w14:textId="00612495" w:rsidR="00421FAC" w:rsidRPr="0090645E" w:rsidRDefault="00C63EA5">
          <w:pPr>
            <w:pStyle w:val="TDC1"/>
            <w:rPr>
              <w:rFonts w:ascii="Arial" w:eastAsiaTheme="minorEastAsia" w:hAnsi="Arial" w:cs="Arial"/>
              <w:noProof/>
              <w:sz w:val="24"/>
              <w:szCs w:val="24"/>
              <w:lang w:eastAsia="es-CO"/>
            </w:rPr>
          </w:pPr>
          <w:hyperlink w:anchor="_Toc50741210" w:history="1">
            <w:r w:rsidR="00421FAC" w:rsidRPr="0090645E">
              <w:rPr>
                <w:rStyle w:val="Hipervnculo"/>
                <w:rFonts w:ascii="Arial" w:eastAsia="Times New Roman" w:hAnsi="Arial" w:cs="Arial"/>
                <w:noProof/>
                <w:sz w:val="24"/>
                <w:szCs w:val="24"/>
                <w:lang w:eastAsia="es-CO"/>
              </w:rPr>
              <w:t>3.</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PROBLEMAS ASOLUCIONAR</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_Toc50741210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3</w:t>
            </w:r>
            <w:r w:rsidR="00421FAC" w:rsidRPr="0090645E">
              <w:rPr>
                <w:rFonts w:ascii="Arial" w:hAnsi="Arial" w:cs="Arial"/>
                <w:noProof/>
                <w:webHidden/>
                <w:sz w:val="24"/>
                <w:szCs w:val="24"/>
              </w:rPr>
              <w:fldChar w:fldCharType="end"/>
            </w:r>
          </w:hyperlink>
        </w:p>
        <w:p w14:paraId="067E1FAC" w14:textId="22CD336C" w:rsidR="00421FAC" w:rsidRPr="0090645E" w:rsidRDefault="00C63EA5">
          <w:pPr>
            <w:pStyle w:val="TDC1"/>
            <w:rPr>
              <w:rFonts w:ascii="Arial" w:eastAsiaTheme="minorEastAsia" w:hAnsi="Arial" w:cs="Arial"/>
              <w:noProof/>
              <w:sz w:val="24"/>
              <w:szCs w:val="24"/>
              <w:lang w:eastAsia="es-CO"/>
            </w:rPr>
          </w:pPr>
          <w:hyperlink w:anchor="_Toc50741211" w:history="1">
            <w:r w:rsidR="00421FAC" w:rsidRPr="0090645E">
              <w:rPr>
                <w:rStyle w:val="Hipervnculo"/>
                <w:rFonts w:ascii="Arial" w:eastAsia="Times New Roman" w:hAnsi="Arial" w:cs="Arial"/>
                <w:noProof/>
                <w:sz w:val="24"/>
                <w:szCs w:val="24"/>
                <w:lang w:eastAsia="es-CO"/>
              </w:rPr>
              <w:t>4.</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GLOSARIO</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_Toc50741211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3</w:t>
            </w:r>
            <w:r w:rsidR="00421FAC" w:rsidRPr="0090645E">
              <w:rPr>
                <w:rFonts w:ascii="Arial" w:hAnsi="Arial" w:cs="Arial"/>
                <w:noProof/>
                <w:webHidden/>
                <w:sz w:val="24"/>
                <w:szCs w:val="24"/>
              </w:rPr>
              <w:fldChar w:fldCharType="end"/>
            </w:r>
          </w:hyperlink>
        </w:p>
        <w:p w14:paraId="2F91AEBA" w14:textId="1763FB01" w:rsidR="00421FAC" w:rsidRPr="0090645E" w:rsidRDefault="00C63EA5">
          <w:pPr>
            <w:pStyle w:val="TDC1"/>
            <w:rPr>
              <w:rFonts w:ascii="Arial" w:eastAsiaTheme="minorEastAsia" w:hAnsi="Arial" w:cs="Arial"/>
              <w:noProof/>
              <w:sz w:val="24"/>
              <w:szCs w:val="24"/>
              <w:lang w:eastAsia="es-CO"/>
            </w:rPr>
          </w:pPr>
          <w:hyperlink w:anchor="_Toc50741212" w:history="1">
            <w:r w:rsidR="00421FAC" w:rsidRPr="0090645E">
              <w:rPr>
                <w:rStyle w:val="Hipervnculo"/>
                <w:rFonts w:ascii="Arial" w:eastAsia="Times New Roman" w:hAnsi="Arial" w:cs="Arial"/>
                <w:noProof/>
                <w:sz w:val="24"/>
                <w:szCs w:val="24"/>
                <w:lang w:eastAsia="es-CO"/>
              </w:rPr>
              <w:t>5.</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REFERENCIAS NORMATIVAS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_Toc50741212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10</w:t>
            </w:r>
            <w:r w:rsidR="00421FAC" w:rsidRPr="0090645E">
              <w:rPr>
                <w:rFonts w:ascii="Arial" w:hAnsi="Arial" w:cs="Arial"/>
                <w:noProof/>
                <w:webHidden/>
                <w:sz w:val="24"/>
                <w:szCs w:val="24"/>
              </w:rPr>
              <w:fldChar w:fldCharType="end"/>
            </w:r>
          </w:hyperlink>
        </w:p>
        <w:p w14:paraId="02E8D39D" w14:textId="6F3BDCCE" w:rsidR="00421FAC" w:rsidRPr="0090645E" w:rsidRDefault="00C63EA5">
          <w:pPr>
            <w:pStyle w:val="TDC1"/>
            <w:rPr>
              <w:rFonts w:ascii="Arial" w:eastAsiaTheme="minorEastAsia" w:hAnsi="Arial" w:cs="Arial"/>
              <w:noProof/>
              <w:sz w:val="24"/>
              <w:szCs w:val="24"/>
              <w:lang w:eastAsia="es-CO"/>
            </w:rPr>
          </w:pPr>
          <w:hyperlink w:anchor="_Toc50741213" w:history="1">
            <w:r w:rsidR="00421FAC" w:rsidRPr="0090645E">
              <w:rPr>
                <w:rStyle w:val="Hipervnculo"/>
                <w:rFonts w:ascii="Arial" w:eastAsia="Times New Roman" w:hAnsi="Arial" w:cs="Arial"/>
                <w:noProof/>
                <w:sz w:val="24"/>
                <w:szCs w:val="24"/>
                <w:lang w:eastAsia="es-CO"/>
              </w:rPr>
              <w:t>6.</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GENERALIDADES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_Toc50741213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11</w:t>
            </w:r>
            <w:r w:rsidR="00421FAC" w:rsidRPr="0090645E">
              <w:rPr>
                <w:rFonts w:ascii="Arial" w:hAnsi="Arial" w:cs="Arial"/>
                <w:noProof/>
                <w:webHidden/>
                <w:sz w:val="24"/>
                <w:szCs w:val="24"/>
              </w:rPr>
              <w:fldChar w:fldCharType="end"/>
            </w:r>
          </w:hyperlink>
        </w:p>
        <w:p w14:paraId="390AF0CC" w14:textId="2AB720BD" w:rsidR="00421FAC" w:rsidRPr="0090645E" w:rsidRDefault="00C63EA5" w:rsidP="00421FAC">
          <w:pPr>
            <w:pStyle w:val="TDC2"/>
            <w:rPr>
              <w:rFonts w:ascii="Arial" w:eastAsiaTheme="minorEastAsia" w:hAnsi="Arial" w:cs="Arial"/>
              <w:noProof/>
              <w:sz w:val="24"/>
              <w:szCs w:val="24"/>
              <w:lang w:eastAsia="es-CO"/>
            </w:rPr>
          </w:pPr>
          <w:hyperlink w:anchor="_Toc50741214" w:history="1">
            <w:r w:rsidR="00421FAC" w:rsidRPr="0090645E">
              <w:rPr>
                <w:rStyle w:val="Hipervnculo"/>
                <w:rFonts w:ascii="Arial" w:hAnsi="Arial" w:cs="Arial"/>
                <w:noProof/>
                <w:sz w:val="24"/>
                <w:szCs w:val="24"/>
              </w:rPr>
              <w:t>6.1.</w:t>
            </w:r>
            <w:r w:rsidR="00421FAC" w:rsidRPr="0090645E">
              <w:rPr>
                <w:rFonts w:ascii="Arial" w:eastAsiaTheme="minorEastAsia" w:hAnsi="Arial" w:cs="Arial"/>
                <w:noProof/>
                <w:sz w:val="24"/>
                <w:szCs w:val="24"/>
                <w:lang w:eastAsia="es-CO"/>
              </w:rPr>
              <w:tab/>
            </w:r>
            <w:r w:rsidR="00421FAC" w:rsidRPr="0090645E">
              <w:rPr>
                <w:rStyle w:val="Hipervnculo"/>
                <w:rFonts w:ascii="Arial" w:hAnsi="Arial" w:cs="Arial"/>
                <w:noProof/>
                <w:sz w:val="24"/>
                <w:szCs w:val="24"/>
              </w:rPr>
              <w:t>ETAPA PLANIFICACIÓN</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_Toc50741214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13</w:t>
            </w:r>
            <w:r w:rsidR="00421FAC" w:rsidRPr="0090645E">
              <w:rPr>
                <w:rFonts w:ascii="Arial" w:hAnsi="Arial" w:cs="Arial"/>
                <w:noProof/>
                <w:webHidden/>
                <w:sz w:val="24"/>
                <w:szCs w:val="24"/>
              </w:rPr>
              <w:fldChar w:fldCharType="end"/>
            </w:r>
          </w:hyperlink>
        </w:p>
        <w:p w14:paraId="73C495E1" w14:textId="03A02B66" w:rsidR="00421FAC" w:rsidRPr="0090645E" w:rsidRDefault="00C63EA5" w:rsidP="00421FAC">
          <w:pPr>
            <w:pStyle w:val="TDC3"/>
            <w:rPr>
              <w:rFonts w:ascii="Arial" w:eastAsiaTheme="minorEastAsia" w:hAnsi="Arial" w:cs="Arial"/>
              <w:noProof/>
              <w:sz w:val="24"/>
              <w:szCs w:val="24"/>
              <w:lang w:eastAsia="es-CO"/>
            </w:rPr>
          </w:pPr>
          <w:hyperlink w:anchor="_Toc50741215" w:history="1">
            <w:r w:rsidR="00421FAC" w:rsidRPr="0090645E">
              <w:rPr>
                <w:rStyle w:val="Hipervnculo"/>
                <w:rFonts w:ascii="Arial" w:hAnsi="Arial" w:cs="Arial"/>
                <w:noProof/>
                <w:sz w:val="24"/>
                <w:szCs w:val="24"/>
              </w:rPr>
              <w:t>6.1.1.</w:t>
            </w:r>
            <w:r w:rsidR="00421FAC" w:rsidRPr="0090645E">
              <w:rPr>
                <w:rFonts w:ascii="Arial" w:eastAsiaTheme="minorEastAsia" w:hAnsi="Arial" w:cs="Arial"/>
                <w:noProof/>
                <w:sz w:val="24"/>
                <w:szCs w:val="24"/>
                <w:lang w:eastAsia="es-CO"/>
              </w:rPr>
              <w:tab/>
            </w:r>
            <w:r w:rsidR="00421FAC" w:rsidRPr="0090645E">
              <w:rPr>
                <w:rStyle w:val="Hipervnculo"/>
                <w:rFonts w:ascii="Arial" w:hAnsi="Arial" w:cs="Arial"/>
                <w:noProof/>
                <w:sz w:val="24"/>
                <w:szCs w:val="24"/>
              </w:rPr>
              <w:t>IDENTIFICACIÓN Y EVALUACIÓN DE LAS AMENAZAS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_Toc50741215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15</w:t>
            </w:r>
            <w:r w:rsidR="00421FAC" w:rsidRPr="0090645E">
              <w:rPr>
                <w:rFonts w:ascii="Arial" w:hAnsi="Arial" w:cs="Arial"/>
                <w:noProof/>
                <w:webHidden/>
                <w:sz w:val="24"/>
                <w:szCs w:val="24"/>
              </w:rPr>
              <w:fldChar w:fldCharType="end"/>
            </w:r>
          </w:hyperlink>
        </w:p>
        <w:p w14:paraId="57B6CC6D" w14:textId="44F813C6" w:rsidR="00421FAC" w:rsidRPr="0090645E" w:rsidRDefault="00C63EA5" w:rsidP="00421FAC">
          <w:pPr>
            <w:pStyle w:val="TDC3"/>
            <w:rPr>
              <w:rFonts w:ascii="Arial" w:eastAsiaTheme="minorEastAsia" w:hAnsi="Arial" w:cs="Arial"/>
              <w:noProof/>
              <w:sz w:val="24"/>
              <w:szCs w:val="24"/>
              <w:lang w:eastAsia="es-CO"/>
            </w:rPr>
          </w:pPr>
          <w:hyperlink w:anchor="_Toc50741216" w:history="1">
            <w:r w:rsidR="00421FAC" w:rsidRPr="0090645E">
              <w:rPr>
                <w:rStyle w:val="Hipervnculo"/>
                <w:rFonts w:ascii="Arial" w:hAnsi="Arial" w:cs="Arial"/>
                <w:noProof/>
                <w:sz w:val="24"/>
                <w:szCs w:val="24"/>
              </w:rPr>
              <w:t>6.1.2.</w:t>
            </w:r>
            <w:r w:rsidR="00421FAC" w:rsidRPr="0090645E">
              <w:rPr>
                <w:rFonts w:ascii="Arial" w:eastAsiaTheme="minorEastAsia" w:hAnsi="Arial" w:cs="Arial"/>
                <w:noProof/>
                <w:sz w:val="24"/>
                <w:szCs w:val="24"/>
                <w:lang w:eastAsia="es-CO"/>
              </w:rPr>
              <w:tab/>
            </w:r>
            <w:r w:rsidR="00421FAC" w:rsidRPr="0090645E">
              <w:rPr>
                <w:rStyle w:val="Hipervnculo"/>
                <w:rFonts w:ascii="Arial" w:hAnsi="Arial" w:cs="Arial"/>
                <w:noProof/>
                <w:sz w:val="24"/>
                <w:szCs w:val="24"/>
              </w:rPr>
              <w:t>SISTEMAS DE DETECCIÓN DE INCENDIOS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_Toc50741216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16</w:t>
            </w:r>
            <w:r w:rsidR="00421FAC" w:rsidRPr="0090645E">
              <w:rPr>
                <w:rFonts w:ascii="Arial" w:hAnsi="Arial" w:cs="Arial"/>
                <w:noProof/>
                <w:webHidden/>
                <w:sz w:val="24"/>
                <w:szCs w:val="24"/>
              </w:rPr>
              <w:fldChar w:fldCharType="end"/>
            </w:r>
          </w:hyperlink>
        </w:p>
        <w:p w14:paraId="1ACD5CD3" w14:textId="0908BD32" w:rsidR="00421FAC" w:rsidRPr="0090645E" w:rsidRDefault="00C63EA5" w:rsidP="00421FAC">
          <w:pPr>
            <w:pStyle w:val="TDC3"/>
            <w:rPr>
              <w:rFonts w:ascii="Arial" w:eastAsiaTheme="minorEastAsia" w:hAnsi="Arial" w:cs="Arial"/>
              <w:noProof/>
              <w:sz w:val="24"/>
              <w:szCs w:val="24"/>
              <w:lang w:eastAsia="es-CO"/>
            </w:rPr>
          </w:pPr>
          <w:hyperlink w:anchor="_Toc50741217" w:history="1">
            <w:r w:rsidR="00421FAC" w:rsidRPr="0090645E">
              <w:rPr>
                <w:rStyle w:val="Hipervnculo"/>
                <w:rFonts w:ascii="Arial" w:hAnsi="Arial" w:cs="Arial"/>
                <w:noProof/>
                <w:sz w:val="24"/>
                <w:szCs w:val="24"/>
              </w:rPr>
              <w:t>6.1.3.</w:t>
            </w:r>
            <w:r w:rsidR="00421FAC" w:rsidRPr="0090645E">
              <w:rPr>
                <w:rFonts w:ascii="Arial" w:eastAsiaTheme="minorEastAsia" w:hAnsi="Arial" w:cs="Arial"/>
                <w:noProof/>
                <w:sz w:val="24"/>
                <w:szCs w:val="24"/>
                <w:lang w:eastAsia="es-CO"/>
              </w:rPr>
              <w:tab/>
            </w:r>
            <w:r w:rsidR="00421FAC" w:rsidRPr="0090645E">
              <w:rPr>
                <w:rStyle w:val="Hipervnculo"/>
                <w:rFonts w:ascii="Arial" w:hAnsi="Arial" w:cs="Arial"/>
                <w:noProof/>
                <w:sz w:val="24"/>
                <w:szCs w:val="24"/>
              </w:rPr>
              <w:t>SISTEMAS DE EXTINCIÓN DE INCENDIOS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_Toc50741217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16</w:t>
            </w:r>
            <w:r w:rsidR="00421FAC" w:rsidRPr="0090645E">
              <w:rPr>
                <w:rFonts w:ascii="Arial" w:hAnsi="Arial" w:cs="Arial"/>
                <w:noProof/>
                <w:webHidden/>
                <w:sz w:val="24"/>
                <w:szCs w:val="24"/>
              </w:rPr>
              <w:fldChar w:fldCharType="end"/>
            </w:r>
          </w:hyperlink>
        </w:p>
        <w:p w14:paraId="536EBB5B" w14:textId="06A468C0" w:rsidR="00421FAC" w:rsidRPr="0090645E" w:rsidRDefault="00C63EA5" w:rsidP="00421FAC">
          <w:pPr>
            <w:pStyle w:val="TDC3"/>
            <w:rPr>
              <w:rFonts w:ascii="Arial" w:eastAsiaTheme="minorEastAsia" w:hAnsi="Arial" w:cs="Arial"/>
              <w:noProof/>
              <w:sz w:val="24"/>
              <w:szCs w:val="24"/>
              <w:lang w:eastAsia="es-CO"/>
            </w:rPr>
          </w:pPr>
          <w:hyperlink w:anchor="_Toc50741218" w:history="1">
            <w:r w:rsidR="00421FAC" w:rsidRPr="0090645E">
              <w:rPr>
                <w:rStyle w:val="Hipervnculo"/>
                <w:rFonts w:ascii="Arial" w:hAnsi="Arial" w:cs="Arial"/>
                <w:noProof/>
                <w:sz w:val="24"/>
                <w:szCs w:val="24"/>
              </w:rPr>
              <w:t>6.1.4.</w:t>
            </w:r>
            <w:r w:rsidR="00421FAC" w:rsidRPr="0090645E">
              <w:rPr>
                <w:rFonts w:ascii="Arial" w:eastAsiaTheme="minorEastAsia" w:hAnsi="Arial" w:cs="Arial"/>
                <w:noProof/>
                <w:sz w:val="24"/>
                <w:szCs w:val="24"/>
                <w:lang w:eastAsia="es-CO"/>
              </w:rPr>
              <w:tab/>
            </w:r>
            <w:r w:rsidR="00421FAC" w:rsidRPr="0090645E">
              <w:rPr>
                <w:rStyle w:val="Hipervnculo"/>
                <w:rFonts w:ascii="Arial" w:hAnsi="Arial" w:cs="Arial"/>
                <w:noProof/>
                <w:sz w:val="24"/>
                <w:szCs w:val="24"/>
              </w:rPr>
              <w:t>TIPOS DE EXTINTORES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_Toc50741218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19</w:t>
            </w:r>
            <w:r w:rsidR="00421FAC" w:rsidRPr="0090645E">
              <w:rPr>
                <w:rFonts w:ascii="Arial" w:hAnsi="Arial" w:cs="Arial"/>
                <w:noProof/>
                <w:webHidden/>
                <w:sz w:val="24"/>
                <w:szCs w:val="24"/>
              </w:rPr>
              <w:fldChar w:fldCharType="end"/>
            </w:r>
          </w:hyperlink>
        </w:p>
        <w:p w14:paraId="5A166E72" w14:textId="6F6DD210" w:rsidR="00421FAC" w:rsidRPr="0090645E" w:rsidRDefault="00C63EA5" w:rsidP="00421FAC">
          <w:pPr>
            <w:pStyle w:val="TDC3"/>
            <w:rPr>
              <w:rFonts w:ascii="Arial" w:eastAsiaTheme="minorEastAsia" w:hAnsi="Arial" w:cs="Arial"/>
              <w:noProof/>
              <w:sz w:val="24"/>
              <w:szCs w:val="24"/>
              <w:lang w:eastAsia="es-CO"/>
            </w:rPr>
          </w:pPr>
          <w:hyperlink w:anchor="_Toc50741219" w:history="1">
            <w:r w:rsidR="00421FAC" w:rsidRPr="0090645E">
              <w:rPr>
                <w:rStyle w:val="Hipervnculo"/>
                <w:rFonts w:ascii="Arial" w:hAnsi="Arial" w:cs="Arial"/>
                <w:noProof/>
                <w:sz w:val="24"/>
                <w:szCs w:val="24"/>
              </w:rPr>
              <w:t>6.1.5.</w:t>
            </w:r>
            <w:r w:rsidR="00421FAC" w:rsidRPr="0090645E">
              <w:rPr>
                <w:rFonts w:ascii="Arial" w:eastAsiaTheme="minorEastAsia" w:hAnsi="Arial" w:cs="Arial"/>
                <w:noProof/>
                <w:sz w:val="24"/>
                <w:szCs w:val="24"/>
                <w:lang w:eastAsia="es-CO"/>
              </w:rPr>
              <w:tab/>
            </w:r>
            <w:r w:rsidR="00421FAC" w:rsidRPr="0090645E">
              <w:rPr>
                <w:rStyle w:val="Hipervnculo"/>
                <w:rFonts w:ascii="Arial" w:hAnsi="Arial" w:cs="Arial"/>
                <w:noProof/>
                <w:sz w:val="24"/>
                <w:szCs w:val="24"/>
              </w:rPr>
              <w:t>SISTEMAS DE SEGURIDAD</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_Toc50741219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20</w:t>
            </w:r>
            <w:r w:rsidR="00421FAC" w:rsidRPr="0090645E">
              <w:rPr>
                <w:rFonts w:ascii="Arial" w:hAnsi="Arial" w:cs="Arial"/>
                <w:noProof/>
                <w:webHidden/>
                <w:sz w:val="24"/>
                <w:szCs w:val="24"/>
              </w:rPr>
              <w:fldChar w:fldCharType="end"/>
            </w:r>
          </w:hyperlink>
        </w:p>
        <w:p w14:paraId="2997E3D5" w14:textId="6D28ACDA" w:rsidR="00421FAC" w:rsidRPr="0090645E" w:rsidRDefault="00C63EA5" w:rsidP="00421FAC">
          <w:pPr>
            <w:pStyle w:val="TDC3"/>
            <w:rPr>
              <w:rFonts w:ascii="Arial" w:eastAsiaTheme="minorEastAsia" w:hAnsi="Arial" w:cs="Arial"/>
              <w:noProof/>
              <w:sz w:val="24"/>
              <w:szCs w:val="24"/>
              <w:lang w:eastAsia="es-CO"/>
            </w:rPr>
          </w:pPr>
          <w:hyperlink w:anchor="_Toc50741220" w:history="1">
            <w:r w:rsidR="00421FAC" w:rsidRPr="0090645E">
              <w:rPr>
                <w:rStyle w:val="Hipervnculo"/>
                <w:rFonts w:ascii="Arial" w:hAnsi="Arial" w:cs="Arial"/>
                <w:noProof/>
                <w:sz w:val="24"/>
                <w:szCs w:val="24"/>
              </w:rPr>
              <w:t>6.1.6.</w:t>
            </w:r>
            <w:r w:rsidR="00421FAC" w:rsidRPr="0090645E">
              <w:rPr>
                <w:rFonts w:ascii="Arial" w:eastAsiaTheme="minorEastAsia" w:hAnsi="Arial" w:cs="Arial"/>
                <w:noProof/>
                <w:sz w:val="24"/>
                <w:szCs w:val="24"/>
                <w:lang w:eastAsia="es-CO"/>
              </w:rPr>
              <w:tab/>
            </w:r>
            <w:r w:rsidR="00421FAC" w:rsidRPr="0090645E">
              <w:rPr>
                <w:rStyle w:val="Hipervnculo"/>
                <w:rFonts w:ascii="Arial" w:hAnsi="Arial" w:cs="Arial"/>
                <w:noProof/>
                <w:sz w:val="24"/>
                <w:szCs w:val="24"/>
              </w:rPr>
              <w:t>BRIGADA DE EMERGENCIAS DOCUMENTALES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_Toc50741220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20</w:t>
            </w:r>
            <w:r w:rsidR="00421FAC" w:rsidRPr="0090645E">
              <w:rPr>
                <w:rFonts w:ascii="Arial" w:hAnsi="Arial" w:cs="Arial"/>
                <w:noProof/>
                <w:webHidden/>
                <w:sz w:val="24"/>
                <w:szCs w:val="24"/>
              </w:rPr>
              <w:fldChar w:fldCharType="end"/>
            </w:r>
          </w:hyperlink>
        </w:p>
        <w:p w14:paraId="430C22BE" w14:textId="6C315621" w:rsidR="00421FAC" w:rsidRPr="0090645E" w:rsidRDefault="00C63EA5" w:rsidP="00421FAC">
          <w:pPr>
            <w:pStyle w:val="TDC2"/>
            <w:rPr>
              <w:rFonts w:ascii="Arial" w:eastAsiaTheme="minorEastAsia" w:hAnsi="Arial" w:cs="Arial"/>
              <w:noProof/>
              <w:sz w:val="24"/>
              <w:szCs w:val="24"/>
              <w:lang w:eastAsia="es-CO"/>
            </w:rPr>
          </w:pPr>
          <w:hyperlink w:anchor="_Toc50741221" w:history="1">
            <w:r w:rsidR="00421FAC" w:rsidRPr="0090645E">
              <w:rPr>
                <w:rStyle w:val="Hipervnculo"/>
                <w:rFonts w:ascii="Arial" w:hAnsi="Arial" w:cs="Arial"/>
                <w:noProof/>
                <w:sz w:val="24"/>
                <w:szCs w:val="24"/>
              </w:rPr>
              <w:t>6.2.</w:t>
            </w:r>
            <w:r w:rsidR="00421FAC" w:rsidRPr="0090645E">
              <w:rPr>
                <w:rFonts w:ascii="Arial" w:eastAsiaTheme="minorEastAsia" w:hAnsi="Arial" w:cs="Arial"/>
                <w:noProof/>
                <w:sz w:val="24"/>
                <w:szCs w:val="24"/>
                <w:lang w:eastAsia="es-CO"/>
              </w:rPr>
              <w:tab/>
            </w:r>
            <w:r w:rsidR="00421FAC" w:rsidRPr="0090645E">
              <w:rPr>
                <w:rStyle w:val="Hipervnculo"/>
                <w:rFonts w:ascii="Arial" w:hAnsi="Arial" w:cs="Arial"/>
                <w:noProof/>
                <w:sz w:val="24"/>
                <w:szCs w:val="24"/>
              </w:rPr>
              <w:t>ETAPA REACCIÓN</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_Toc50741221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23</w:t>
            </w:r>
            <w:r w:rsidR="00421FAC" w:rsidRPr="0090645E">
              <w:rPr>
                <w:rFonts w:ascii="Arial" w:hAnsi="Arial" w:cs="Arial"/>
                <w:noProof/>
                <w:webHidden/>
                <w:sz w:val="24"/>
                <w:szCs w:val="24"/>
              </w:rPr>
              <w:fldChar w:fldCharType="end"/>
            </w:r>
          </w:hyperlink>
        </w:p>
        <w:p w14:paraId="439DADFD" w14:textId="289448BD" w:rsidR="00421FAC" w:rsidRPr="0090645E" w:rsidRDefault="00C63EA5" w:rsidP="00421FAC">
          <w:pPr>
            <w:pStyle w:val="TDC2"/>
            <w:rPr>
              <w:rFonts w:ascii="Arial" w:eastAsiaTheme="minorEastAsia" w:hAnsi="Arial" w:cs="Arial"/>
              <w:noProof/>
              <w:sz w:val="24"/>
              <w:szCs w:val="24"/>
              <w:lang w:eastAsia="es-CO"/>
            </w:rPr>
          </w:pPr>
          <w:hyperlink w:anchor="_Toc50741222" w:history="1">
            <w:r w:rsidR="00421FAC" w:rsidRPr="0090645E">
              <w:rPr>
                <w:rStyle w:val="Hipervnculo"/>
                <w:rFonts w:ascii="Arial" w:hAnsi="Arial" w:cs="Arial"/>
                <w:noProof/>
                <w:sz w:val="24"/>
                <w:szCs w:val="24"/>
              </w:rPr>
              <w:t>6.3.</w:t>
            </w:r>
            <w:r w:rsidR="00421FAC" w:rsidRPr="0090645E">
              <w:rPr>
                <w:rFonts w:ascii="Arial" w:eastAsiaTheme="minorEastAsia" w:hAnsi="Arial" w:cs="Arial"/>
                <w:noProof/>
                <w:sz w:val="24"/>
                <w:szCs w:val="24"/>
                <w:lang w:eastAsia="es-CO"/>
              </w:rPr>
              <w:tab/>
            </w:r>
            <w:r w:rsidR="00421FAC" w:rsidRPr="0090645E">
              <w:rPr>
                <w:rStyle w:val="Hipervnculo"/>
                <w:rFonts w:ascii="Arial" w:hAnsi="Arial" w:cs="Arial"/>
                <w:noProof/>
                <w:sz w:val="24"/>
                <w:szCs w:val="24"/>
              </w:rPr>
              <w:t>ETAPA RECUPERACIÓN</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_Toc50741222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24</w:t>
            </w:r>
            <w:r w:rsidR="00421FAC" w:rsidRPr="0090645E">
              <w:rPr>
                <w:rFonts w:ascii="Arial" w:hAnsi="Arial" w:cs="Arial"/>
                <w:noProof/>
                <w:webHidden/>
                <w:sz w:val="24"/>
                <w:szCs w:val="24"/>
              </w:rPr>
              <w:fldChar w:fldCharType="end"/>
            </w:r>
          </w:hyperlink>
        </w:p>
        <w:p w14:paraId="13288A05" w14:textId="0F0A1AFD" w:rsidR="00421FAC" w:rsidRPr="0090645E" w:rsidRDefault="00C63EA5">
          <w:pPr>
            <w:pStyle w:val="TDC1"/>
            <w:rPr>
              <w:rFonts w:ascii="Arial" w:eastAsiaTheme="minorEastAsia" w:hAnsi="Arial" w:cs="Arial"/>
              <w:noProof/>
              <w:sz w:val="24"/>
              <w:szCs w:val="24"/>
              <w:lang w:eastAsia="es-CO"/>
            </w:rPr>
          </w:pPr>
          <w:hyperlink w:anchor="_Toc50741223" w:history="1">
            <w:r w:rsidR="00421FAC" w:rsidRPr="0090645E">
              <w:rPr>
                <w:rStyle w:val="Hipervnculo"/>
                <w:rFonts w:ascii="Arial" w:eastAsia="Times New Roman" w:hAnsi="Arial" w:cs="Arial"/>
                <w:noProof/>
                <w:sz w:val="24"/>
                <w:szCs w:val="24"/>
                <w:lang w:eastAsia="es-CO"/>
              </w:rPr>
              <w:t>7.</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DESCRIPCIÓN DE ACTIVIDADES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_Toc50741223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26</w:t>
            </w:r>
            <w:r w:rsidR="00421FAC" w:rsidRPr="0090645E">
              <w:rPr>
                <w:rFonts w:ascii="Arial" w:hAnsi="Arial" w:cs="Arial"/>
                <w:noProof/>
                <w:webHidden/>
                <w:sz w:val="24"/>
                <w:szCs w:val="24"/>
              </w:rPr>
              <w:fldChar w:fldCharType="end"/>
            </w:r>
          </w:hyperlink>
        </w:p>
        <w:p w14:paraId="1543A3C2" w14:textId="0DB947B1" w:rsidR="00421FAC" w:rsidRPr="0090645E" w:rsidRDefault="00C63EA5" w:rsidP="00421FAC">
          <w:pPr>
            <w:pStyle w:val="TDC2"/>
            <w:rPr>
              <w:rFonts w:ascii="Arial" w:eastAsiaTheme="minorEastAsia" w:hAnsi="Arial" w:cs="Arial"/>
              <w:noProof/>
              <w:sz w:val="24"/>
              <w:szCs w:val="24"/>
              <w:lang w:eastAsia="es-CO"/>
            </w:rPr>
          </w:pPr>
          <w:hyperlink w:anchor="_Toc50741224" w:history="1">
            <w:r w:rsidR="00421FAC" w:rsidRPr="0090645E">
              <w:rPr>
                <w:rStyle w:val="Hipervnculo"/>
                <w:rFonts w:ascii="Arial" w:eastAsia="Times New Roman" w:hAnsi="Arial" w:cs="Arial"/>
                <w:noProof/>
                <w:sz w:val="24"/>
                <w:szCs w:val="24"/>
                <w:lang w:eastAsia="es-CO"/>
              </w:rPr>
              <w:t>7.1.</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REALIZAR LA PLANEACIÓN</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_Toc50741224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26</w:t>
            </w:r>
            <w:r w:rsidR="00421FAC" w:rsidRPr="0090645E">
              <w:rPr>
                <w:rFonts w:ascii="Arial" w:hAnsi="Arial" w:cs="Arial"/>
                <w:noProof/>
                <w:webHidden/>
                <w:sz w:val="24"/>
                <w:szCs w:val="24"/>
              </w:rPr>
              <w:fldChar w:fldCharType="end"/>
            </w:r>
          </w:hyperlink>
        </w:p>
        <w:p w14:paraId="5EEDF6F5" w14:textId="6F4E1E78" w:rsidR="00421FAC" w:rsidRPr="0090645E" w:rsidRDefault="00C63EA5" w:rsidP="00421FAC">
          <w:pPr>
            <w:pStyle w:val="TDC2"/>
            <w:rPr>
              <w:rFonts w:ascii="Arial" w:eastAsiaTheme="minorEastAsia" w:hAnsi="Arial" w:cs="Arial"/>
              <w:noProof/>
              <w:sz w:val="24"/>
              <w:szCs w:val="24"/>
              <w:lang w:eastAsia="es-CO"/>
            </w:rPr>
          </w:pPr>
          <w:hyperlink w:anchor="_Toc50741225" w:history="1">
            <w:r w:rsidR="00421FAC" w:rsidRPr="0090645E">
              <w:rPr>
                <w:rStyle w:val="Hipervnculo"/>
                <w:rFonts w:ascii="Arial" w:eastAsia="Times New Roman" w:hAnsi="Arial" w:cs="Arial"/>
                <w:noProof/>
                <w:sz w:val="24"/>
                <w:szCs w:val="24"/>
                <w:lang w:eastAsia="es-CO"/>
              </w:rPr>
              <w:t>7.2.</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CONOCER Y/O ACTUALIZAR EL LISTADO DE DOCUMENTACIÓN CON VALOR INSTITUCIONAL</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_Toc50741225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26</w:t>
            </w:r>
            <w:r w:rsidR="00421FAC" w:rsidRPr="0090645E">
              <w:rPr>
                <w:rFonts w:ascii="Arial" w:hAnsi="Arial" w:cs="Arial"/>
                <w:noProof/>
                <w:webHidden/>
                <w:sz w:val="24"/>
                <w:szCs w:val="24"/>
              </w:rPr>
              <w:fldChar w:fldCharType="end"/>
            </w:r>
          </w:hyperlink>
        </w:p>
        <w:p w14:paraId="6A27F8A8" w14:textId="5E420473" w:rsidR="00421FAC" w:rsidRPr="0090645E" w:rsidRDefault="00C63EA5" w:rsidP="00421FAC">
          <w:pPr>
            <w:pStyle w:val="TDC2"/>
            <w:rPr>
              <w:rFonts w:ascii="Arial" w:eastAsiaTheme="minorEastAsia" w:hAnsi="Arial" w:cs="Arial"/>
              <w:noProof/>
              <w:sz w:val="24"/>
              <w:szCs w:val="24"/>
              <w:lang w:eastAsia="es-CO"/>
            </w:rPr>
          </w:pPr>
          <w:hyperlink w:anchor="_Toc50741226" w:history="1">
            <w:r w:rsidR="00421FAC" w:rsidRPr="0090645E">
              <w:rPr>
                <w:rStyle w:val="Hipervnculo"/>
                <w:rFonts w:ascii="Arial" w:eastAsia="Times New Roman" w:hAnsi="Arial" w:cs="Arial"/>
                <w:noProof/>
                <w:sz w:val="24"/>
                <w:szCs w:val="24"/>
                <w:lang w:eastAsia="es-CO"/>
              </w:rPr>
              <w:t>7.3.</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REALIZAR DIAGNÓSTICO EN ASPECTOS PREVENCIÓN DE EMERGENCIAS Y ATENCIÓN DE DESASTRES PARA MATERIAL DOCUMENTAL</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_Toc50741226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26</w:t>
            </w:r>
            <w:r w:rsidR="00421FAC" w:rsidRPr="0090645E">
              <w:rPr>
                <w:rFonts w:ascii="Arial" w:hAnsi="Arial" w:cs="Arial"/>
                <w:noProof/>
                <w:webHidden/>
                <w:sz w:val="24"/>
                <w:szCs w:val="24"/>
              </w:rPr>
              <w:fldChar w:fldCharType="end"/>
            </w:r>
          </w:hyperlink>
        </w:p>
        <w:p w14:paraId="1A7B3534" w14:textId="0DECEC12" w:rsidR="00421FAC" w:rsidRPr="0090645E" w:rsidRDefault="00C63EA5" w:rsidP="00421FAC">
          <w:pPr>
            <w:pStyle w:val="TDC2"/>
            <w:rPr>
              <w:rFonts w:ascii="Arial" w:eastAsiaTheme="minorEastAsia" w:hAnsi="Arial" w:cs="Arial"/>
              <w:noProof/>
              <w:sz w:val="24"/>
              <w:szCs w:val="24"/>
              <w:lang w:eastAsia="es-CO"/>
            </w:rPr>
          </w:pPr>
          <w:hyperlink w:anchor="_Toc50741227" w:history="1">
            <w:r w:rsidR="00421FAC" w:rsidRPr="0090645E">
              <w:rPr>
                <w:rStyle w:val="Hipervnculo"/>
                <w:rFonts w:ascii="Arial" w:eastAsia="Times New Roman" w:hAnsi="Arial" w:cs="Arial"/>
                <w:noProof/>
                <w:sz w:val="24"/>
                <w:szCs w:val="24"/>
                <w:lang w:eastAsia="es-CO"/>
              </w:rPr>
              <w:t>7.4.</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REGISTRAR LOS ACCIDENTES E INCIDENTES DOCUMENTALES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_Toc50741227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27</w:t>
            </w:r>
            <w:r w:rsidR="00421FAC" w:rsidRPr="0090645E">
              <w:rPr>
                <w:rFonts w:ascii="Arial" w:hAnsi="Arial" w:cs="Arial"/>
                <w:noProof/>
                <w:webHidden/>
                <w:sz w:val="24"/>
                <w:szCs w:val="24"/>
              </w:rPr>
              <w:fldChar w:fldCharType="end"/>
            </w:r>
          </w:hyperlink>
        </w:p>
        <w:p w14:paraId="03B4BC26" w14:textId="0E321D98" w:rsidR="00421FAC" w:rsidRPr="0090645E" w:rsidRDefault="00C63EA5" w:rsidP="00421FAC">
          <w:pPr>
            <w:pStyle w:val="TDC2"/>
            <w:rPr>
              <w:rFonts w:ascii="Arial" w:eastAsiaTheme="minorEastAsia" w:hAnsi="Arial" w:cs="Arial"/>
              <w:noProof/>
              <w:sz w:val="24"/>
              <w:szCs w:val="24"/>
              <w:lang w:eastAsia="es-CO"/>
            </w:rPr>
          </w:pPr>
          <w:hyperlink w:anchor="_Toc50741228" w:history="1">
            <w:r w:rsidR="00421FAC" w:rsidRPr="0090645E">
              <w:rPr>
                <w:rStyle w:val="Hipervnculo"/>
                <w:rFonts w:ascii="Arial" w:eastAsia="Times New Roman" w:hAnsi="Arial" w:cs="Arial"/>
                <w:noProof/>
                <w:sz w:val="24"/>
                <w:szCs w:val="24"/>
                <w:lang w:eastAsia="es-CO"/>
              </w:rPr>
              <w:t>7.5.</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ELABORAR Y/O ACTUALIZAR EL MAPA DE RIESGOS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_Toc50741228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27</w:t>
            </w:r>
            <w:r w:rsidR="00421FAC" w:rsidRPr="0090645E">
              <w:rPr>
                <w:rFonts w:ascii="Arial" w:hAnsi="Arial" w:cs="Arial"/>
                <w:noProof/>
                <w:webHidden/>
                <w:sz w:val="24"/>
                <w:szCs w:val="24"/>
              </w:rPr>
              <w:fldChar w:fldCharType="end"/>
            </w:r>
          </w:hyperlink>
        </w:p>
        <w:p w14:paraId="47A2B062" w14:textId="1FC40E7B" w:rsidR="00421FAC" w:rsidRPr="0090645E" w:rsidRDefault="00C63EA5" w:rsidP="00421FAC">
          <w:pPr>
            <w:pStyle w:val="TDC2"/>
            <w:rPr>
              <w:rFonts w:ascii="Arial" w:eastAsiaTheme="minorEastAsia" w:hAnsi="Arial" w:cs="Arial"/>
              <w:noProof/>
              <w:sz w:val="24"/>
              <w:szCs w:val="24"/>
              <w:lang w:eastAsia="es-CO"/>
            </w:rPr>
          </w:pPr>
          <w:hyperlink w:anchor="_Toc50741229" w:history="1">
            <w:r w:rsidR="00421FAC" w:rsidRPr="0090645E">
              <w:rPr>
                <w:rStyle w:val="Hipervnculo"/>
                <w:rFonts w:ascii="Arial" w:eastAsia="Times New Roman" w:hAnsi="Arial" w:cs="Arial"/>
                <w:noProof/>
                <w:sz w:val="24"/>
                <w:szCs w:val="24"/>
                <w:lang w:eastAsia="es-CO"/>
              </w:rPr>
              <w:t>7.6.</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 xml:space="preserve">REALIZAR VISITAS DE VERIFICACIÓN EN LOS ARCHIVOS </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_Toc50741229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27</w:t>
            </w:r>
            <w:r w:rsidR="00421FAC" w:rsidRPr="0090645E">
              <w:rPr>
                <w:rFonts w:ascii="Arial" w:hAnsi="Arial" w:cs="Arial"/>
                <w:noProof/>
                <w:webHidden/>
                <w:sz w:val="24"/>
                <w:szCs w:val="24"/>
              </w:rPr>
              <w:fldChar w:fldCharType="end"/>
            </w:r>
          </w:hyperlink>
        </w:p>
        <w:p w14:paraId="47556A61" w14:textId="267EC141" w:rsidR="00421FAC" w:rsidRPr="0090645E" w:rsidRDefault="00C63EA5" w:rsidP="00421FAC">
          <w:pPr>
            <w:pStyle w:val="TDC2"/>
            <w:rPr>
              <w:rFonts w:ascii="Arial" w:eastAsiaTheme="minorEastAsia" w:hAnsi="Arial" w:cs="Arial"/>
              <w:noProof/>
              <w:sz w:val="24"/>
              <w:szCs w:val="24"/>
              <w:lang w:eastAsia="es-CO"/>
            </w:rPr>
          </w:pPr>
          <w:hyperlink w:anchor="_Toc50741230" w:history="1">
            <w:r w:rsidR="00421FAC" w:rsidRPr="0090645E">
              <w:rPr>
                <w:rStyle w:val="Hipervnculo"/>
                <w:rFonts w:ascii="Arial" w:eastAsia="Times New Roman" w:hAnsi="Arial" w:cs="Arial"/>
                <w:noProof/>
                <w:sz w:val="24"/>
                <w:szCs w:val="24"/>
                <w:lang w:eastAsia="es-CO"/>
              </w:rPr>
              <w:t>7.7.</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REALIZAR SIMULACRO DE RESCATE Y RECUPERACIÓN DE DOCUMENTOS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_Toc50741230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27</w:t>
            </w:r>
            <w:r w:rsidR="00421FAC" w:rsidRPr="0090645E">
              <w:rPr>
                <w:rFonts w:ascii="Arial" w:hAnsi="Arial" w:cs="Arial"/>
                <w:noProof/>
                <w:webHidden/>
                <w:sz w:val="24"/>
                <w:szCs w:val="24"/>
              </w:rPr>
              <w:fldChar w:fldCharType="end"/>
            </w:r>
          </w:hyperlink>
        </w:p>
        <w:p w14:paraId="32DEEFB8" w14:textId="0876D6C0" w:rsidR="00421FAC" w:rsidRPr="0090645E" w:rsidRDefault="00C63EA5" w:rsidP="00421FAC">
          <w:pPr>
            <w:pStyle w:val="TDC2"/>
            <w:rPr>
              <w:rFonts w:ascii="Arial" w:eastAsiaTheme="minorEastAsia" w:hAnsi="Arial" w:cs="Arial"/>
              <w:noProof/>
              <w:sz w:val="24"/>
              <w:szCs w:val="24"/>
              <w:lang w:eastAsia="es-CO"/>
            </w:rPr>
          </w:pPr>
          <w:hyperlink w:anchor="_Toc50741231" w:history="1">
            <w:r w:rsidR="00421FAC" w:rsidRPr="0090645E">
              <w:rPr>
                <w:rStyle w:val="Hipervnculo"/>
                <w:rFonts w:ascii="Arial" w:eastAsia="Times New Roman" w:hAnsi="Arial" w:cs="Arial"/>
                <w:noProof/>
                <w:sz w:val="24"/>
                <w:szCs w:val="24"/>
                <w:lang w:eastAsia="es-CO"/>
              </w:rPr>
              <w:t>7.8.</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ELABORAR INFORMES TÉCNICOS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_Toc50741231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28</w:t>
            </w:r>
            <w:r w:rsidR="00421FAC" w:rsidRPr="0090645E">
              <w:rPr>
                <w:rFonts w:ascii="Arial" w:hAnsi="Arial" w:cs="Arial"/>
                <w:noProof/>
                <w:webHidden/>
                <w:sz w:val="24"/>
                <w:szCs w:val="24"/>
              </w:rPr>
              <w:fldChar w:fldCharType="end"/>
            </w:r>
          </w:hyperlink>
        </w:p>
        <w:p w14:paraId="2D9F2F93" w14:textId="66905870" w:rsidR="00421FAC" w:rsidRPr="0090645E" w:rsidRDefault="00C63EA5">
          <w:pPr>
            <w:pStyle w:val="TDC1"/>
            <w:rPr>
              <w:rFonts w:ascii="Arial" w:eastAsiaTheme="minorEastAsia" w:hAnsi="Arial" w:cs="Arial"/>
              <w:noProof/>
              <w:sz w:val="24"/>
              <w:szCs w:val="24"/>
              <w:lang w:eastAsia="es-CO"/>
            </w:rPr>
          </w:pPr>
          <w:hyperlink w:anchor="_Toc50741232" w:history="1">
            <w:r w:rsidR="00421FAC" w:rsidRPr="0090645E">
              <w:rPr>
                <w:rStyle w:val="Hipervnculo"/>
                <w:rFonts w:ascii="Arial" w:eastAsia="Times New Roman" w:hAnsi="Arial" w:cs="Arial"/>
                <w:noProof/>
                <w:sz w:val="24"/>
                <w:szCs w:val="24"/>
                <w:lang w:eastAsia="es-CO"/>
              </w:rPr>
              <w:t>8.</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TIEMPO DE EJECUCIÓN (CRONOGRAMA DE ACTIVIDADES)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_Toc50741232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29</w:t>
            </w:r>
            <w:r w:rsidR="00421FAC" w:rsidRPr="0090645E">
              <w:rPr>
                <w:rFonts w:ascii="Arial" w:hAnsi="Arial" w:cs="Arial"/>
                <w:noProof/>
                <w:webHidden/>
                <w:sz w:val="24"/>
                <w:szCs w:val="24"/>
              </w:rPr>
              <w:fldChar w:fldCharType="end"/>
            </w:r>
          </w:hyperlink>
        </w:p>
        <w:p w14:paraId="4EF0EA0D" w14:textId="1889EFE9" w:rsidR="00421FAC" w:rsidRPr="0090645E" w:rsidRDefault="00C63EA5">
          <w:pPr>
            <w:pStyle w:val="TDC1"/>
            <w:rPr>
              <w:rFonts w:ascii="Arial" w:eastAsiaTheme="minorEastAsia" w:hAnsi="Arial" w:cs="Arial"/>
              <w:noProof/>
              <w:sz w:val="24"/>
              <w:szCs w:val="24"/>
              <w:lang w:eastAsia="es-CO"/>
            </w:rPr>
          </w:pPr>
          <w:hyperlink w:anchor="_Toc50741233" w:history="1">
            <w:r w:rsidR="00421FAC" w:rsidRPr="0090645E">
              <w:rPr>
                <w:rStyle w:val="Hipervnculo"/>
                <w:rFonts w:ascii="Arial" w:eastAsia="Times New Roman" w:hAnsi="Arial" w:cs="Arial"/>
                <w:noProof/>
                <w:sz w:val="24"/>
                <w:szCs w:val="24"/>
                <w:lang w:eastAsia="es-CO"/>
              </w:rPr>
              <w:t>9.</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RECURSOS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_Toc50741233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33</w:t>
            </w:r>
            <w:r w:rsidR="00421FAC" w:rsidRPr="0090645E">
              <w:rPr>
                <w:rFonts w:ascii="Arial" w:hAnsi="Arial" w:cs="Arial"/>
                <w:noProof/>
                <w:webHidden/>
                <w:sz w:val="24"/>
                <w:szCs w:val="24"/>
              </w:rPr>
              <w:fldChar w:fldCharType="end"/>
            </w:r>
          </w:hyperlink>
        </w:p>
        <w:p w14:paraId="0B4FD1CA" w14:textId="47D35066" w:rsidR="00421FAC" w:rsidRPr="0090645E" w:rsidRDefault="00C63EA5">
          <w:pPr>
            <w:pStyle w:val="TDC1"/>
            <w:rPr>
              <w:rFonts w:ascii="Arial" w:eastAsiaTheme="minorEastAsia" w:hAnsi="Arial" w:cs="Arial"/>
              <w:noProof/>
              <w:sz w:val="24"/>
              <w:szCs w:val="24"/>
              <w:lang w:eastAsia="es-CO"/>
            </w:rPr>
          </w:pPr>
          <w:hyperlink w:anchor="_Toc50741234" w:history="1">
            <w:r w:rsidR="00421FAC" w:rsidRPr="0090645E">
              <w:rPr>
                <w:rStyle w:val="Hipervnculo"/>
                <w:rFonts w:ascii="Arial" w:eastAsia="Times New Roman" w:hAnsi="Arial" w:cs="Arial"/>
                <w:noProof/>
                <w:sz w:val="24"/>
                <w:szCs w:val="24"/>
                <w:lang w:eastAsia="es-CO"/>
              </w:rPr>
              <w:t>10.</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RESPONSABLES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_Toc50741234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34</w:t>
            </w:r>
            <w:r w:rsidR="00421FAC" w:rsidRPr="0090645E">
              <w:rPr>
                <w:rFonts w:ascii="Arial" w:hAnsi="Arial" w:cs="Arial"/>
                <w:noProof/>
                <w:webHidden/>
                <w:sz w:val="24"/>
                <w:szCs w:val="24"/>
              </w:rPr>
              <w:fldChar w:fldCharType="end"/>
            </w:r>
          </w:hyperlink>
        </w:p>
        <w:p w14:paraId="102FD66D" w14:textId="3E07A3E7" w:rsidR="00421FAC" w:rsidRPr="0090645E" w:rsidRDefault="00C63EA5">
          <w:pPr>
            <w:pStyle w:val="TDC1"/>
            <w:rPr>
              <w:rFonts w:ascii="Arial" w:eastAsiaTheme="minorEastAsia" w:hAnsi="Arial" w:cs="Arial"/>
              <w:noProof/>
              <w:sz w:val="24"/>
              <w:szCs w:val="24"/>
              <w:lang w:eastAsia="es-CO"/>
            </w:rPr>
          </w:pPr>
          <w:hyperlink w:anchor="_Toc50741235" w:history="1">
            <w:r w:rsidR="00421FAC" w:rsidRPr="0090645E">
              <w:rPr>
                <w:rStyle w:val="Hipervnculo"/>
                <w:rFonts w:ascii="Arial" w:eastAsia="Times New Roman" w:hAnsi="Arial" w:cs="Arial"/>
                <w:noProof/>
                <w:sz w:val="24"/>
                <w:szCs w:val="24"/>
                <w:lang w:eastAsia="es-CO"/>
              </w:rPr>
              <w:t>11.</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INDICADORES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_Toc50741235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35</w:t>
            </w:r>
            <w:r w:rsidR="00421FAC" w:rsidRPr="0090645E">
              <w:rPr>
                <w:rFonts w:ascii="Arial" w:hAnsi="Arial" w:cs="Arial"/>
                <w:noProof/>
                <w:webHidden/>
                <w:sz w:val="24"/>
                <w:szCs w:val="24"/>
              </w:rPr>
              <w:fldChar w:fldCharType="end"/>
            </w:r>
          </w:hyperlink>
        </w:p>
        <w:p w14:paraId="6654E49F" w14:textId="16C7A13F" w:rsidR="00825978" w:rsidRPr="00FF35F9" w:rsidRDefault="00C63EA5" w:rsidP="00421FAC">
          <w:pPr>
            <w:pStyle w:val="TDC1"/>
            <w:rPr>
              <w:rFonts w:ascii="Arial" w:hAnsi="Arial" w:cs="Arial"/>
              <w:sz w:val="24"/>
              <w:szCs w:val="24"/>
            </w:rPr>
          </w:pPr>
          <w:hyperlink w:anchor="_Toc50741236" w:history="1">
            <w:r w:rsidR="00421FAC" w:rsidRPr="0090645E">
              <w:rPr>
                <w:rStyle w:val="Hipervnculo"/>
                <w:rFonts w:ascii="Arial" w:eastAsia="Times New Roman" w:hAnsi="Arial" w:cs="Arial"/>
                <w:noProof/>
                <w:sz w:val="24"/>
                <w:szCs w:val="24"/>
                <w:lang w:eastAsia="es-CO"/>
              </w:rPr>
              <w:t>12.</w:t>
            </w:r>
            <w:r w:rsidR="00421FAC" w:rsidRPr="0090645E">
              <w:rPr>
                <w:rFonts w:ascii="Arial" w:eastAsiaTheme="minorEastAsia" w:hAnsi="Arial" w:cs="Arial"/>
                <w:noProof/>
                <w:sz w:val="24"/>
                <w:szCs w:val="24"/>
                <w:lang w:eastAsia="es-CO"/>
              </w:rPr>
              <w:tab/>
            </w:r>
            <w:r w:rsidR="00421FAC" w:rsidRPr="0090645E">
              <w:rPr>
                <w:rStyle w:val="Hipervnculo"/>
                <w:rFonts w:ascii="Arial" w:eastAsia="Times New Roman" w:hAnsi="Arial" w:cs="Arial"/>
                <w:noProof/>
                <w:sz w:val="24"/>
                <w:szCs w:val="24"/>
                <w:lang w:eastAsia="es-CO"/>
              </w:rPr>
              <w:t>DOCUMENTOS RELACIONADOS</w:t>
            </w:r>
            <w:r w:rsidR="00421FAC" w:rsidRPr="0090645E">
              <w:rPr>
                <w:rFonts w:ascii="Arial" w:hAnsi="Arial" w:cs="Arial"/>
                <w:noProof/>
                <w:webHidden/>
                <w:sz w:val="24"/>
                <w:szCs w:val="24"/>
              </w:rPr>
              <w:tab/>
            </w:r>
            <w:r w:rsidR="00421FAC" w:rsidRPr="0090645E">
              <w:rPr>
                <w:rFonts w:ascii="Arial" w:hAnsi="Arial" w:cs="Arial"/>
                <w:noProof/>
                <w:webHidden/>
                <w:sz w:val="24"/>
                <w:szCs w:val="24"/>
              </w:rPr>
              <w:fldChar w:fldCharType="begin"/>
            </w:r>
            <w:r w:rsidR="00421FAC" w:rsidRPr="0090645E">
              <w:rPr>
                <w:rFonts w:ascii="Arial" w:hAnsi="Arial" w:cs="Arial"/>
                <w:noProof/>
                <w:webHidden/>
                <w:sz w:val="24"/>
                <w:szCs w:val="24"/>
              </w:rPr>
              <w:instrText xml:space="preserve"> PAGEREF _Toc50741236 \h </w:instrText>
            </w:r>
            <w:r w:rsidR="00421FAC" w:rsidRPr="0090645E">
              <w:rPr>
                <w:rFonts w:ascii="Arial" w:hAnsi="Arial" w:cs="Arial"/>
                <w:noProof/>
                <w:webHidden/>
                <w:sz w:val="24"/>
                <w:szCs w:val="24"/>
              </w:rPr>
            </w:r>
            <w:r w:rsidR="00421FAC" w:rsidRPr="0090645E">
              <w:rPr>
                <w:rFonts w:ascii="Arial" w:hAnsi="Arial" w:cs="Arial"/>
                <w:noProof/>
                <w:webHidden/>
                <w:sz w:val="24"/>
                <w:szCs w:val="24"/>
              </w:rPr>
              <w:fldChar w:fldCharType="separate"/>
            </w:r>
            <w:r w:rsidR="00F77079">
              <w:rPr>
                <w:rFonts w:ascii="Arial" w:hAnsi="Arial" w:cs="Arial"/>
                <w:noProof/>
                <w:webHidden/>
                <w:sz w:val="24"/>
                <w:szCs w:val="24"/>
              </w:rPr>
              <w:t>36</w:t>
            </w:r>
            <w:r w:rsidR="00421FAC" w:rsidRPr="0090645E">
              <w:rPr>
                <w:rFonts w:ascii="Arial" w:hAnsi="Arial" w:cs="Arial"/>
                <w:noProof/>
                <w:webHidden/>
                <w:sz w:val="24"/>
                <w:szCs w:val="24"/>
              </w:rPr>
              <w:fldChar w:fldCharType="end"/>
            </w:r>
          </w:hyperlink>
          <w:r w:rsidR="00825978" w:rsidRPr="0090645E">
            <w:rPr>
              <w:rFonts w:ascii="Arial" w:hAnsi="Arial" w:cs="Arial"/>
              <w:sz w:val="24"/>
              <w:szCs w:val="24"/>
              <w:lang w:val="es-ES"/>
            </w:rPr>
            <w:fldChar w:fldCharType="end"/>
          </w:r>
        </w:p>
      </w:sdtContent>
    </w:sdt>
    <w:p w14:paraId="51124386" w14:textId="77777777" w:rsidR="00660D94" w:rsidRPr="00FF35F9" w:rsidRDefault="00660D94" w:rsidP="00FF35F9">
      <w:pPr>
        <w:pStyle w:val="Prrafodelista"/>
        <w:numPr>
          <w:ilvl w:val="0"/>
          <w:numId w:val="1"/>
        </w:numPr>
        <w:shd w:val="clear" w:color="auto" w:fill="FFFFFF"/>
        <w:spacing w:before="240" w:after="240"/>
        <w:jc w:val="left"/>
        <w:rPr>
          <w:rFonts w:ascii="Arial" w:eastAsia="Times New Roman" w:hAnsi="Arial" w:cs="Arial"/>
          <w:vanish/>
          <w:sz w:val="24"/>
          <w:szCs w:val="24"/>
          <w:lang w:eastAsia="es-CO"/>
        </w:rPr>
      </w:pPr>
    </w:p>
    <w:p w14:paraId="77D18127" w14:textId="77777777" w:rsidR="00660D94" w:rsidRPr="00FF35F9" w:rsidRDefault="00660D94" w:rsidP="00FF35F9">
      <w:pPr>
        <w:pStyle w:val="Prrafodelista"/>
        <w:numPr>
          <w:ilvl w:val="0"/>
          <w:numId w:val="1"/>
        </w:numPr>
        <w:shd w:val="clear" w:color="auto" w:fill="FFFFFF"/>
        <w:spacing w:before="240" w:after="240"/>
        <w:jc w:val="left"/>
        <w:rPr>
          <w:rFonts w:ascii="Arial" w:eastAsia="Times New Roman" w:hAnsi="Arial" w:cs="Arial"/>
          <w:vanish/>
          <w:sz w:val="24"/>
          <w:szCs w:val="24"/>
          <w:lang w:eastAsia="es-CO"/>
        </w:rPr>
      </w:pPr>
    </w:p>
    <w:p w14:paraId="386355DA" w14:textId="77777777" w:rsidR="00660D94" w:rsidRPr="00FF35F9" w:rsidRDefault="00660D94" w:rsidP="00FF35F9">
      <w:pPr>
        <w:pStyle w:val="Prrafodelista"/>
        <w:numPr>
          <w:ilvl w:val="0"/>
          <w:numId w:val="1"/>
        </w:numPr>
        <w:shd w:val="clear" w:color="auto" w:fill="FFFFFF"/>
        <w:spacing w:before="240" w:after="240"/>
        <w:jc w:val="left"/>
        <w:rPr>
          <w:rFonts w:ascii="Arial" w:eastAsia="Times New Roman" w:hAnsi="Arial" w:cs="Arial"/>
          <w:vanish/>
          <w:sz w:val="24"/>
          <w:szCs w:val="24"/>
          <w:lang w:eastAsia="es-CO"/>
        </w:rPr>
      </w:pPr>
    </w:p>
    <w:p w14:paraId="43B251D4" w14:textId="77777777" w:rsidR="00660D94" w:rsidRPr="00FF35F9" w:rsidRDefault="00660D94" w:rsidP="00FF35F9">
      <w:pPr>
        <w:pStyle w:val="Prrafodelista"/>
        <w:numPr>
          <w:ilvl w:val="0"/>
          <w:numId w:val="1"/>
        </w:numPr>
        <w:shd w:val="clear" w:color="auto" w:fill="FFFFFF"/>
        <w:spacing w:before="240" w:after="240"/>
        <w:jc w:val="left"/>
        <w:rPr>
          <w:rFonts w:ascii="Arial" w:eastAsia="Times New Roman" w:hAnsi="Arial" w:cs="Arial"/>
          <w:vanish/>
          <w:sz w:val="24"/>
          <w:szCs w:val="24"/>
          <w:lang w:eastAsia="es-CO"/>
        </w:rPr>
      </w:pPr>
    </w:p>
    <w:p w14:paraId="561B7CED" w14:textId="77777777" w:rsidR="00660D94" w:rsidRPr="00FF35F9" w:rsidRDefault="00660D94" w:rsidP="00FF35F9">
      <w:pPr>
        <w:pStyle w:val="Prrafodelista"/>
        <w:numPr>
          <w:ilvl w:val="0"/>
          <w:numId w:val="1"/>
        </w:numPr>
        <w:shd w:val="clear" w:color="auto" w:fill="FFFFFF"/>
        <w:spacing w:before="240" w:after="240"/>
        <w:jc w:val="left"/>
        <w:rPr>
          <w:rFonts w:ascii="Arial" w:eastAsia="Times New Roman" w:hAnsi="Arial" w:cs="Arial"/>
          <w:vanish/>
          <w:sz w:val="24"/>
          <w:szCs w:val="24"/>
          <w:lang w:eastAsia="es-CO"/>
        </w:rPr>
      </w:pPr>
    </w:p>
    <w:p w14:paraId="5C840F66" w14:textId="514FA21B" w:rsidR="00421FAC" w:rsidRDefault="00421FAC" w:rsidP="00421FAC">
      <w:pPr>
        <w:pStyle w:val="Prrafodelista"/>
        <w:shd w:val="clear" w:color="auto" w:fill="FFFFFF"/>
        <w:ind w:left="360"/>
        <w:jc w:val="left"/>
        <w:outlineLvl w:val="0"/>
        <w:rPr>
          <w:rFonts w:ascii="Arial" w:eastAsia="Times New Roman" w:hAnsi="Arial" w:cs="Arial"/>
          <w:b/>
          <w:sz w:val="24"/>
          <w:szCs w:val="24"/>
          <w:lang w:eastAsia="es-CO"/>
        </w:rPr>
      </w:pPr>
      <w:bookmarkStart w:id="0" w:name="_Toc41901187"/>
      <w:bookmarkStart w:id="1" w:name="_Toc50741208"/>
    </w:p>
    <w:p w14:paraId="3D7E6F2C" w14:textId="5C91B2C5" w:rsidR="00EF5F63" w:rsidRPr="009275EA" w:rsidRDefault="00EA4974"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r w:rsidRPr="009275EA">
        <w:rPr>
          <w:rFonts w:ascii="Arial" w:eastAsia="Times New Roman" w:hAnsi="Arial" w:cs="Arial"/>
          <w:b/>
          <w:sz w:val="24"/>
          <w:szCs w:val="24"/>
          <w:lang w:eastAsia="es-CO"/>
        </w:rPr>
        <w:lastRenderedPageBreak/>
        <w:t>OBJETIVO</w:t>
      </w:r>
      <w:bookmarkEnd w:id="0"/>
      <w:bookmarkEnd w:id="1"/>
      <w:r w:rsidRPr="009275EA">
        <w:rPr>
          <w:rFonts w:ascii="Arial" w:eastAsia="Times New Roman" w:hAnsi="Arial" w:cs="Arial"/>
          <w:b/>
          <w:sz w:val="24"/>
          <w:szCs w:val="24"/>
          <w:lang w:eastAsia="es-CO"/>
        </w:rPr>
        <w:t xml:space="preserve"> </w:t>
      </w:r>
    </w:p>
    <w:p w14:paraId="5D8863A4" w14:textId="77777777" w:rsidR="00E92756" w:rsidRPr="009275EA" w:rsidRDefault="00E92756" w:rsidP="007A5F38">
      <w:pPr>
        <w:pStyle w:val="Prrafodelista"/>
        <w:shd w:val="clear" w:color="auto" w:fill="FFFFFF"/>
        <w:ind w:left="0"/>
        <w:jc w:val="left"/>
        <w:rPr>
          <w:rFonts w:ascii="Arial" w:eastAsia="Times New Roman" w:hAnsi="Arial" w:cs="Arial"/>
          <w:sz w:val="24"/>
          <w:szCs w:val="24"/>
          <w:lang w:eastAsia="es-CO"/>
        </w:rPr>
      </w:pPr>
    </w:p>
    <w:p w14:paraId="2A3FCA83" w14:textId="2D186B61" w:rsidR="003C05F3" w:rsidRPr="00E95C46" w:rsidRDefault="00EA4974" w:rsidP="007A5F38">
      <w:pPr>
        <w:pStyle w:val="Prrafodelista"/>
        <w:shd w:val="clear" w:color="auto" w:fill="FFFFFF"/>
        <w:ind w:left="0"/>
        <w:rPr>
          <w:rFonts w:ascii="Arial" w:eastAsia="Times New Roman" w:hAnsi="Arial" w:cs="Arial"/>
          <w:sz w:val="24"/>
          <w:szCs w:val="24"/>
          <w:lang w:eastAsia="es-CO"/>
        </w:rPr>
      </w:pPr>
      <w:r w:rsidRPr="009275EA">
        <w:rPr>
          <w:rFonts w:ascii="Arial" w:eastAsia="Times New Roman" w:hAnsi="Arial" w:cs="Arial"/>
          <w:sz w:val="24"/>
          <w:szCs w:val="24"/>
          <w:lang w:eastAsia="es-CO"/>
        </w:rPr>
        <w:t>E</w:t>
      </w:r>
      <w:r w:rsidR="003C05F3" w:rsidRPr="009275EA">
        <w:rPr>
          <w:rFonts w:ascii="Arial" w:eastAsia="Times New Roman" w:hAnsi="Arial" w:cs="Arial"/>
          <w:sz w:val="24"/>
          <w:szCs w:val="24"/>
          <w:lang w:eastAsia="es-CO"/>
        </w:rPr>
        <w:t xml:space="preserve">stablecer </w:t>
      </w:r>
      <w:r w:rsidR="005741F0" w:rsidRPr="009275EA">
        <w:rPr>
          <w:rFonts w:ascii="Arial" w:eastAsia="Times New Roman" w:hAnsi="Arial" w:cs="Arial"/>
          <w:sz w:val="24"/>
          <w:szCs w:val="24"/>
          <w:lang w:eastAsia="es-CO"/>
        </w:rPr>
        <w:t xml:space="preserve">las </w:t>
      </w:r>
      <w:r w:rsidR="003C05F3" w:rsidRPr="009275EA">
        <w:rPr>
          <w:rFonts w:ascii="Arial" w:eastAsia="Times New Roman" w:hAnsi="Arial" w:cs="Arial"/>
          <w:sz w:val="24"/>
          <w:szCs w:val="24"/>
          <w:lang w:eastAsia="es-CO"/>
        </w:rPr>
        <w:t xml:space="preserve">acciones </w:t>
      </w:r>
      <w:r w:rsidR="005741F0" w:rsidRPr="009275EA">
        <w:rPr>
          <w:rFonts w:ascii="Arial" w:eastAsia="Times New Roman" w:hAnsi="Arial" w:cs="Arial"/>
          <w:sz w:val="24"/>
          <w:szCs w:val="24"/>
          <w:lang w:eastAsia="es-CO"/>
        </w:rPr>
        <w:t xml:space="preserve">que se </w:t>
      </w:r>
      <w:r w:rsidR="005C050C">
        <w:rPr>
          <w:rFonts w:ascii="Arial" w:eastAsia="Times New Roman" w:hAnsi="Arial" w:cs="Arial"/>
          <w:sz w:val="24"/>
          <w:szCs w:val="24"/>
          <w:lang w:eastAsia="es-CO"/>
        </w:rPr>
        <w:t xml:space="preserve">deben </w:t>
      </w:r>
      <w:r w:rsidR="005741F0" w:rsidRPr="009275EA">
        <w:rPr>
          <w:rFonts w:ascii="Arial" w:eastAsia="Times New Roman" w:hAnsi="Arial" w:cs="Arial"/>
          <w:sz w:val="24"/>
          <w:szCs w:val="24"/>
          <w:lang w:eastAsia="es-CO"/>
        </w:rPr>
        <w:t>realiza</w:t>
      </w:r>
      <w:r w:rsidR="005C050C">
        <w:rPr>
          <w:rFonts w:ascii="Arial" w:eastAsia="Times New Roman" w:hAnsi="Arial" w:cs="Arial"/>
          <w:sz w:val="24"/>
          <w:szCs w:val="24"/>
          <w:lang w:eastAsia="es-CO"/>
        </w:rPr>
        <w:t>r,</w:t>
      </w:r>
      <w:r w:rsidR="005741F0" w:rsidRPr="009275EA">
        <w:rPr>
          <w:rFonts w:ascii="Arial" w:eastAsia="Times New Roman" w:hAnsi="Arial" w:cs="Arial"/>
          <w:sz w:val="24"/>
          <w:szCs w:val="24"/>
          <w:lang w:eastAsia="es-CO"/>
        </w:rPr>
        <w:t xml:space="preserve"> </w:t>
      </w:r>
      <w:r w:rsidR="00B84A63">
        <w:rPr>
          <w:rFonts w:ascii="Arial" w:eastAsia="Times New Roman" w:hAnsi="Arial" w:cs="Arial"/>
          <w:sz w:val="24"/>
          <w:szCs w:val="24"/>
          <w:lang w:eastAsia="es-CO"/>
        </w:rPr>
        <w:t>en</w:t>
      </w:r>
      <w:r w:rsidR="003C05F3" w:rsidRPr="009275EA">
        <w:rPr>
          <w:rFonts w:ascii="Arial" w:eastAsia="Times New Roman" w:hAnsi="Arial" w:cs="Arial"/>
          <w:sz w:val="24"/>
          <w:szCs w:val="24"/>
          <w:lang w:eastAsia="es-CO"/>
        </w:rPr>
        <w:t xml:space="preserve"> </w:t>
      </w:r>
      <w:r w:rsidR="00E972DA" w:rsidRPr="009275EA">
        <w:rPr>
          <w:rFonts w:ascii="Arial" w:eastAsia="Times New Roman" w:hAnsi="Arial" w:cs="Arial"/>
          <w:sz w:val="24"/>
          <w:szCs w:val="24"/>
          <w:lang w:eastAsia="es-CO"/>
        </w:rPr>
        <w:t>la</w:t>
      </w:r>
      <w:r w:rsidR="00B84A63">
        <w:rPr>
          <w:rFonts w:ascii="Arial" w:eastAsia="Times New Roman" w:hAnsi="Arial" w:cs="Arial"/>
          <w:sz w:val="24"/>
          <w:szCs w:val="24"/>
          <w:lang w:eastAsia="es-CO"/>
        </w:rPr>
        <w:t>s etapas de</w:t>
      </w:r>
      <w:r w:rsidR="00E972DA" w:rsidRPr="009275EA">
        <w:rPr>
          <w:rFonts w:ascii="Arial" w:eastAsia="Times New Roman" w:hAnsi="Arial" w:cs="Arial"/>
          <w:sz w:val="24"/>
          <w:szCs w:val="24"/>
          <w:lang w:eastAsia="es-CO"/>
        </w:rPr>
        <w:t xml:space="preserve"> </w:t>
      </w:r>
      <w:r w:rsidR="00455FD1" w:rsidRPr="009275EA">
        <w:rPr>
          <w:rFonts w:ascii="Arial" w:eastAsia="Times New Roman" w:hAnsi="Arial" w:cs="Arial"/>
          <w:sz w:val="24"/>
          <w:szCs w:val="24"/>
          <w:lang w:eastAsia="es-CO"/>
        </w:rPr>
        <w:t>plan</w:t>
      </w:r>
      <w:r w:rsidR="00A83F3C">
        <w:rPr>
          <w:rFonts w:ascii="Arial" w:eastAsia="Times New Roman" w:hAnsi="Arial" w:cs="Arial"/>
          <w:sz w:val="24"/>
          <w:szCs w:val="24"/>
          <w:lang w:eastAsia="es-CO"/>
        </w:rPr>
        <w:t>ificación</w:t>
      </w:r>
      <w:r w:rsidR="00455FD1" w:rsidRPr="009275EA">
        <w:rPr>
          <w:rFonts w:ascii="Arial" w:eastAsia="Times New Roman" w:hAnsi="Arial" w:cs="Arial"/>
          <w:sz w:val="24"/>
          <w:szCs w:val="24"/>
          <w:lang w:eastAsia="es-CO"/>
        </w:rPr>
        <w:t>, reacción</w:t>
      </w:r>
      <w:r w:rsidR="00A83F3C">
        <w:rPr>
          <w:rFonts w:ascii="Arial" w:eastAsia="Times New Roman" w:hAnsi="Arial" w:cs="Arial"/>
          <w:sz w:val="24"/>
          <w:szCs w:val="24"/>
          <w:lang w:eastAsia="es-CO"/>
        </w:rPr>
        <w:t xml:space="preserve"> </w:t>
      </w:r>
      <w:r w:rsidR="002B2990" w:rsidRPr="009275EA">
        <w:rPr>
          <w:rFonts w:ascii="Arial" w:eastAsia="Times New Roman" w:hAnsi="Arial" w:cs="Arial"/>
          <w:sz w:val="24"/>
          <w:szCs w:val="24"/>
          <w:lang w:eastAsia="es-CO"/>
        </w:rPr>
        <w:t>y recuperación</w:t>
      </w:r>
      <w:r w:rsidR="002B2990" w:rsidRPr="00153E09">
        <w:rPr>
          <w:rFonts w:ascii="Arial" w:eastAsia="Times New Roman" w:hAnsi="Arial" w:cs="Arial"/>
          <w:sz w:val="24"/>
          <w:szCs w:val="24"/>
          <w:lang w:eastAsia="es-CO"/>
        </w:rPr>
        <w:t xml:space="preserve"> </w:t>
      </w:r>
      <w:r w:rsidR="00740A32">
        <w:rPr>
          <w:rFonts w:ascii="Arial" w:eastAsia="Times New Roman" w:hAnsi="Arial" w:cs="Arial"/>
          <w:sz w:val="24"/>
          <w:szCs w:val="24"/>
          <w:lang w:eastAsia="es-CO"/>
        </w:rPr>
        <w:t>de los documentos</w:t>
      </w:r>
      <w:r w:rsidR="00B84A63">
        <w:rPr>
          <w:rFonts w:ascii="Arial" w:eastAsia="Times New Roman" w:hAnsi="Arial" w:cs="Arial"/>
          <w:sz w:val="24"/>
          <w:szCs w:val="24"/>
          <w:lang w:eastAsia="es-CO"/>
        </w:rPr>
        <w:t xml:space="preserve"> </w:t>
      </w:r>
      <w:r w:rsidR="00740A32">
        <w:rPr>
          <w:rFonts w:ascii="Arial" w:eastAsia="Times New Roman" w:hAnsi="Arial" w:cs="Arial"/>
          <w:sz w:val="24"/>
          <w:szCs w:val="24"/>
          <w:lang w:eastAsia="es-CO"/>
        </w:rPr>
        <w:t>afectados por un siniestro</w:t>
      </w:r>
      <w:r w:rsidR="002A0335">
        <w:rPr>
          <w:rFonts w:ascii="Arial" w:eastAsia="Times New Roman" w:hAnsi="Arial" w:cs="Arial"/>
          <w:sz w:val="24"/>
          <w:szCs w:val="24"/>
          <w:lang w:eastAsia="es-CO"/>
        </w:rPr>
        <w:t xml:space="preserve"> </w:t>
      </w:r>
      <w:r w:rsidR="005C050C">
        <w:rPr>
          <w:rFonts w:ascii="Arial" w:eastAsia="Times New Roman" w:hAnsi="Arial" w:cs="Arial"/>
          <w:sz w:val="24"/>
          <w:szCs w:val="24"/>
          <w:lang w:eastAsia="es-CO"/>
        </w:rPr>
        <w:t xml:space="preserve">en </w:t>
      </w:r>
      <w:r w:rsidR="002A0335">
        <w:rPr>
          <w:rFonts w:ascii="Arial" w:eastAsia="Times New Roman" w:hAnsi="Arial" w:cs="Arial"/>
          <w:sz w:val="24"/>
          <w:szCs w:val="24"/>
          <w:lang w:eastAsia="es-CO"/>
        </w:rPr>
        <w:t>la S</w:t>
      </w:r>
      <w:r w:rsidR="00085897">
        <w:rPr>
          <w:rFonts w:ascii="Arial" w:eastAsia="Times New Roman" w:hAnsi="Arial" w:cs="Arial"/>
          <w:sz w:val="24"/>
          <w:szCs w:val="24"/>
          <w:lang w:eastAsia="es-CO"/>
        </w:rPr>
        <w:t xml:space="preserve">uperintendencia de </w:t>
      </w:r>
      <w:r w:rsidR="002A0335">
        <w:rPr>
          <w:rFonts w:ascii="Arial" w:eastAsia="Times New Roman" w:hAnsi="Arial" w:cs="Arial"/>
          <w:sz w:val="24"/>
          <w:szCs w:val="24"/>
          <w:lang w:eastAsia="es-CO"/>
        </w:rPr>
        <w:t>I</w:t>
      </w:r>
      <w:r w:rsidR="00085897">
        <w:rPr>
          <w:rFonts w:ascii="Arial" w:eastAsia="Times New Roman" w:hAnsi="Arial" w:cs="Arial"/>
          <w:sz w:val="24"/>
          <w:szCs w:val="24"/>
          <w:lang w:eastAsia="es-CO"/>
        </w:rPr>
        <w:t xml:space="preserve">ndustria y </w:t>
      </w:r>
      <w:r w:rsidR="002A0335">
        <w:rPr>
          <w:rFonts w:ascii="Arial" w:eastAsia="Times New Roman" w:hAnsi="Arial" w:cs="Arial"/>
          <w:sz w:val="24"/>
          <w:szCs w:val="24"/>
          <w:lang w:eastAsia="es-CO"/>
        </w:rPr>
        <w:t>C</w:t>
      </w:r>
      <w:r w:rsidR="00085897">
        <w:rPr>
          <w:rFonts w:ascii="Arial" w:eastAsia="Times New Roman" w:hAnsi="Arial" w:cs="Arial"/>
          <w:sz w:val="24"/>
          <w:szCs w:val="24"/>
          <w:lang w:eastAsia="es-CO"/>
        </w:rPr>
        <w:t>omercio</w:t>
      </w:r>
      <w:r w:rsidR="002A0335">
        <w:rPr>
          <w:rFonts w:ascii="Arial" w:eastAsia="Times New Roman" w:hAnsi="Arial" w:cs="Arial"/>
          <w:sz w:val="24"/>
          <w:szCs w:val="24"/>
          <w:lang w:eastAsia="es-CO"/>
        </w:rPr>
        <w:t>.</w:t>
      </w:r>
    </w:p>
    <w:p w14:paraId="077A073B" w14:textId="46D8D48F" w:rsidR="00E92756" w:rsidRPr="009275EA" w:rsidRDefault="00E92756" w:rsidP="007A5F38">
      <w:pPr>
        <w:pStyle w:val="Prrafodelista"/>
        <w:shd w:val="clear" w:color="auto" w:fill="FFFFFF"/>
        <w:ind w:left="0"/>
        <w:jc w:val="left"/>
        <w:rPr>
          <w:rFonts w:ascii="Arial" w:eastAsia="Times New Roman" w:hAnsi="Arial" w:cs="Arial"/>
          <w:sz w:val="24"/>
          <w:szCs w:val="24"/>
          <w:lang w:eastAsia="es-CO"/>
        </w:rPr>
      </w:pPr>
    </w:p>
    <w:p w14:paraId="367BB89C" w14:textId="51501129" w:rsidR="00EF5F63" w:rsidRPr="009275EA" w:rsidRDefault="00455FD1"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bookmarkStart w:id="2" w:name="_Toc41901188"/>
      <w:bookmarkStart w:id="3" w:name="_Toc50741209"/>
      <w:r w:rsidRPr="009275EA">
        <w:rPr>
          <w:rFonts w:ascii="Arial" w:eastAsia="Times New Roman" w:hAnsi="Arial" w:cs="Arial"/>
          <w:b/>
          <w:sz w:val="24"/>
          <w:szCs w:val="24"/>
          <w:lang w:eastAsia="es-CO"/>
        </w:rPr>
        <w:t>ALCANCE</w:t>
      </w:r>
      <w:bookmarkEnd w:id="2"/>
      <w:bookmarkEnd w:id="3"/>
    </w:p>
    <w:p w14:paraId="6F7422A5" w14:textId="77777777" w:rsidR="00E92756" w:rsidRPr="009275EA" w:rsidRDefault="00E92756" w:rsidP="007A5F38">
      <w:pPr>
        <w:shd w:val="clear" w:color="auto" w:fill="FFFFFF"/>
        <w:jc w:val="left"/>
        <w:rPr>
          <w:rFonts w:ascii="Arial" w:eastAsia="Times New Roman" w:hAnsi="Arial" w:cs="Arial"/>
          <w:sz w:val="24"/>
          <w:szCs w:val="24"/>
          <w:lang w:eastAsia="es-CO"/>
        </w:rPr>
      </w:pPr>
    </w:p>
    <w:p w14:paraId="738FE5CB" w14:textId="289ECF49" w:rsidR="00CC6F8C" w:rsidRDefault="00395B03" w:rsidP="007A5F38">
      <w:pPr>
        <w:shd w:val="clear" w:color="auto" w:fill="FFFFFF"/>
        <w:rPr>
          <w:rFonts w:ascii="Arial" w:eastAsia="Times New Roman" w:hAnsi="Arial" w:cs="Arial"/>
          <w:sz w:val="24"/>
          <w:szCs w:val="24"/>
          <w:lang w:eastAsia="es-CO"/>
        </w:rPr>
      </w:pPr>
      <w:r w:rsidRPr="009275EA">
        <w:rPr>
          <w:rFonts w:ascii="Arial" w:eastAsia="Times New Roman" w:hAnsi="Arial" w:cs="Arial"/>
          <w:sz w:val="24"/>
          <w:szCs w:val="24"/>
          <w:lang w:eastAsia="es-CO"/>
        </w:rPr>
        <w:t xml:space="preserve">El programa </w:t>
      </w:r>
      <w:r w:rsidR="00B84A63">
        <w:rPr>
          <w:rFonts w:ascii="Arial" w:eastAsia="Times New Roman" w:hAnsi="Arial" w:cs="Arial"/>
          <w:sz w:val="24"/>
          <w:szCs w:val="24"/>
          <w:lang w:eastAsia="es-CO"/>
        </w:rPr>
        <w:t xml:space="preserve">aplica a todos los </w:t>
      </w:r>
      <w:r w:rsidR="00740A32">
        <w:rPr>
          <w:rFonts w:ascii="Arial" w:eastAsia="Times New Roman" w:hAnsi="Arial" w:cs="Arial"/>
          <w:sz w:val="24"/>
          <w:szCs w:val="24"/>
          <w:lang w:eastAsia="es-CO"/>
        </w:rPr>
        <w:t>document</w:t>
      </w:r>
      <w:r w:rsidR="00B84A63">
        <w:rPr>
          <w:rFonts w:ascii="Arial" w:eastAsia="Times New Roman" w:hAnsi="Arial" w:cs="Arial"/>
          <w:sz w:val="24"/>
          <w:szCs w:val="24"/>
          <w:lang w:eastAsia="es-CO"/>
        </w:rPr>
        <w:t>os que se encuentran</w:t>
      </w:r>
      <w:r w:rsidRPr="009275EA">
        <w:rPr>
          <w:rFonts w:ascii="Arial" w:eastAsia="Times New Roman" w:hAnsi="Arial" w:cs="Arial"/>
          <w:sz w:val="24"/>
          <w:szCs w:val="24"/>
          <w:lang w:eastAsia="es-CO"/>
        </w:rPr>
        <w:t xml:space="preserve"> </w:t>
      </w:r>
      <w:r w:rsidR="00740A32">
        <w:rPr>
          <w:rFonts w:ascii="Arial" w:eastAsia="Times New Roman" w:hAnsi="Arial" w:cs="Arial"/>
          <w:sz w:val="24"/>
          <w:szCs w:val="24"/>
          <w:lang w:eastAsia="es-CO"/>
        </w:rPr>
        <w:t>en l</w:t>
      </w:r>
      <w:r w:rsidR="0035358F">
        <w:rPr>
          <w:rFonts w:ascii="Arial" w:eastAsia="Times New Roman" w:hAnsi="Arial" w:cs="Arial"/>
          <w:sz w:val="24"/>
          <w:szCs w:val="24"/>
          <w:lang w:eastAsia="es-CO"/>
        </w:rPr>
        <w:t xml:space="preserve">os archivos de gestión de las sedes, </w:t>
      </w:r>
      <w:r w:rsidR="00740A32">
        <w:rPr>
          <w:rFonts w:ascii="Arial" w:eastAsia="Times New Roman" w:hAnsi="Arial" w:cs="Arial"/>
          <w:sz w:val="24"/>
          <w:szCs w:val="24"/>
          <w:lang w:eastAsia="es-CO"/>
        </w:rPr>
        <w:t xml:space="preserve">en las instalaciones físicas (depósitos de archivo) del tercero que sea contratado para el </w:t>
      </w:r>
      <w:r w:rsidR="00740A32" w:rsidRPr="009275EA">
        <w:rPr>
          <w:rFonts w:ascii="Arial" w:eastAsia="Times New Roman" w:hAnsi="Arial" w:cs="Arial"/>
          <w:sz w:val="24"/>
          <w:szCs w:val="24"/>
          <w:lang w:eastAsia="es-CO"/>
        </w:rPr>
        <w:t>almacena</w:t>
      </w:r>
      <w:r w:rsidR="00740A32">
        <w:rPr>
          <w:rFonts w:ascii="Arial" w:eastAsia="Times New Roman" w:hAnsi="Arial" w:cs="Arial"/>
          <w:sz w:val="24"/>
          <w:szCs w:val="24"/>
          <w:lang w:eastAsia="es-CO"/>
        </w:rPr>
        <w:t>miento</w:t>
      </w:r>
      <w:r w:rsidR="00740A32" w:rsidRPr="009275EA">
        <w:rPr>
          <w:rFonts w:ascii="Arial" w:eastAsia="Times New Roman" w:hAnsi="Arial" w:cs="Arial"/>
          <w:sz w:val="24"/>
          <w:szCs w:val="24"/>
          <w:lang w:eastAsia="es-CO"/>
        </w:rPr>
        <w:t>, custodia, consulta y conserva</w:t>
      </w:r>
      <w:r w:rsidR="00740A32">
        <w:rPr>
          <w:rFonts w:ascii="Arial" w:eastAsia="Times New Roman" w:hAnsi="Arial" w:cs="Arial"/>
          <w:sz w:val="24"/>
          <w:szCs w:val="24"/>
          <w:lang w:eastAsia="es-CO"/>
        </w:rPr>
        <w:t>ción</w:t>
      </w:r>
      <w:r w:rsidR="0035358F">
        <w:rPr>
          <w:rFonts w:ascii="Arial" w:eastAsia="Times New Roman" w:hAnsi="Arial" w:cs="Arial"/>
          <w:sz w:val="24"/>
          <w:szCs w:val="24"/>
          <w:lang w:eastAsia="es-CO"/>
        </w:rPr>
        <w:t xml:space="preserve"> y Casas de la </w:t>
      </w:r>
      <w:r w:rsidR="002F476F">
        <w:rPr>
          <w:rFonts w:ascii="Arial" w:eastAsia="Times New Roman" w:hAnsi="Arial" w:cs="Arial"/>
          <w:sz w:val="24"/>
          <w:szCs w:val="24"/>
          <w:lang w:eastAsia="es-CO"/>
        </w:rPr>
        <w:t>RNPC</w:t>
      </w:r>
      <w:r w:rsidR="002A1390">
        <w:rPr>
          <w:rFonts w:ascii="Arial" w:eastAsia="Times New Roman" w:hAnsi="Arial" w:cs="Arial"/>
          <w:sz w:val="24"/>
          <w:szCs w:val="24"/>
          <w:lang w:eastAsia="es-CO"/>
        </w:rPr>
        <w:t>.</w:t>
      </w:r>
    </w:p>
    <w:p w14:paraId="3AAC18A7" w14:textId="77777777" w:rsidR="00CC6F8C" w:rsidRDefault="00CC6F8C" w:rsidP="007A5F38">
      <w:pPr>
        <w:shd w:val="clear" w:color="auto" w:fill="FFFFFF"/>
        <w:rPr>
          <w:rFonts w:ascii="Arial" w:eastAsia="Times New Roman" w:hAnsi="Arial" w:cs="Arial"/>
          <w:sz w:val="24"/>
          <w:szCs w:val="24"/>
          <w:lang w:eastAsia="es-CO"/>
        </w:rPr>
      </w:pPr>
    </w:p>
    <w:p w14:paraId="29CB1642" w14:textId="4E82DFDE" w:rsidR="00E92756" w:rsidRPr="00A20F1F" w:rsidRDefault="00085897" w:rsidP="007A5F38">
      <w:pPr>
        <w:shd w:val="clear" w:color="auto" w:fill="FFFFFF"/>
        <w:rPr>
          <w:rFonts w:ascii="Arial" w:eastAsia="Times New Roman" w:hAnsi="Arial" w:cs="Arial"/>
          <w:sz w:val="24"/>
          <w:szCs w:val="24"/>
          <w:lang w:eastAsia="es-CO"/>
        </w:rPr>
      </w:pPr>
      <w:r>
        <w:rPr>
          <w:rFonts w:ascii="Arial" w:eastAsia="Times New Roman" w:hAnsi="Arial" w:cs="Arial"/>
          <w:sz w:val="24"/>
          <w:szCs w:val="24"/>
          <w:lang w:eastAsia="es-CO"/>
        </w:rPr>
        <w:t>Y</w:t>
      </w:r>
      <w:r w:rsidR="00740A32">
        <w:rPr>
          <w:rFonts w:ascii="Arial" w:eastAsia="Times New Roman" w:hAnsi="Arial" w:cs="Arial"/>
          <w:sz w:val="24"/>
          <w:szCs w:val="24"/>
          <w:lang w:eastAsia="es-CO"/>
        </w:rPr>
        <w:t xml:space="preserve"> tiene alcance para </w:t>
      </w:r>
      <w:r>
        <w:rPr>
          <w:rFonts w:ascii="Arial" w:eastAsia="Times New Roman" w:hAnsi="Arial" w:cs="Arial"/>
          <w:sz w:val="24"/>
          <w:szCs w:val="24"/>
          <w:lang w:eastAsia="es-CO"/>
        </w:rPr>
        <w:t xml:space="preserve">los servidores públicos y/o </w:t>
      </w:r>
      <w:r w:rsidR="002A1390">
        <w:rPr>
          <w:rFonts w:ascii="Arial" w:eastAsia="Times New Roman" w:hAnsi="Arial" w:cs="Arial"/>
          <w:sz w:val="24"/>
          <w:szCs w:val="24"/>
          <w:lang w:eastAsia="es-CO"/>
        </w:rPr>
        <w:t xml:space="preserve">colaboradores externos de la Entidad, </w:t>
      </w:r>
      <w:r w:rsidR="00721E2D" w:rsidRPr="007A3ED6">
        <w:rPr>
          <w:rFonts w:ascii="Arial" w:eastAsia="Times New Roman" w:hAnsi="Arial" w:cs="Arial"/>
          <w:sz w:val="24"/>
          <w:szCs w:val="24"/>
          <w:lang w:eastAsia="es-CO"/>
        </w:rPr>
        <w:t>que se encarga</w:t>
      </w:r>
      <w:r>
        <w:rPr>
          <w:rFonts w:ascii="Arial" w:eastAsia="Times New Roman" w:hAnsi="Arial" w:cs="Arial"/>
          <w:sz w:val="24"/>
          <w:szCs w:val="24"/>
          <w:lang w:eastAsia="es-CO"/>
        </w:rPr>
        <w:t>n</w:t>
      </w:r>
      <w:r w:rsidR="00721E2D" w:rsidRPr="007A3ED6">
        <w:rPr>
          <w:rFonts w:ascii="Arial" w:eastAsia="Times New Roman" w:hAnsi="Arial" w:cs="Arial"/>
          <w:sz w:val="24"/>
          <w:szCs w:val="24"/>
          <w:lang w:eastAsia="es-CO"/>
        </w:rPr>
        <w:t xml:space="preserve"> </w:t>
      </w:r>
      <w:r>
        <w:rPr>
          <w:rFonts w:ascii="Arial" w:eastAsia="Times New Roman" w:hAnsi="Arial" w:cs="Arial"/>
          <w:sz w:val="24"/>
          <w:szCs w:val="24"/>
          <w:lang w:eastAsia="es-CO"/>
        </w:rPr>
        <w:t xml:space="preserve">directa o indirectamente </w:t>
      </w:r>
      <w:r w:rsidR="008B5AA7">
        <w:rPr>
          <w:rFonts w:ascii="Arial" w:eastAsia="Times New Roman" w:hAnsi="Arial" w:cs="Arial"/>
          <w:sz w:val="24"/>
          <w:szCs w:val="24"/>
          <w:lang w:eastAsia="es-CO"/>
        </w:rPr>
        <w:t>de</w:t>
      </w:r>
      <w:r w:rsidR="002A1390">
        <w:rPr>
          <w:rFonts w:ascii="Arial" w:eastAsia="Times New Roman" w:hAnsi="Arial" w:cs="Arial"/>
          <w:sz w:val="24"/>
          <w:szCs w:val="24"/>
          <w:lang w:eastAsia="es-CO"/>
        </w:rPr>
        <w:t xml:space="preserve"> la ejecución de las actividades </w:t>
      </w:r>
      <w:r>
        <w:rPr>
          <w:rFonts w:ascii="Arial" w:eastAsia="Times New Roman" w:hAnsi="Arial" w:cs="Arial"/>
          <w:sz w:val="24"/>
          <w:szCs w:val="24"/>
          <w:lang w:eastAsia="es-CO"/>
        </w:rPr>
        <w:t>de la gestión documental de la Entidad.</w:t>
      </w:r>
    </w:p>
    <w:p w14:paraId="6F21B585" w14:textId="730E3816" w:rsidR="00E92756" w:rsidRDefault="00E92756" w:rsidP="007A5F38">
      <w:pPr>
        <w:shd w:val="clear" w:color="auto" w:fill="FFFFFF"/>
        <w:jc w:val="left"/>
        <w:rPr>
          <w:rFonts w:ascii="Arial" w:eastAsia="Times New Roman" w:hAnsi="Arial" w:cs="Arial"/>
          <w:sz w:val="24"/>
          <w:szCs w:val="24"/>
          <w:lang w:eastAsia="es-CO"/>
        </w:rPr>
      </w:pPr>
    </w:p>
    <w:p w14:paraId="5E8BF468" w14:textId="72969B70" w:rsidR="00E92756" w:rsidRPr="00A20F1F" w:rsidRDefault="00455FD1"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bookmarkStart w:id="4" w:name="_Toc41901189"/>
      <w:bookmarkStart w:id="5" w:name="_Toc50741210"/>
      <w:r w:rsidRPr="00A20F1F">
        <w:rPr>
          <w:rFonts w:ascii="Arial" w:eastAsia="Times New Roman" w:hAnsi="Arial" w:cs="Arial"/>
          <w:b/>
          <w:sz w:val="24"/>
          <w:szCs w:val="24"/>
          <w:lang w:eastAsia="es-CO"/>
        </w:rPr>
        <w:t xml:space="preserve">PROBLEMAS </w:t>
      </w:r>
      <w:r w:rsidR="00085897">
        <w:rPr>
          <w:rFonts w:ascii="Arial" w:eastAsia="Times New Roman" w:hAnsi="Arial" w:cs="Arial"/>
          <w:b/>
          <w:sz w:val="24"/>
          <w:szCs w:val="24"/>
          <w:lang w:eastAsia="es-CO"/>
        </w:rPr>
        <w:t>A</w:t>
      </w:r>
      <w:r w:rsidRPr="00A20F1F">
        <w:rPr>
          <w:rFonts w:ascii="Arial" w:eastAsia="Times New Roman" w:hAnsi="Arial" w:cs="Arial"/>
          <w:b/>
          <w:sz w:val="24"/>
          <w:szCs w:val="24"/>
          <w:lang w:eastAsia="es-CO"/>
        </w:rPr>
        <w:t>SOLUCIONAR</w:t>
      </w:r>
      <w:bookmarkEnd w:id="4"/>
      <w:bookmarkEnd w:id="5"/>
    </w:p>
    <w:p w14:paraId="78A6EBF5" w14:textId="77777777" w:rsidR="00E92756" w:rsidRPr="00A20F1F" w:rsidRDefault="00E92756" w:rsidP="007A5F38">
      <w:pPr>
        <w:pStyle w:val="Prrafodelista"/>
        <w:shd w:val="clear" w:color="auto" w:fill="FFFFFF"/>
        <w:ind w:left="0"/>
        <w:jc w:val="left"/>
        <w:rPr>
          <w:rFonts w:ascii="Arial" w:eastAsia="Times New Roman" w:hAnsi="Arial" w:cs="Arial"/>
          <w:sz w:val="24"/>
          <w:szCs w:val="24"/>
          <w:lang w:eastAsia="es-CO"/>
        </w:rPr>
      </w:pPr>
    </w:p>
    <w:p w14:paraId="65CF69FC" w14:textId="4DE1671C" w:rsidR="00B84A63" w:rsidRPr="00085897" w:rsidRDefault="00AC38AB" w:rsidP="00085897">
      <w:pPr>
        <w:pStyle w:val="Prrafodelista"/>
        <w:numPr>
          <w:ilvl w:val="0"/>
          <w:numId w:val="8"/>
        </w:numPr>
        <w:shd w:val="clear" w:color="auto" w:fill="FFFFFF"/>
        <w:tabs>
          <w:tab w:val="left" w:pos="426"/>
        </w:tabs>
        <w:ind w:left="360"/>
        <w:rPr>
          <w:rFonts w:ascii="Arial" w:eastAsia="Times New Roman" w:hAnsi="Arial" w:cs="Arial"/>
          <w:sz w:val="24"/>
          <w:szCs w:val="24"/>
          <w:lang w:eastAsia="es-CO"/>
        </w:rPr>
      </w:pPr>
      <w:r w:rsidRPr="00B84A63">
        <w:rPr>
          <w:rFonts w:ascii="Arial" w:eastAsia="Times New Roman" w:hAnsi="Arial" w:cs="Arial"/>
          <w:sz w:val="24"/>
          <w:szCs w:val="24"/>
          <w:lang w:eastAsia="es-CO"/>
        </w:rPr>
        <w:t xml:space="preserve">Falta de </w:t>
      </w:r>
      <w:r w:rsidR="00905445" w:rsidRPr="00B84A63">
        <w:rPr>
          <w:rFonts w:ascii="Arial" w:eastAsia="Times New Roman" w:hAnsi="Arial" w:cs="Arial"/>
          <w:sz w:val="24"/>
          <w:szCs w:val="24"/>
          <w:lang w:eastAsia="es-CO"/>
        </w:rPr>
        <w:t xml:space="preserve">lineamientos para </w:t>
      </w:r>
      <w:r w:rsidR="00455FD1" w:rsidRPr="00B84A63">
        <w:rPr>
          <w:rFonts w:ascii="Arial" w:eastAsia="Times New Roman" w:hAnsi="Arial" w:cs="Arial"/>
          <w:sz w:val="24"/>
          <w:szCs w:val="24"/>
          <w:lang w:eastAsia="es-CO"/>
        </w:rPr>
        <w:t xml:space="preserve">la </w:t>
      </w:r>
      <w:r w:rsidR="00905445" w:rsidRPr="00B84A63">
        <w:rPr>
          <w:rFonts w:ascii="Arial" w:eastAsia="Times New Roman" w:hAnsi="Arial" w:cs="Arial"/>
          <w:sz w:val="24"/>
          <w:szCs w:val="24"/>
          <w:lang w:eastAsia="es-CO"/>
        </w:rPr>
        <w:t xml:space="preserve">prevención de emergencias y atención de desastres </w:t>
      </w:r>
      <w:r w:rsidR="00A01D45" w:rsidRPr="00B84A63">
        <w:rPr>
          <w:rFonts w:ascii="Arial" w:eastAsia="Times New Roman" w:hAnsi="Arial" w:cs="Arial"/>
          <w:sz w:val="24"/>
          <w:szCs w:val="24"/>
          <w:lang w:eastAsia="es-CO"/>
        </w:rPr>
        <w:t>para material documental</w:t>
      </w:r>
      <w:r w:rsidR="00B84A63">
        <w:rPr>
          <w:rFonts w:ascii="Arial" w:eastAsia="Times New Roman" w:hAnsi="Arial" w:cs="Arial"/>
          <w:sz w:val="24"/>
          <w:szCs w:val="24"/>
          <w:lang w:eastAsia="es-CO"/>
        </w:rPr>
        <w:t xml:space="preserve"> afectado por siniestros.</w:t>
      </w:r>
    </w:p>
    <w:p w14:paraId="0B409E7F" w14:textId="528D087B" w:rsidR="00455FD1" w:rsidRPr="00085897" w:rsidRDefault="00455FD1" w:rsidP="00085897">
      <w:pPr>
        <w:pStyle w:val="Prrafodelista"/>
        <w:numPr>
          <w:ilvl w:val="0"/>
          <w:numId w:val="8"/>
        </w:numPr>
        <w:shd w:val="clear" w:color="auto" w:fill="FFFFFF"/>
        <w:tabs>
          <w:tab w:val="left" w:pos="426"/>
        </w:tabs>
        <w:ind w:left="360"/>
        <w:rPr>
          <w:rFonts w:ascii="Arial" w:eastAsia="Times New Roman" w:hAnsi="Arial" w:cs="Arial"/>
          <w:sz w:val="24"/>
          <w:szCs w:val="24"/>
          <w:lang w:eastAsia="es-CO"/>
        </w:rPr>
      </w:pPr>
      <w:r w:rsidRPr="00A20F1F">
        <w:rPr>
          <w:rFonts w:ascii="Arial" w:eastAsia="Times New Roman" w:hAnsi="Arial" w:cs="Arial"/>
          <w:sz w:val="24"/>
          <w:szCs w:val="24"/>
          <w:lang w:eastAsia="es-CO"/>
        </w:rPr>
        <w:t xml:space="preserve">No se incluyen </w:t>
      </w:r>
      <w:r w:rsidR="007E547C" w:rsidRPr="00A20F1F">
        <w:rPr>
          <w:rFonts w:ascii="Arial" w:eastAsia="Times New Roman" w:hAnsi="Arial" w:cs="Arial"/>
          <w:sz w:val="24"/>
          <w:szCs w:val="24"/>
          <w:lang w:eastAsia="es-CO"/>
        </w:rPr>
        <w:t xml:space="preserve">actividades de prevención y atención de emergencias </w:t>
      </w:r>
      <w:r w:rsidR="00E671B1">
        <w:rPr>
          <w:rFonts w:ascii="Arial" w:eastAsia="Times New Roman" w:hAnsi="Arial" w:cs="Arial"/>
          <w:sz w:val="24"/>
          <w:szCs w:val="24"/>
          <w:lang w:eastAsia="es-CO"/>
        </w:rPr>
        <w:t xml:space="preserve">de </w:t>
      </w:r>
      <w:r w:rsidRPr="00A20F1F">
        <w:rPr>
          <w:rFonts w:ascii="Arial" w:eastAsia="Times New Roman" w:hAnsi="Arial" w:cs="Arial"/>
          <w:sz w:val="24"/>
          <w:szCs w:val="24"/>
          <w:lang w:eastAsia="es-CO"/>
        </w:rPr>
        <w:t>material documental</w:t>
      </w:r>
      <w:r w:rsidR="00E671B1">
        <w:rPr>
          <w:rFonts w:ascii="Arial" w:eastAsia="Times New Roman" w:hAnsi="Arial" w:cs="Arial"/>
          <w:sz w:val="24"/>
          <w:szCs w:val="24"/>
          <w:lang w:eastAsia="es-CO"/>
        </w:rPr>
        <w:t xml:space="preserve"> dentro de la </w:t>
      </w:r>
      <w:r w:rsidR="007E547C" w:rsidRPr="00A20F1F">
        <w:rPr>
          <w:rFonts w:ascii="Arial" w:eastAsia="Times New Roman" w:hAnsi="Arial" w:cs="Arial"/>
          <w:sz w:val="24"/>
          <w:szCs w:val="24"/>
          <w:lang w:eastAsia="es-CO"/>
        </w:rPr>
        <w:t xml:space="preserve">brigada de emergencia </w:t>
      </w:r>
      <w:r w:rsidR="00244C2E" w:rsidRPr="00A20F1F">
        <w:rPr>
          <w:rFonts w:ascii="Arial" w:eastAsia="Times New Roman" w:hAnsi="Arial" w:cs="Arial"/>
          <w:sz w:val="24"/>
          <w:szCs w:val="24"/>
          <w:lang w:eastAsia="es-CO"/>
        </w:rPr>
        <w:t>de la S</w:t>
      </w:r>
      <w:r w:rsidR="00492DF5">
        <w:rPr>
          <w:rFonts w:ascii="Arial" w:eastAsia="Times New Roman" w:hAnsi="Arial" w:cs="Arial"/>
          <w:sz w:val="24"/>
          <w:szCs w:val="24"/>
          <w:lang w:eastAsia="es-CO"/>
        </w:rPr>
        <w:t>IC</w:t>
      </w:r>
      <w:r w:rsidR="00244C2E" w:rsidRPr="00A20F1F">
        <w:rPr>
          <w:rFonts w:ascii="Arial" w:eastAsia="Times New Roman" w:hAnsi="Arial" w:cs="Arial"/>
          <w:sz w:val="24"/>
          <w:szCs w:val="24"/>
          <w:lang w:eastAsia="es-CO"/>
        </w:rPr>
        <w:t>.</w:t>
      </w:r>
    </w:p>
    <w:p w14:paraId="1A087C1A" w14:textId="1D5A4548" w:rsidR="00455FD1" w:rsidRPr="00085897" w:rsidRDefault="005741F0" w:rsidP="00085897">
      <w:pPr>
        <w:pStyle w:val="Prrafodelista"/>
        <w:numPr>
          <w:ilvl w:val="0"/>
          <w:numId w:val="8"/>
        </w:numPr>
        <w:shd w:val="clear" w:color="auto" w:fill="FFFFFF"/>
        <w:tabs>
          <w:tab w:val="left" w:pos="426"/>
        </w:tabs>
        <w:ind w:left="360"/>
        <w:rPr>
          <w:rFonts w:ascii="Arial" w:eastAsia="Times New Roman" w:hAnsi="Arial" w:cs="Arial"/>
          <w:sz w:val="24"/>
          <w:szCs w:val="24"/>
          <w:lang w:eastAsia="es-CO"/>
        </w:rPr>
      </w:pPr>
      <w:r w:rsidRPr="00A20F1F">
        <w:rPr>
          <w:rFonts w:ascii="Arial" w:eastAsia="Times New Roman" w:hAnsi="Arial" w:cs="Arial"/>
          <w:sz w:val="24"/>
          <w:szCs w:val="24"/>
          <w:lang w:eastAsia="es-CO"/>
        </w:rPr>
        <w:t xml:space="preserve">No se cuenta con </w:t>
      </w:r>
      <w:r w:rsidR="007A0E0D" w:rsidRPr="00A20F1F">
        <w:rPr>
          <w:rFonts w:ascii="Arial" w:eastAsia="Times New Roman" w:hAnsi="Arial" w:cs="Arial"/>
          <w:sz w:val="24"/>
          <w:szCs w:val="24"/>
          <w:lang w:eastAsia="es-CO"/>
        </w:rPr>
        <w:t xml:space="preserve">un </w:t>
      </w:r>
      <w:r w:rsidR="004D4B29" w:rsidRPr="00A20F1F">
        <w:rPr>
          <w:rFonts w:ascii="Arial" w:eastAsia="Times New Roman" w:hAnsi="Arial" w:cs="Arial"/>
          <w:sz w:val="24"/>
          <w:szCs w:val="24"/>
          <w:lang w:eastAsia="es-CO"/>
        </w:rPr>
        <w:t>instructivo de recuperación documental</w:t>
      </w:r>
      <w:r w:rsidR="00B84A63">
        <w:rPr>
          <w:rFonts w:ascii="Arial" w:eastAsia="Times New Roman" w:hAnsi="Arial" w:cs="Arial"/>
          <w:sz w:val="24"/>
          <w:szCs w:val="24"/>
          <w:lang w:eastAsia="es-CO"/>
        </w:rPr>
        <w:t>,</w:t>
      </w:r>
      <w:r w:rsidR="00455FD1" w:rsidRPr="00A20F1F">
        <w:rPr>
          <w:rFonts w:ascii="Arial" w:eastAsia="Times New Roman" w:hAnsi="Arial" w:cs="Arial"/>
          <w:sz w:val="24"/>
          <w:szCs w:val="24"/>
          <w:lang w:eastAsia="es-CO"/>
        </w:rPr>
        <w:t xml:space="preserve"> </w:t>
      </w:r>
      <w:r w:rsidR="00B84A63" w:rsidRPr="00A20F1F">
        <w:rPr>
          <w:rFonts w:ascii="Arial" w:eastAsia="Times New Roman" w:hAnsi="Arial" w:cs="Arial"/>
          <w:sz w:val="24"/>
          <w:szCs w:val="24"/>
          <w:lang w:eastAsia="es-CO"/>
        </w:rPr>
        <w:t>en caso de que</w:t>
      </w:r>
      <w:r w:rsidR="00B84A63">
        <w:rPr>
          <w:rFonts w:ascii="Arial" w:eastAsia="Times New Roman" w:hAnsi="Arial" w:cs="Arial"/>
          <w:sz w:val="24"/>
          <w:szCs w:val="24"/>
          <w:lang w:eastAsia="es-CO"/>
        </w:rPr>
        <w:t>,</w:t>
      </w:r>
      <w:r w:rsidR="00455FD1" w:rsidRPr="00A20F1F">
        <w:rPr>
          <w:rFonts w:ascii="Arial" w:eastAsia="Times New Roman" w:hAnsi="Arial" w:cs="Arial"/>
          <w:sz w:val="24"/>
          <w:szCs w:val="24"/>
          <w:lang w:eastAsia="es-CO"/>
        </w:rPr>
        <w:t xml:space="preserve"> se presente un siniestro.</w:t>
      </w:r>
    </w:p>
    <w:p w14:paraId="231E93D1" w14:textId="32162A1A" w:rsidR="00455FD1" w:rsidRPr="00085897" w:rsidRDefault="00651953" w:rsidP="00085897">
      <w:pPr>
        <w:pStyle w:val="Prrafodelista"/>
        <w:numPr>
          <w:ilvl w:val="0"/>
          <w:numId w:val="8"/>
        </w:numPr>
        <w:shd w:val="clear" w:color="auto" w:fill="FFFFFF"/>
        <w:tabs>
          <w:tab w:val="left" w:pos="426"/>
        </w:tabs>
        <w:ind w:left="360"/>
        <w:rPr>
          <w:rFonts w:ascii="Arial" w:eastAsia="Times New Roman" w:hAnsi="Arial" w:cs="Arial"/>
          <w:sz w:val="24"/>
          <w:szCs w:val="24"/>
          <w:lang w:eastAsia="es-CO"/>
        </w:rPr>
      </w:pPr>
      <w:r w:rsidRPr="00A20F1F">
        <w:rPr>
          <w:rFonts w:ascii="Arial" w:eastAsia="Times New Roman" w:hAnsi="Arial" w:cs="Arial"/>
          <w:sz w:val="24"/>
          <w:szCs w:val="24"/>
          <w:lang w:eastAsia="es-CO"/>
        </w:rPr>
        <w:t xml:space="preserve">Ausencia de botiquín para atención de </w:t>
      </w:r>
      <w:r w:rsidR="005741F0" w:rsidRPr="00A20F1F">
        <w:rPr>
          <w:rFonts w:ascii="Arial" w:eastAsia="Times New Roman" w:hAnsi="Arial" w:cs="Arial"/>
          <w:sz w:val="24"/>
          <w:szCs w:val="24"/>
          <w:lang w:eastAsia="es-CO"/>
        </w:rPr>
        <w:t xml:space="preserve">accidentes e incidentes </w:t>
      </w:r>
      <w:r w:rsidRPr="00A20F1F">
        <w:rPr>
          <w:rFonts w:ascii="Arial" w:eastAsia="Times New Roman" w:hAnsi="Arial" w:cs="Arial"/>
          <w:sz w:val="24"/>
          <w:szCs w:val="24"/>
          <w:lang w:eastAsia="es-CO"/>
        </w:rPr>
        <w:t>documentales.</w:t>
      </w:r>
    </w:p>
    <w:p w14:paraId="58011ED4" w14:textId="43F741D7" w:rsidR="00455FD1" w:rsidRPr="00085897" w:rsidRDefault="005741F0" w:rsidP="00085897">
      <w:pPr>
        <w:pStyle w:val="Prrafodelista"/>
        <w:numPr>
          <w:ilvl w:val="0"/>
          <w:numId w:val="8"/>
        </w:numPr>
        <w:shd w:val="clear" w:color="auto" w:fill="FFFFFF"/>
        <w:tabs>
          <w:tab w:val="left" w:pos="426"/>
        </w:tabs>
        <w:ind w:left="360"/>
        <w:rPr>
          <w:rFonts w:ascii="Arial" w:eastAsia="Times New Roman" w:hAnsi="Arial" w:cs="Arial"/>
          <w:sz w:val="24"/>
          <w:szCs w:val="24"/>
          <w:lang w:eastAsia="es-CO"/>
        </w:rPr>
      </w:pPr>
      <w:r w:rsidRPr="00A20F1F">
        <w:rPr>
          <w:rFonts w:ascii="Arial" w:eastAsia="Times New Roman" w:hAnsi="Arial" w:cs="Arial"/>
          <w:sz w:val="24"/>
          <w:szCs w:val="24"/>
          <w:lang w:eastAsia="es-CO"/>
        </w:rPr>
        <w:t xml:space="preserve">La </w:t>
      </w:r>
      <w:r w:rsidR="00492DF5">
        <w:rPr>
          <w:rFonts w:ascii="Arial" w:eastAsia="Times New Roman" w:hAnsi="Arial" w:cs="Arial"/>
          <w:sz w:val="24"/>
          <w:szCs w:val="24"/>
          <w:lang w:eastAsia="es-CO"/>
        </w:rPr>
        <w:t>E</w:t>
      </w:r>
      <w:r w:rsidRPr="00A20F1F">
        <w:rPr>
          <w:rFonts w:ascii="Arial" w:eastAsia="Times New Roman" w:hAnsi="Arial" w:cs="Arial"/>
          <w:sz w:val="24"/>
          <w:szCs w:val="24"/>
          <w:lang w:eastAsia="es-CO"/>
        </w:rPr>
        <w:t>ntidad no cuenta con un</w:t>
      </w:r>
      <w:r w:rsidR="00842219" w:rsidRPr="00A20F1F">
        <w:rPr>
          <w:rFonts w:ascii="Arial" w:eastAsia="Times New Roman" w:hAnsi="Arial" w:cs="Arial"/>
          <w:sz w:val="24"/>
          <w:szCs w:val="24"/>
          <w:lang w:eastAsia="es-CO"/>
        </w:rPr>
        <w:t xml:space="preserve"> mapa de riesgos para los archivos</w:t>
      </w:r>
      <w:r w:rsidR="00EA3520" w:rsidRPr="00A20F1F">
        <w:rPr>
          <w:rFonts w:ascii="Arial" w:eastAsia="Times New Roman" w:hAnsi="Arial" w:cs="Arial"/>
          <w:sz w:val="24"/>
          <w:szCs w:val="24"/>
          <w:lang w:eastAsia="es-CO"/>
        </w:rPr>
        <w:t xml:space="preserve"> en temas de conservación </w:t>
      </w:r>
      <w:r w:rsidR="008E0F78" w:rsidRPr="00A20F1F">
        <w:rPr>
          <w:rFonts w:ascii="Arial" w:eastAsia="Times New Roman" w:hAnsi="Arial" w:cs="Arial"/>
          <w:sz w:val="24"/>
          <w:szCs w:val="24"/>
          <w:lang w:eastAsia="es-CO"/>
        </w:rPr>
        <w:t>documental</w:t>
      </w:r>
      <w:r w:rsidR="00842219" w:rsidRPr="00A20F1F">
        <w:rPr>
          <w:rFonts w:ascii="Arial" w:eastAsia="Times New Roman" w:hAnsi="Arial" w:cs="Arial"/>
          <w:sz w:val="24"/>
          <w:szCs w:val="24"/>
          <w:lang w:eastAsia="es-CO"/>
        </w:rPr>
        <w:t>,</w:t>
      </w:r>
      <w:r w:rsidR="003B00C6" w:rsidRPr="00A20F1F">
        <w:rPr>
          <w:rFonts w:ascii="Arial" w:eastAsia="Times New Roman" w:hAnsi="Arial" w:cs="Arial"/>
          <w:sz w:val="24"/>
          <w:szCs w:val="24"/>
          <w:lang w:eastAsia="es-CO"/>
        </w:rPr>
        <w:t xml:space="preserve"> que permita </w:t>
      </w:r>
      <w:r w:rsidR="0084003B" w:rsidRPr="00A20F1F">
        <w:rPr>
          <w:rFonts w:ascii="Arial" w:eastAsia="Times New Roman" w:hAnsi="Arial" w:cs="Arial"/>
          <w:sz w:val="24"/>
          <w:szCs w:val="24"/>
          <w:lang w:eastAsia="es-CO"/>
        </w:rPr>
        <w:t xml:space="preserve">identificar </w:t>
      </w:r>
      <w:r w:rsidR="00DD0ECB">
        <w:rPr>
          <w:rFonts w:ascii="Arial" w:eastAsia="Times New Roman" w:hAnsi="Arial" w:cs="Arial"/>
          <w:sz w:val="24"/>
          <w:szCs w:val="24"/>
          <w:lang w:eastAsia="es-CO"/>
        </w:rPr>
        <w:t>los riesgos que puedan afectar el acervo documental</w:t>
      </w:r>
      <w:r w:rsidR="003B00C6" w:rsidRPr="00A20F1F">
        <w:rPr>
          <w:rFonts w:ascii="Arial" w:eastAsia="Times New Roman" w:hAnsi="Arial" w:cs="Arial"/>
          <w:sz w:val="24"/>
          <w:szCs w:val="24"/>
          <w:lang w:eastAsia="es-CO"/>
        </w:rPr>
        <w:t>.</w:t>
      </w:r>
      <w:r w:rsidR="00842219" w:rsidRPr="00A20F1F">
        <w:rPr>
          <w:rFonts w:ascii="Arial" w:eastAsia="Times New Roman" w:hAnsi="Arial" w:cs="Arial"/>
          <w:sz w:val="24"/>
          <w:szCs w:val="24"/>
          <w:lang w:eastAsia="es-CO"/>
        </w:rPr>
        <w:t xml:space="preserve"> </w:t>
      </w:r>
    </w:p>
    <w:p w14:paraId="056FB051" w14:textId="75A25DFA" w:rsidR="00842219" w:rsidRDefault="00A16611" w:rsidP="00407611">
      <w:pPr>
        <w:pStyle w:val="Prrafodelista"/>
        <w:numPr>
          <w:ilvl w:val="0"/>
          <w:numId w:val="8"/>
        </w:numPr>
        <w:shd w:val="clear" w:color="auto" w:fill="FFFFFF"/>
        <w:tabs>
          <w:tab w:val="left" w:pos="426"/>
        </w:tabs>
        <w:ind w:left="360"/>
        <w:rPr>
          <w:rFonts w:ascii="Arial" w:eastAsia="Times New Roman" w:hAnsi="Arial" w:cs="Arial"/>
          <w:sz w:val="24"/>
          <w:szCs w:val="24"/>
          <w:lang w:eastAsia="es-CO"/>
        </w:rPr>
      </w:pPr>
      <w:r>
        <w:rPr>
          <w:rFonts w:ascii="Arial" w:eastAsia="Times New Roman" w:hAnsi="Arial" w:cs="Arial"/>
          <w:sz w:val="24"/>
          <w:szCs w:val="24"/>
          <w:lang w:eastAsia="es-CO"/>
        </w:rPr>
        <w:t>F</w:t>
      </w:r>
      <w:r w:rsidRPr="00A20F1F">
        <w:rPr>
          <w:rFonts w:ascii="Arial" w:eastAsia="Times New Roman" w:hAnsi="Arial" w:cs="Arial"/>
          <w:sz w:val="24"/>
          <w:szCs w:val="24"/>
          <w:lang w:eastAsia="es-CO"/>
        </w:rPr>
        <w:t xml:space="preserve">alta </w:t>
      </w:r>
      <w:r>
        <w:rPr>
          <w:rFonts w:ascii="Arial" w:eastAsia="Times New Roman" w:hAnsi="Arial" w:cs="Arial"/>
          <w:sz w:val="24"/>
          <w:szCs w:val="24"/>
          <w:lang w:eastAsia="es-CO"/>
        </w:rPr>
        <w:t>incluir actividades prácticas en la atención de emergencias documentales</w:t>
      </w:r>
      <w:r w:rsidR="00132A0C">
        <w:rPr>
          <w:rFonts w:ascii="Arial" w:eastAsia="Times New Roman" w:hAnsi="Arial" w:cs="Arial"/>
          <w:sz w:val="24"/>
          <w:szCs w:val="24"/>
          <w:lang w:eastAsia="es-CO"/>
        </w:rPr>
        <w:t xml:space="preserve"> </w:t>
      </w:r>
      <w:r>
        <w:rPr>
          <w:rFonts w:ascii="Arial" w:eastAsia="Times New Roman" w:hAnsi="Arial" w:cs="Arial"/>
          <w:sz w:val="24"/>
          <w:szCs w:val="24"/>
          <w:lang w:eastAsia="es-CO"/>
        </w:rPr>
        <w:t>e</w:t>
      </w:r>
      <w:r w:rsidR="0048410B">
        <w:rPr>
          <w:rFonts w:ascii="Arial" w:eastAsia="Times New Roman" w:hAnsi="Arial" w:cs="Arial"/>
          <w:sz w:val="24"/>
          <w:szCs w:val="24"/>
          <w:lang w:eastAsia="es-CO"/>
        </w:rPr>
        <w:t xml:space="preserve">n los simulacros de la </w:t>
      </w:r>
      <w:r w:rsidR="00492DF5">
        <w:rPr>
          <w:rFonts w:ascii="Arial" w:eastAsia="Times New Roman" w:hAnsi="Arial" w:cs="Arial"/>
          <w:sz w:val="24"/>
          <w:szCs w:val="24"/>
          <w:lang w:eastAsia="es-CO"/>
        </w:rPr>
        <w:t>SIC.</w:t>
      </w:r>
    </w:p>
    <w:p w14:paraId="1B75A1DF" w14:textId="77777777" w:rsidR="00CC6F8C" w:rsidRPr="00CC6F8C" w:rsidRDefault="00CC6F8C" w:rsidP="000E7D0B">
      <w:pPr>
        <w:shd w:val="clear" w:color="auto" w:fill="FFFFFF"/>
        <w:tabs>
          <w:tab w:val="left" w:pos="426"/>
        </w:tabs>
        <w:rPr>
          <w:rFonts w:ascii="Arial" w:eastAsia="Times New Roman" w:hAnsi="Arial" w:cs="Arial"/>
          <w:sz w:val="24"/>
          <w:szCs w:val="24"/>
          <w:lang w:eastAsia="es-CO"/>
        </w:rPr>
      </w:pPr>
    </w:p>
    <w:p w14:paraId="143791CD" w14:textId="7C200420" w:rsidR="00C273BF" w:rsidRDefault="00C273BF"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bookmarkStart w:id="6" w:name="_Toc50741211"/>
      <w:bookmarkStart w:id="7" w:name="_Toc41901190"/>
      <w:r>
        <w:rPr>
          <w:rFonts w:ascii="Arial" w:eastAsia="Times New Roman" w:hAnsi="Arial" w:cs="Arial"/>
          <w:b/>
          <w:sz w:val="24"/>
          <w:szCs w:val="24"/>
          <w:lang w:eastAsia="es-CO"/>
        </w:rPr>
        <w:t>GLOSARIO</w:t>
      </w:r>
      <w:bookmarkEnd w:id="6"/>
    </w:p>
    <w:p w14:paraId="734B32F0" w14:textId="0C536E8A" w:rsidR="00C273BF" w:rsidRDefault="00C273BF" w:rsidP="00996259">
      <w:pPr>
        <w:rPr>
          <w:rFonts w:ascii="Arial" w:eastAsia="Times New Roman" w:hAnsi="Arial" w:cs="Arial"/>
          <w:b/>
          <w:sz w:val="24"/>
          <w:szCs w:val="24"/>
          <w:lang w:eastAsia="es-CO"/>
        </w:rPr>
      </w:pPr>
    </w:p>
    <w:p w14:paraId="0513467B" w14:textId="7123B245" w:rsidR="000D14BF" w:rsidRPr="00D958F3" w:rsidRDefault="000D14BF" w:rsidP="000D14BF">
      <w:pPr>
        <w:tabs>
          <w:tab w:val="left" w:pos="0"/>
          <w:tab w:val="left" w:pos="284"/>
          <w:tab w:val="left" w:pos="426"/>
        </w:tabs>
        <w:rPr>
          <w:rFonts w:ascii="Arial" w:hAnsi="Arial" w:cs="Arial"/>
          <w:sz w:val="24"/>
          <w:szCs w:val="28"/>
        </w:rPr>
      </w:pPr>
      <w:r w:rsidRPr="00D958F3">
        <w:rPr>
          <w:rFonts w:ascii="Arial" w:hAnsi="Arial" w:cs="Arial"/>
          <w:b/>
          <w:bCs/>
          <w:sz w:val="24"/>
          <w:szCs w:val="28"/>
        </w:rPr>
        <w:t>Accidente documental:</w:t>
      </w:r>
      <w:r w:rsidRPr="00D958F3">
        <w:rPr>
          <w:rFonts w:ascii="Arial" w:hAnsi="Arial" w:cs="Arial"/>
          <w:sz w:val="24"/>
          <w:szCs w:val="28"/>
        </w:rPr>
        <w:t xml:space="preserve"> Es un suceso repentino no deseado que no genera pérdida de la información, reprocesos o daño superior al 10% del documento según el formato.</w:t>
      </w:r>
      <w:r w:rsidR="003C5DE1" w:rsidRPr="005565FF">
        <w:rPr>
          <w:rStyle w:val="Refdenotaalpie"/>
          <w:rFonts w:ascii="Arial" w:hAnsi="Arial" w:cs="Arial"/>
          <w:b/>
          <w:bCs/>
          <w:sz w:val="24"/>
          <w:szCs w:val="28"/>
        </w:rPr>
        <w:footnoteReference w:id="1"/>
      </w:r>
    </w:p>
    <w:p w14:paraId="7465EBC8" w14:textId="77777777" w:rsidR="000D14BF" w:rsidRDefault="000D14BF" w:rsidP="008567BC">
      <w:pPr>
        <w:rPr>
          <w:rFonts w:ascii="Arial" w:hAnsi="Arial" w:cs="Arial"/>
          <w:b/>
          <w:sz w:val="24"/>
          <w:szCs w:val="24"/>
          <w:lang w:eastAsia="es-CO"/>
        </w:rPr>
      </w:pPr>
    </w:p>
    <w:p w14:paraId="4544A31A" w14:textId="3D4753C8" w:rsidR="008567BC" w:rsidRDefault="008567BC" w:rsidP="008567BC">
      <w:pPr>
        <w:rPr>
          <w:rFonts w:ascii="Arial" w:hAnsi="Arial" w:cs="Arial"/>
          <w:bCs/>
          <w:sz w:val="24"/>
          <w:szCs w:val="24"/>
          <w:lang w:eastAsia="es-CO"/>
        </w:rPr>
      </w:pPr>
      <w:r w:rsidRPr="00E23C30">
        <w:rPr>
          <w:rFonts w:ascii="Arial" w:hAnsi="Arial" w:cs="Arial"/>
          <w:b/>
          <w:sz w:val="24"/>
          <w:szCs w:val="24"/>
          <w:lang w:eastAsia="es-CO"/>
        </w:rPr>
        <w:t xml:space="preserve">AGN: </w:t>
      </w:r>
      <w:r w:rsidRPr="00E23C30">
        <w:rPr>
          <w:rFonts w:ascii="Arial" w:hAnsi="Arial" w:cs="Arial"/>
          <w:bCs/>
          <w:sz w:val="24"/>
          <w:szCs w:val="24"/>
          <w:lang w:eastAsia="es-CO"/>
        </w:rPr>
        <w:t>Archivo General de la Nación.</w:t>
      </w:r>
    </w:p>
    <w:p w14:paraId="2430763B" w14:textId="72348095" w:rsidR="00A5359A" w:rsidRDefault="00A5359A" w:rsidP="008567BC">
      <w:pPr>
        <w:rPr>
          <w:rFonts w:ascii="Arial" w:hAnsi="Arial" w:cs="Arial"/>
          <w:bCs/>
          <w:sz w:val="24"/>
          <w:szCs w:val="24"/>
          <w:lang w:eastAsia="es-CO"/>
        </w:rPr>
      </w:pPr>
    </w:p>
    <w:p w14:paraId="711D67A0" w14:textId="5C1DADEA" w:rsidR="00A5359A" w:rsidRPr="002D5BEE" w:rsidRDefault="00A5359A" w:rsidP="00A5359A">
      <w:pPr>
        <w:tabs>
          <w:tab w:val="left" w:pos="0"/>
          <w:tab w:val="left" w:pos="284"/>
          <w:tab w:val="left" w:pos="426"/>
        </w:tabs>
        <w:rPr>
          <w:rFonts w:ascii="Arial" w:hAnsi="Arial" w:cs="Arial"/>
          <w:bCs/>
          <w:sz w:val="24"/>
          <w:szCs w:val="28"/>
        </w:rPr>
      </w:pPr>
      <w:r w:rsidRPr="002D5BEE">
        <w:rPr>
          <w:rFonts w:ascii="Arial" w:hAnsi="Arial" w:cs="Arial"/>
          <w:b/>
          <w:sz w:val="24"/>
          <w:szCs w:val="28"/>
        </w:rPr>
        <w:t>Alarma</w:t>
      </w:r>
      <w:r w:rsidRPr="002D5BEE">
        <w:rPr>
          <w:rFonts w:ascii="Arial" w:hAnsi="Arial" w:cs="Arial"/>
          <w:bCs/>
          <w:sz w:val="24"/>
          <w:szCs w:val="28"/>
        </w:rPr>
        <w:t>: Aviso o señal por el cual se informa a la comunidad para que se sigan instrucciones específicas debido a la presencia real o inminente de un evento adverso.</w:t>
      </w:r>
      <w:r w:rsidRPr="005565FF">
        <w:rPr>
          <w:rStyle w:val="Refdenotaalpie"/>
          <w:rFonts w:ascii="Arial" w:hAnsi="Arial" w:cs="Arial"/>
          <w:b/>
          <w:sz w:val="24"/>
          <w:szCs w:val="28"/>
        </w:rPr>
        <w:footnoteReference w:id="2"/>
      </w:r>
    </w:p>
    <w:p w14:paraId="508912EC" w14:textId="5BA523CA" w:rsidR="00A5359A" w:rsidRPr="002D5BEE" w:rsidRDefault="00A5359A" w:rsidP="00A5359A">
      <w:pPr>
        <w:tabs>
          <w:tab w:val="left" w:pos="0"/>
          <w:tab w:val="left" w:pos="284"/>
          <w:tab w:val="left" w:pos="426"/>
        </w:tabs>
        <w:rPr>
          <w:rFonts w:ascii="Arial" w:hAnsi="Arial" w:cs="Arial"/>
          <w:bCs/>
          <w:sz w:val="24"/>
          <w:szCs w:val="28"/>
        </w:rPr>
      </w:pPr>
      <w:r w:rsidRPr="002D5BEE">
        <w:rPr>
          <w:rFonts w:ascii="Arial" w:hAnsi="Arial" w:cs="Arial"/>
          <w:b/>
          <w:sz w:val="24"/>
          <w:szCs w:val="28"/>
        </w:rPr>
        <w:lastRenderedPageBreak/>
        <w:t>Alerta</w:t>
      </w:r>
      <w:r w:rsidRPr="002D5BEE">
        <w:rPr>
          <w:rFonts w:ascii="Arial" w:hAnsi="Arial" w:cs="Arial"/>
          <w:bCs/>
          <w:sz w:val="24"/>
          <w:szCs w:val="28"/>
        </w:rPr>
        <w:t>: Estado declarado con el fin de tomar precauciones espec</w:t>
      </w:r>
      <w:r w:rsidR="00460FFF">
        <w:rPr>
          <w:rFonts w:ascii="Arial" w:hAnsi="Arial" w:cs="Arial"/>
          <w:bCs/>
          <w:sz w:val="24"/>
          <w:szCs w:val="28"/>
        </w:rPr>
        <w:t>í</w:t>
      </w:r>
      <w:r w:rsidRPr="002D5BEE">
        <w:rPr>
          <w:rFonts w:ascii="Arial" w:hAnsi="Arial" w:cs="Arial"/>
          <w:bCs/>
          <w:sz w:val="24"/>
          <w:szCs w:val="28"/>
        </w:rPr>
        <w:t>ficas debido a la probable y cercana ocurrencia de un evento adverso</w:t>
      </w:r>
      <w:r w:rsidRPr="00D958F3">
        <w:rPr>
          <w:rFonts w:ascii="Arial" w:hAnsi="Arial" w:cs="Arial"/>
          <w:bCs/>
          <w:sz w:val="24"/>
          <w:szCs w:val="28"/>
        </w:rPr>
        <w:t>.</w:t>
      </w:r>
      <w:r w:rsidRPr="005565FF">
        <w:rPr>
          <w:rStyle w:val="Refdenotaalpie"/>
          <w:rFonts w:ascii="Arial" w:hAnsi="Arial" w:cs="Arial"/>
          <w:b/>
          <w:sz w:val="24"/>
          <w:szCs w:val="28"/>
        </w:rPr>
        <w:footnoteReference w:id="3"/>
      </w:r>
    </w:p>
    <w:p w14:paraId="7531ECB1" w14:textId="77777777" w:rsidR="008567BC" w:rsidRPr="00E23C30" w:rsidRDefault="008567BC" w:rsidP="008567BC">
      <w:pPr>
        <w:rPr>
          <w:rFonts w:ascii="Arial" w:hAnsi="Arial" w:cs="Arial"/>
          <w:bCs/>
          <w:sz w:val="24"/>
          <w:szCs w:val="24"/>
          <w:lang w:eastAsia="es-CO"/>
        </w:rPr>
      </w:pPr>
    </w:p>
    <w:p w14:paraId="175230BF" w14:textId="24A7C41A" w:rsidR="008567BC" w:rsidRDefault="008567BC" w:rsidP="008567BC">
      <w:pPr>
        <w:rPr>
          <w:rFonts w:ascii="Arial" w:hAnsi="Arial" w:cs="Arial"/>
          <w:sz w:val="24"/>
          <w:szCs w:val="24"/>
        </w:rPr>
      </w:pPr>
      <w:r w:rsidRPr="00E23C30">
        <w:rPr>
          <w:rFonts w:ascii="Arial" w:hAnsi="Arial" w:cs="Arial"/>
          <w:b/>
          <w:sz w:val="24"/>
          <w:szCs w:val="24"/>
        </w:rPr>
        <w:t xml:space="preserve">Almacenamiento de documentos: </w:t>
      </w:r>
      <w:r w:rsidRPr="00E23C30">
        <w:rPr>
          <w:rFonts w:ascii="Arial" w:hAnsi="Arial" w:cs="Arial"/>
          <w:sz w:val="24"/>
          <w:szCs w:val="24"/>
        </w:rPr>
        <w:t>Acción de guardar sistemáticamente documentos de archivos en espacios, mobiliario y unidades de conservación apropiados</w:t>
      </w:r>
      <w:r w:rsidRPr="00D958F3">
        <w:rPr>
          <w:rFonts w:ascii="Arial" w:hAnsi="Arial" w:cs="Arial"/>
          <w:sz w:val="24"/>
          <w:szCs w:val="24"/>
        </w:rPr>
        <w:t>.</w:t>
      </w:r>
      <w:r w:rsidRPr="005565FF">
        <w:rPr>
          <w:rStyle w:val="Refdenotaalpie"/>
          <w:rFonts w:ascii="Arial" w:hAnsi="Arial" w:cs="Arial"/>
          <w:b/>
          <w:bCs/>
          <w:sz w:val="24"/>
          <w:szCs w:val="24"/>
        </w:rPr>
        <w:footnoteReference w:id="4"/>
      </w:r>
    </w:p>
    <w:p w14:paraId="531AD8D5" w14:textId="30303B03" w:rsidR="00460FFF" w:rsidRDefault="00460FFF" w:rsidP="008567BC">
      <w:pPr>
        <w:rPr>
          <w:rFonts w:ascii="Arial" w:hAnsi="Arial" w:cs="Arial"/>
          <w:sz w:val="24"/>
          <w:szCs w:val="24"/>
        </w:rPr>
      </w:pPr>
    </w:p>
    <w:p w14:paraId="5B05D5CF" w14:textId="77777777" w:rsidR="00460FFF" w:rsidRPr="006704F6" w:rsidRDefault="00460FFF" w:rsidP="00460FFF">
      <w:pPr>
        <w:rPr>
          <w:rFonts w:ascii="Arial" w:hAnsi="Arial" w:cs="Arial"/>
          <w:sz w:val="24"/>
          <w:szCs w:val="24"/>
        </w:rPr>
      </w:pPr>
      <w:r w:rsidRPr="006704F6">
        <w:rPr>
          <w:rFonts w:ascii="Arial" w:hAnsi="Arial" w:cs="Arial"/>
          <w:b/>
          <w:sz w:val="24"/>
          <w:szCs w:val="24"/>
        </w:rPr>
        <w:t xml:space="preserve">Alteraciones de tipo biológico: </w:t>
      </w:r>
      <w:r w:rsidRPr="006704F6">
        <w:rPr>
          <w:rFonts w:ascii="Arial" w:hAnsi="Arial" w:cs="Arial"/>
          <w:sz w:val="24"/>
          <w:szCs w:val="24"/>
        </w:rPr>
        <w:t>Agrupa el daño ocasionado por bacterias, hongos, insectos y roedores. El deterioro producido consiste en la degradación del soporte, inicialmente superficial, para provocar la pérdida parcial o total en diferentes áreas del folio, del expediente, de la unidad de almacenamiento o de cualquier tipo de soporte en la cual se halla registrada la información.</w:t>
      </w:r>
      <w:r w:rsidRPr="005565FF">
        <w:rPr>
          <w:rStyle w:val="Refdenotaalpie"/>
          <w:rFonts w:ascii="Arial" w:hAnsi="Arial" w:cs="Arial"/>
          <w:b/>
          <w:sz w:val="24"/>
          <w:szCs w:val="24"/>
        </w:rPr>
        <w:footnoteReference w:id="5"/>
      </w:r>
    </w:p>
    <w:p w14:paraId="09E850D3" w14:textId="77777777" w:rsidR="00460FFF" w:rsidRPr="006704F6" w:rsidRDefault="00460FFF" w:rsidP="00460FFF">
      <w:pPr>
        <w:pStyle w:val="Prrafodelista"/>
        <w:ind w:left="0"/>
        <w:rPr>
          <w:rFonts w:ascii="Arial" w:hAnsi="Arial" w:cs="Arial"/>
          <w:sz w:val="24"/>
          <w:szCs w:val="24"/>
        </w:rPr>
      </w:pPr>
    </w:p>
    <w:p w14:paraId="30717456" w14:textId="77777777" w:rsidR="00460FFF" w:rsidRPr="006704F6" w:rsidRDefault="00460FFF" w:rsidP="00460FFF">
      <w:pPr>
        <w:rPr>
          <w:lang w:eastAsia="es-CO"/>
        </w:rPr>
      </w:pPr>
      <w:r w:rsidRPr="006704F6">
        <w:rPr>
          <w:rFonts w:ascii="Arial" w:hAnsi="Arial" w:cs="Arial"/>
          <w:b/>
          <w:sz w:val="24"/>
          <w:szCs w:val="24"/>
        </w:rPr>
        <w:t>Alteraciones de tipo físico</w:t>
      </w:r>
      <w:r w:rsidRPr="006704F6">
        <w:rPr>
          <w:rFonts w:ascii="Arial" w:hAnsi="Arial" w:cs="Arial"/>
          <w:sz w:val="24"/>
          <w:szCs w:val="24"/>
        </w:rPr>
        <w:t>: Daño producido al documento o a la unidad que lo contiene, por humedad, manipulación, almacenamiento, intervenciones inadecuadas, vandalismo y desastres. Altera una parte o la totalidad del soporte provocando pér</w:t>
      </w:r>
      <w:r w:rsidRPr="00D958F3">
        <w:rPr>
          <w:rFonts w:ascii="Arial" w:hAnsi="Arial" w:cs="Arial"/>
          <w:sz w:val="24"/>
          <w:szCs w:val="24"/>
        </w:rPr>
        <w:t>dida de áreas parciales o totales del soporte o de la información en él contenida.</w:t>
      </w:r>
      <w:r w:rsidRPr="005565FF">
        <w:rPr>
          <w:rStyle w:val="Refdenotaalpie"/>
          <w:rFonts w:ascii="Arial" w:hAnsi="Arial" w:cs="Arial"/>
          <w:b/>
          <w:bCs/>
          <w:sz w:val="24"/>
          <w:szCs w:val="24"/>
        </w:rPr>
        <w:footnoteReference w:id="6"/>
      </w:r>
    </w:p>
    <w:p w14:paraId="0B88DE3D" w14:textId="77777777" w:rsidR="00460FFF" w:rsidRPr="006704F6" w:rsidRDefault="00460FFF" w:rsidP="00460FFF">
      <w:pPr>
        <w:pStyle w:val="Prrafodelista"/>
        <w:ind w:left="0"/>
        <w:rPr>
          <w:lang w:eastAsia="es-CO"/>
        </w:rPr>
      </w:pPr>
    </w:p>
    <w:p w14:paraId="1CC27938" w14:textId="77777777" w:rsidR="00460FFF" w:rsidRPr="006704F6" w:rsidRDefault="00460FFF" w:rsidP="00460FFF">
      <w:pPr>
        <w:rPr>
          <w:rFonts w:ascii="Arial" w:eastAsia="Calibri" w:hAnsi="Arial" w:cs="Arial"/>
          <w:b/>
          <w:sz w:val="24"/>
          <w:szCs w:val="24"/>
        </w:rPr>
      </w:pPr>
      <w:r w:rsidRPr="006704F6">
        <w:rPr>
          <w:rFonts w:ascii="Arial" w:hAnsi="Arial" w:cs="Arial"/>
          <w:b/>
          <w:sz w:val="24"/>
          <w:szCs w:val="24"/>
        </w:rPr>
        <w:t>Alteraciones de tipo químico:</w:t>
      </w:r>
      <w:r w:rsidRPr="006704F6">
        <w:rPr>
          <w:rFonts w:ascii="Arial" w:hAnsi="Arial" w:cs="Arial"/>
          <w:sz w:val="24"/>
          <w:szCs w:val="24"/>
        </w:rPr>
        <w:t xml:space="preserve"> Proveniente de los materiales usados en la elaboración del documento tanto en el soporte, como en la utilizada para el registro de la información. Se percibe como el cambio de la coloración o la decoloración distribuida en las áreas cercanas al texto escrito o la información registrada, hasta la pérdida del material, ocasionando menor flexibilidad, fragilidad y fragmentación del soporte, dependiendo de los materiales constitutivos del mismo.</w:t>
      </w:r>
      <w:r w:rsidRPr="005565FF">
        <w:rPr>
          <w:rStyle w:val="Refdenotaalpie"/>
          <w:rFonts w:ascii="Arial" w:hAnsi="Arial" w:cs="Arial"/>
          <w:b/>
          <w:sz w:val="24"/>
          <w:szCs w:val="24"/>
        </w:rPr>
        <w:footnoteReference w:id="7"/>
      </w:r>
    </w:p>
    <w:p w14:paraId="3A4883C5" w14:textId="16061FB7" w:rsidR="0050542F" w:rsidRDefault="0050542F" w:rsidP="008567BC">
      <w:pPr>
        <w:rPr>
          <w:rFonts w:ascii="Arial" w:hAnsi="Arial" w:cs="Arial"/>
          <w:sz w:val="24"/>
          <w:szCs w:val="24"/>
        </w:rPr>
      </w:pPr>
    </w:p>
    <w:p w14:paraId="61EA1651" w14:textId="47E87488" w:rsidR="0050542F" w:rsidRPr="002D5BEE" w:rsidRDefault="0050542F" w:rsidP="0050542F">
      <w:pPr>
        <w:tabs>
          <w:tab w:val="left" w:pos="0"/>
          <w:tab w:val="left" w:pos="284"/>
          <w:tab w:val="left" w:pos="426"/>
        </w:tabs>
        <w:rPr>
          <w:rFonts w:ascii="Arial" w:hAnsi="Arial" w:cs="Arial"/>
          <w:bCs/>
          <w:sz w:val="24"/>
          <w:szCs w:val="28"/>
        </w:rPr>
      </w:pPr>
      <w:r w:rsidRPr="002D5BEE">
        <w:rPr>
          <w:rFonts w:ascii="Arial" w:hAnsi="Arial" w:cs="Arial"/>
          <w:b/>
          <w:sz w:val="24"/>
          <w:szCs w:val="28"/>
        </w:rPr>
        <w:t>Amenaza:</w:t>
      </w:r>
      <w:r w:rsidRPr="002D5BEE">
        <w:rPr>
          <w:rFonts w:ascii="Arial" w:hAnsi="Arial" w:cs="Arial"/>
          <w:bCs/>
          <w:sz w:val="24"/>
          <w:szCs w:val="28"/>
        </w:rPr>
        <w:t xml:space="preserve"> Factor externo al sujeto, objeto o sistema expuesto, representado por la potencial ocurrencia de un suceso de origen natural o generado por la actividad humana que puede manifestarse en un lugar específico, con una intensidad y duración determinadas.</w:t>
      </w:r>
      <w:r w:rsidRPr="005565FF">
        <w:rPr>
          <w:rStyle w:val="Refdenotaalpie"/>
          <w:rFonts w:ascii="Arial" w:hAnsi="Arial" w:cs="Arial"/>
          <w:b/>
          <w:sz w:val="24"/>
          <w:szCs w:val="28"/>
        </w:rPr>
        <w:footnoteReference w:id="8"/>
      </w:r>
    </w:p>
    <w:p w14:paraId="6DC3E3D8" w14:textId="4F3A893A" w:rsidR="008B5AA7" w:rsidRDefault="008B5AA7" w:rsidP="008567BC">
      <w:pPr>
        <w:rPr>
          <w:rFonts w:ascii="Arial" w:hAnsi="Arial" w:cs="Arial"/>
          <w:sz w:val="24"/>
          <w:szCs w:val="24"/>
        </w:rPr>
      </w:pPr>
    </w:p>
    <w:p w14:paraId="45A265F3" w14:textId="539D2CB6" w:rsidR="008B5AA7" w:rsidRDefault="008B5AA7" w:rsidP="008B5AA7">
      <w:pPr>
        <w:rPr>
          <w:rStyle w:val="Hipervnculo"/>
          <w:rFonts w:ascii="Arial" w:hAnsi="Arial" w:cs="Arial"/>
          <w:bCs/>
          <w:sz w:val="24"/>
          <w:szCs w:val="24"/>
          <w:lang w:eastAsia="es-CO"/>
        </w:rPr>
      </w:pPr>
      <w:bookmarkStart w:id="9" w:name="_Hlk49174970"/>
      <w:r>
        <w:rPr>
          <w:rFonts w:ascii="Arial" w:hAnsi="Arial" w:cs="Arial"/>
          <w:b/>
          <w:sz w:val="24"/>
          <w:szCs w:val="24"/>
          <w:lang w:eastAsia="es-CO"/>
        </w:rPr>
        <w:t>ARANDA:</w:t>
      </w:r>
      <w:r>
        <w:rPr>
          <w:rFonts w:ascii="Arial" w:hAnsi="Arial" w:cs="Arial"/>
          <w:bCs/>
          <w:sz w:val="24"/>
          <w:szCs w:val="24"/>
          <w:lang w:eastAsia="es-CO"/>
        </w:rPr>
        <w:t xml:space="preserve"> Es una herramienta que permite gestionar diferentes procesos de su negocio a través de una misma consola y dar soporte a diferentes tipos de casos como: solicitudes, requerimientos de servicio, incidentes, problemas y cambios. Ofrece versatilidad para el registro y seguimiento de casos por parte del usuario a través de la plataforma web de usuario final, permitiendo la autogestión de casos con la base de conocimientos o el registro de una nueva solicitud. Acogida </w:t>
      </w:r>
      <w:r>
        <w:rPr>
          <w:rFonts w:ascii="Arial" w:hAnsi="Arial" w:cs="Arial"/>
          <w:bCs/>
          <w:sz w:val="24"/>
          <w:szCs w:val="24"/>
          <w:lang w:eastAsia="es-CO"/>
        </w:rPr>
        <w:lastRenderedPageBreak/>
        <w:t xml:space="preserve">como único medio para atender solicitudes de los servicios administrativos de los funcionarios y contratistas de la SIC. </w:t>
      </w:r>
      <w:hyperlink r:id="rId10" w:history="1">
        <w:r>
          <w:rPr>
            <w:rStyle w:val="Hipervnculo"/>
            <w:rFonts w:ascii="Arial" w:hAnsi="Arial" w:cs="Arial"/>
            <w:bCs/>
            <w:sz w:val="24"/>
            <w:szCs w:val="24"/>
            <w:lang w:eastAsia="es-CO"/>
          </w:rPr>
          <w:t>http://arandasoft.com/aranda-service-desk-old/</w:t>
        </w:r>
      </w:hyperlink>
    </w:p>
    <w:p w14:paraId="4FC931AF" w14:textId="77777777" w:rsidR="002D5BEE" w:rsidRDefault="002D5BEE" w:rsidP="008B5AA7">
      <w:pPr>
        <w:rPr>
          <w:rStyle w:val="Hipervnculo"/>
          <w:rFonts w:ascii="Arial" w:hAnsi="Arial" w:cs="Arial"/>
          <w:bCs/>
          <w:sz w:val="24"/>
          <w:szCs w:val="24"/>
          <w:lang w:eastAsia="es-CO"/>
        </w:rPr>
      </w:pPr>
    </w:p>
    <w:p w14:paraId="79462BE8" w14:textId="7EEDE6BA" w:rsidR="008B5AA7" w:rsidRDefault="008B5AA7" w:rsidP="008B5AA7">
      <w:pPr>
        <w:pStyle w:val="Prrafodelista"/>
        <w:ind w:left="0"/>
        <w:rPr>
          <w:rFonts w:ascii="Arial" w:hAnsi="Arial" w:cs="Arial"/>
          <w:sz w:val="24"/>
          <w:szCs w:val="24"/>
        </w:rPr>
      </w:pPr>
      <w:bookmarkStart w:id="10" w:name="_Hlk48923382"/>
      <w:bookmarkEnd w:id="9"/>
      <w:r w:rsidRPr="006704F6">
        <w:rPr>
          <w:rFonts w:ascii="Arial" w:hAnsi="Arial" w:cs="Arial"/>
          <w:b/>
          <w:sz w:val="24"/>
          <w:szCs w:val="24"/>
        </w:rPr>
        <w:t>Archivo central:</w:t>
      </w:r>
      <w:r w:rsidRPr="006704F6">
        <w:rPr>
          <w:rFonts w:ascii="Arial" w:hAnsi="Arial" w:cs="Arial"/>
          <w:sz w:val="24"/>
          <w:szCs w:val="24"/>
        </w:rPr>
        <w:t xml:space="preserve"> Unidad administrativa donde se agrupan documentos transferidos o trasladados por los distintos archivos de gestión de la entidad respectiva, una vez finalizado su trámite, y que siguen siendo vigentes y objeto de consulta por las propias oficinas y los particulares en general.</w:t>
      </w:r>
      <w:r w:rsidRPr="006704F6">
        <w:rPr>
          <w:rStyle w:val="Refdenotaalpie"/>
          <w:rFonts w:ascii="Arial" w:hAnsi="Arial" w:cs="Arial"/>
          <w:b/>
          <w:sz w:val="24"/>
          <w:szCs w:val="24"/>
        </w:rPr>
        <w:footnoteReference w:id="9"/>
      </w:r>
    </w:p>
    <w:bookmarkEnd w:id="10"/>
    <w:p w14:paraId="7DD6C1FF" w14:textId="77777777" w:rsidR="008567BC" w:rsidRPr="00E23C30" w:rsidRDefault="008567BC" w:rsidP="008567BC">
      <w:pPr>
        <w:rPr>
          <w:rFonts w:ascii="Arial" w:eastAsia="Calibri" w:hAnsi="Arial" w:cs="Arial"/>
          <w:b/>
          <w:sz w:val="24"/>
          <w:szCs w:val="24"/>
        </w:rPr>
      </w:pPr>
    </w:p>
    <w:p w14:paraId="6C98B8D0" w14:textId="77777777" w:rsidR="008567BC" w:rsidRPr="00E23C30" w:rsidRDefault="008567BC" w:rsidP="008567BC">
      <w:pPr>
        <w:rPr>
          <w:rFonts w:ascii="Arial" w:hAnsi="Arial" w:cs="Arial"/>
          <w:sz w:val="24"/>
          <w:szCs w:val="24"/>
        </w:rPr>
      </w:pPr>
      <w:r w:rsidRPr="00E23C30">
        <w:rPr>
          <w:rFonts w:ascii="Arial" w:hAnsi="Arial" w:cs="Arial"/>
          <w:b/>
          <w:sz w:val="24"/>
          <w:szCs w:val="24"/>
        </w:rPr>
        <w:t>Archivo de gestión:</w:t>
      </w:r>
      <w:r w:rsidRPr="00E23C30">
        <w:rPr>
          <w:rFonts w:ascii="Arial" w:hAnsi="Arial" w:cs="Arial"/>
          <w:sz w:val="24"/>
          <w:szCs w:val="24"/>
        </w:rPr>
        <w:t xml:space="preserve"> Archivo de la oficina productora que reúne su documentación en trámite, sometida a continua utilización y consulta administrativa.</w:t>
      </w:r>
      <w:r w:rsidRPr="00E23C30">
        <w:rPr>
          <w:rStyle w:val="Refdenotaalpie"/>
          <w:rFonts w:ascii="Arial" w:hAnsi="Arial" w:cs="Arial"/>
          <w:b/>
          <w:sz w:val="24"/>
          <w:szCs w:val="24"/>
        </w:rPr>
        <w:footnoteReference w:id="10"/>
      </w:r>
    </w:p>
    <w:p w14:paraId="39F6E3D9" w14:textId="77777777" w:rsidR="008567BC" w:rsidRPr="00E23C30" w:rsidRDefault="008567BC" w:rsidP="008567BC">
      <w:pPr>
        <w:pStyle w:val="Prrafodelista"/>
        <w:ind w:left="0"/>
        <w:rPr>
          <w:rFonts w:ascii="Arial" w:hAnsi="Arial" w:cs="Arial"/>
          <w:sz w:val="24"/>
          <w:szCs w:val="24"/>
        </w:rPr>
      </w:pPr>
    </w:p>
    <w:p w14:paraId="4F8FBF0B" w14:textId="77777777" w:rsidR="008567BC" w:rsidRDefault="008567BC" w:rsidP="008567BC">
      <w:pPr>
        <w:rPr>
          <w:rFonts w:ascii="Arial" w:hAnsi="Arial" w:cs="Arial"/>
          <w:b/>
          <w:bCs/>
          <w:sz w:val="24"/>
          <w:szCs w:val="24"/>
        </w:rPr>
      </w:pPr>
      <w:r w:rsidRPr="00E23C30">
        <w:rPr>
          <w:rFonts w:ascii="Arial" w:hAnsi="Arial" w:cs="Arial"/>
          <w:b/>
          <w:bCs/>
          <w:sz w:val="24"/>
          <w:szCs w:val="24"/>
        </w:rPr>
        <w:t xml:space="preserve">Archivo histórico: </w:t>
      </w:r>
      <w:r w:rsidRPr="00E23C30">
        <w:rPr>
          <w:rFonts w:ascii="Arial" w:hAnsi="Arial" w:cs="Arial"/>
          <w:sz w:val="24"/>
          <w:szCs w:val="24"/>
        </w:rPr>
        <w:t>Archivo al cual se transfiere del archivo central o del archivo de gestión, la documentación que, por decisión del Comité de Archivo, debe conservarse permanentemente, dado el valor que adquiere para la investigación, la ciencia y la cultura. Este tipo de archivo también puede conservar documentos históricos recibidos por donación, depósito voluntario, adquisición o expropiación.</w:t>
      </w:r>
      <w:r w:rsidRPr="00E23C30">
        <w:rPr>
          <w:rStyle w:val="Refdenotaalpie"/>
          <w:rFonts w:ascii="Arial" w:hAnsi="Arial" w:cs="Arial"/>
          <w:b/>
          <w:bCs/>
          <w:sz w:val="24"/>
          <w:szCs w:val="24"/>
        </w:rPr>
        <w:t xml:space="preserve"> </w:t>
      </w:r>
      <w:r w:rsidRPr="00E23C30">
        <w:rPr>
          <w:rStyle w:val="Refdenotaalpie"/>
          <w:rFonts w:ascii="Arial" w:hAnsi="Arial" w:cs="Arial"/>
          <w:b/>
          <w:bCs/>
          <w:sz w:val="24"/>
          <w:szCs w:val="24"/>
        </w:rPr>
        <w:footnoteReference w:id="11"/>
      </w:r>
    </w:p>
    <w:p w14:paraId="58A0E036" w14:textId="77777777" w:rsidR="008567BC" w:rsidRDefault="008567BC" w:rsidP="008567BC">
      <w:pPr>
        <w:rPr>
          <w:rFonts w:ascii="Arial" w:hAnsi="Arial" w:cs="Arial"/>
          <w:b/>
          <w:bCs/>
          <w:sz w:val="24"/>
          <w:szCs w:val="24"/>
        </w:rPr>
      </w:pPr>
    </w:p>
    <w:p w14:paraId="2748640D" w14:textId="77777777" w:rsidR="008B5AA7" w:rsidRDefault="008B5AA7" w:rsidP="008567BC">
      <w:pPr>
        <w:rPr>
          <w:rFonts w:ascii="Arial" w:hAnsi="Arial" w:cs="Arial"/>
          <w:sz w:val="24"/>
          <w:szCs w:val="24"/>
        </w:rPr>
      </w:pPr>
      <w:r w:rsidRPr="006704F6">
        <w:rPr>
          <w:rFonts w:ascii="Arial" w:hAnsi="Arial" w:cs="Arial"/>
          <w:b/>
          <w:sz w:val="24"/>
          <w:szCs w:val="24"/>
        </w:rPr>
        <w:t xml:space="preserve">Biodeterioro: </w:t>
      </w:r>
      <w:r w:rsidRPr="006704F6">
        <w:rPr>
          <w:rFonts w:ascii="Arial" w:hAnsi="Arial" w:cs="Arial"/>
          <w:sz w:val="24"/>
          <w:szCs w:val="24"/>
        </w:rPr>
        <w:t>Cambio no deseado en las propiedades de los materiales de archivo por la acción de organismos tales como hongos y bacterias.</w:t>
      </w:r>
      <w:r w:rsidRPr="006704F6">
        <w:rPr>
          <w:rStyle w:val="Refdenotaalpie"/>
          <w:rFonts w:ascii="Arial" w:hAnsi="Arial" w:cs="Arial"/>
          <w:b/>
          <w:sz w:val="24"/>
          <w:szCs w:val="24"/>
        </w:rPr>
        <w:footnoteReference w:id="12"/>
      </w:r>
    </w:p>
    <w:p w14:paraId="32F0FA29" w14:textId="482F3386" w:rsidR="00460FFF" w:rsidRDefault="00460FFF" w:rsidP="00210313">
      <w:pPr>
        <w:pStyle w:val="Prrafodelista"/>
        <w:ind w:left="0"/>
        <w:rPr>
          <w:rFonts w:ascii="Arial" w:hAnsi="Arial" w:cs="Arial"/>
          <w:sz w:val="24"/>
          <w:szCs w:val="24"/>
        </w:rPr>
      </w:pPr>
      <w:bookmarkStart w:id="11" w:name="_Hlk50625788"/>
      <w:bookmarkStart w:id="12" w:name="_Hlk44880868"/>
    </w:p>
    <w:p w14:paraId="55D86C60" w14:textId="0E04D0AB" w:rsidR="00460FFF" w:rsidRPr="00460FFF" w:rsidRDefault="00460FFF" w:rsidP="00210313">
      <w:pPr>
        <w:pStyle w:val="Prrafodelista"/>
        <w:ind w:left="0"/>
        <w:rPr>
          <w:rFonts w:ascii="Arial" w:hAnsi="Arial" w:cs="Arial"/>
          <w:sz w:val="24"/>
          <w:szCs w:val="24"/>
        </w:rPr>
      </w:pPr>
      <w:bookmarkStart w:id="13" w:name="_Hlk50726194"/>
      <w:r w:rsidRPr="000E6DE4">
        <w:rPr>
          <w:rFonts w:ascii="Arial" w:hAnsi="Arial" w:cs="Arial"/>
          <w:b/>
          <w:bCs/>
          <w:sz w:val="24"/>
          <w:szCs w:val="24"/>
        </w:rPr>
        <w:t xml:space="preserve">Brigada de emergencias documentales: </w:t>
      </w:r>
      <w:r w:rsidRPr="000E6DE4">
        <w:rPr>
          <w:rFonts w:ascii="Arial" w:hAnsi="Arial" w:cs="Arial"/>
          <w:sz w:val="24"/>
          <w:szCs w:val="24"/>
        </w:rPr>
        <w:t xml:space="preserve">Grupo operativo del Grupo de Trabajo de Gestión Documental y Archivo con entrenamiento para atender las emergencias documentales que se pueda presentar en las áreas institucionales, dependencias y depósitos industriales de Archivo. Esta brigada se encuentra articulada con la </w:t>
      </w:r>
      <w:r w:rsidR="0031202C" w:rsidRPr="000E6DE4">
        <w:rPr>
          <w:rFonts w:ascii="Arial" w:hAnsi="Arial" w:cs="Arial"/>
          <w:sz w:val="24"/>
          <w:szCs w:val="24"/>
        </w:rPr>
        <w:t>B</w:t>
      </w:r>
      <w:r w:rsidRPr="000E6DE4">
        <w:rPr>
          <w:rFonts w:ascii="Arial" w:hAnsi="Arial" w:cs="Arial"/>
          <w:sz w:val="24"/>
          <w:szCs w:val="24"/>
        </w:rPr>
        <w:t xml:space="preserve">rigada de </w:t>
      </w:r>
      <w:r w:rsidR="0031202C" w:rsidRPr="000E6DE4">
        <w:rPr>
          <w:rFonts w:ascii="Arial" w:hAnsi="Arial" w:cs="Arial"/>
          <w:sz w:val="24"/>
          <w:szCs w:val="24"/>
        </w:rPr>
        <w:t>E</w:t>
      </w:r>
      <w:r w:rsidRPr="000E6DE4">
        <w:rPr>
          <w:rFonts w:ascii="Arial" w:hAnsi="Arial" w:cs="Arial"/>
          <w:sz w:val="24"/>
          <w:szCs w:val="24"/>
        </w:rPr>
        <w:t>mergencias y Comité de Emergencias de la Entidad.</w:t>
      </w:r>
    </w:p>
    <w:bookmarkEnd w:id="11"/>
    <w:bookmarkEnd w:id="13"/>
    <w:p w14:paraId="740B84E8" w14:textId="33398828" w:rsidR="00E81E7E" w:rsidRDefault="00E81E7E" w:rsidP="00210313">
      <w:pPr>
        <w:pStyle w:val="Prrafodelista"/>
        <w:ind w:left="0"/>
        <w:rPr>
          <w:rFonts w:ascii="Arial" w:hAnsi="Arial" w:cs="Arial"/>
          <w:sz w:val="24"/>
          <w:szCs w:val="24"/>
        </w:rPr>
      </w:pPr>
    </w:p>
    <w:p w14:paraId="63F3CC93" w14:textId="77777777" w:rsidR="003A5251" w:rsidRPr="006704F6" w:rsidRDefault="003A5251" w:rsidP="003A5251">
      <w:pPr>
        <w:pStyle w:val="Prrafodelista"/>
        <w:ind w:left="0"/>
        <w:rPr>
          <w:rFonts w:ascii="Arial" w:hAnsi="Arial" w:cs="Arial"/>
          <w:sz w:val="24"/>
          <w:szCs w:val="24"/>
        </w:rPr>
      </w:pPr>
      <w:bookmarkStart w:id="14" w:name="_Hlk44880854"/>
      <w:r w:rsidRPr="006704F6">
        <w:rPr>
          <w:rFonts w:ascii="Arial" w:hAnsi="Arial" w:cs="Arial"/>
          <w:b/>
          <w:bCs/>
          <w:sz w:val="24"/>
          <w:szCs w:val="24"/>
        </w:rPr>
        <w:t xml:space="preserve">Carpeta: </w:t>
      </w:r>
      <w:r w:rsidRPr="006704F6">
        <w:rPr>
          <w:rFonts w:ascii="Arial" w:hAnsi="Arial" w:cs="Arial"/>
          <w:sz w:val="24"/>
          <w:szCs w:val="24"/>
        </w:rPr>
        <w:t>Unidad de conservación a manera de cubierta que protege los documentos para su almacenamiento y preservación.</w:t>
      </w:r>
      <w:r w:rsidRPr="006704F6">
        <w:rPr>
          <w:rStyle w:val="Refdenotaalpie"/>
          <w:rFonts w:ascii="Arial" w:hAnsi="Arial" w:cs="Arial"/>
          <w:b/>
          <w:bCs/>
          <w:sz w:val="24"/>
          <w:szCs w:val="24"/>
        </w:rPr>
        <w:footnoteReference w:id="13"/>
      </w:r>
      <w:bookmarkEnd w:id="14"/>
    </w:p>
    <w:p w14:paraId="41292EC3" w14:textId="77777777" w:rsidR="003A5251" w:rsidRDefault="003A5251" w:rsidP="00210313">
      <w:pPr>
        <w:pStyle w:val="Prrafodelista"/>
        <w:ind w:left="0"/>
        <w:rPr>
          <w:rFonts w:ascii="Arial" w:hAnsi="Arial" w:cs="Arial"/>
          <w:sz w:val="24"/>
          <w:szCs w:val="24"/>
        </w:rPr>
      </w:pPr>
    </w:p>
    <w:p w14:paraId="5BD80670" w14:textId="2ABD6FA4" w:rsidR="00E81E7E" w:rsidRPr="00E81E7E" w:rsidRDefault="00E81E7E" w:rsidP="00210313">
      <w:pPr>
        <w:pStyle w:val="Prrafodelista"/>
        <w:ind w:left="0"/>
        <w:rPr>
          <w:rFonts w:ascii="Arial" w:hAnsi="Arial" w:cs="Arial"/>
          <w:sz w:val="24"/>
          <w:szCs w:val="24"/>
        </w:rPr>
      </w:pPr>
      <w:r>
        <w:rPr>
          <w:rFonts w:ascii="Arial" w:hAnsi="Arial" w:cs="Arial"/>
          <w:b/>
          <w:bCs/>
          <w:sz w:val="24"/>
          <w:szCs w:val="24"/>
        </w:rPr>
        <w:t xml:space="preserve">Comité de emergencias: </w:t>
      </w:r>
      <w:r>
        <w:rPr>
          <w:rFonts w:ascii="Arial" w:hAnsi="Arial" w:cs="Arial"/>
          <w:sz w:val="24"/>
          <w:szCs w:val="24"/>
        </w:rPr>
        <w:t>Grupo administrativo de las emergencias, antes, durante y después de los eventos; responsable de organizar, planear y poner en funcionamiento el plan de emergencias.</w:t>
      </w:r>
      <w:r w:rsidRPr="005565FF">
        <w:rPr>
          <w:rStyle w:val="Refdenotaalpie"/>
          <w:rFonts w:ascii="Arial" w:hAnsi="Arial" w:cs="Arial"/>
          <w:b/>
          <w:bCs/>
          <w:sz w:val="24"/>
          <w:szCs w:val="24"/>
        </w:rPr>
        <w:footnoteReference w:id="14"/>
      </w:r>
    </w:p>
    <w:p w14:paraId="30F382DF" w14:textId="77777777" w:rsidR="00E81E7E" w:rsidRPr="00D958F3" w:rsidRDefault="00E81E7E" w:rsidP="00210313">
      <w:pPr>
        <w:pStyle w:val="Prrafodelista"/>
        <w:ind w:left="0"/>
        <w:rPr>
          <w:rFonts w:ascii="Arial" w:hAnsi="Arial" w:cs="Arial"/>
          <w:sz w:val="24"/>
          <w:szCs w:val="24"/>
        </w:rPr>
      </w:pPr>
    </w:p>
    <w:p w14:paraId="4EC7DC5E" w14:textId="23E04C27" w:rsidR="00210313" w:rsidRPr="006704F6" w:rsidRDefault="00210313" w:rsidP="00210313">
      <w:pPr>
        <w:pStyle w:val="Prrafodelista"/>
        <w:ind w:left="0"/>
        <w:rPr>
          <w:rFonts w:ascii="Arial" w:hAnsi="Arial" w:cs="Arial"/>
          <w:b/>
          <w:bCs/>
          <w:sz w:val="24"/>
          <w:szCs w:val="24"/>
        </w:rPr>
      </w:pPr>
      <w:r w:rsidRPr="006704F6">
        <w:rPr>
          <w:rFonts w:ascii="Arial" w:hAnsi="Arial" w:cs="Arial"/>
          <w:b/>
          <w:bCs/>
          <w:sz w:val="24"/>
          <w:szCs w:val="24"/>
        </w:rPr>
        <w:t xml:space="preserve">Conservación: </w:t>
      </w:r>
      <w:r w:rsidRPr="006704F6">
        <w:rPr>
          <w:rFonts w:ascii="Arial" w:hAnsi="Arial" w:cs="Arial"/>
          <w:sz w:val="24"/>
          <w:szCs w:val="24"/>
        </w:rPr>
        <w:t xml:space="preserve">Comprende los planes y prácticas específicas, relativos a la protección de los materiales de archivos y bibliotecas frente al deterioro, daños </w:t>
      </w:r>
      <w:r w:rsidRPr="006704F6">
        <w:rPr>
          <w:rFonts w:ascii="Arial" w:hAnsi="Arial" w:cs="Arial"/>
          <w:sz w:val="24"/>
          <w:szCs w:val="24"/>
        </w:rPr>
        <w:lastRenderedPageBreak/>
        <w:t>y abandono, incluyendo los métodos y técnicas desarrollados por el personal técnico.</w:t>
      </w:r>
      <w:r w:rsidRPr="006704F6">
        <w:rPr>
          <w:rStyle w:val="Refdenotaalpie"/>
          <w:rFonts w:ascii="Arial" w:hAnsi="Arial" w:cs="Arial"/>
          <w:b/>
          <w:bCs/>
          <w:sz w:val="24"/>
          <w:szCs w:val="24"/>
        </w:rPr>
        <w:footnoteReference w:id="15"/>
      </w:r>
    </w:p>
    <w:bookmarkEnd w:id="12"/>
    <w:p w14:paraId="645DF04B" w14:textId="77777777" w:rsidR="00210313" w:rsidRPr="006704F6" w:rsidRDefault="00210313" w:rsidP="00210313">
      <w:pPr>
        <w:pStyle w:val="Prrafodelista"/>
        <w:ind w:left="0"/>
        <w:rPr>
          <w:rFonts w:ascii="Arial" w:hAnsi="Arial" w:cs="Arial"/>
          <w:b/>
          <w:sz w:val="24"/>
          <w:szCs w:val="24"/>
        </w:rPr>
      </w:pPr>
    </w:p>
    <w:p w14:paraId="02D8478A" w14:textId="77777777" w:rsidR="00210313" w:rsidRPr="006704F6" w:rsidRDefault="00210313" w:rsidP="00210313">
      <w:pPr>
        <w:pStyle w:val="Prrafodelista"/>
        <w:ind w:left="0"/>
        <w:rPr>
          <w:rFonts w:ascii="Arial" w:hAnsi="Arial" w:cs="Arial"/>
          <w:sz w:val="24"/>
          <w:szCs w:val="24"/>
        </w:rPr>
      </w:pPr>
      <w:bookmarkStart w:id="15" w:name="_Hlk44880896"/>
      <w:r w:rsidRPr="006704F6">
        <w:rPr>
          <w:rFonts w:ascii="Arial" w:hAnsi="Arial" w:cs="Arial"/>
          <w:b/>
          <w:sz w:val="24"/>
          <w:szCs w:val="24"/>
        </w:rPr>
        <w:t xml:space="preserve">Conservación de documentos: </w:t>
      </w:r>
      <w:r w:rsidRPr="006704F6">
        <w:rPr>
          <w:rFonts w:ascii="Arial" w:hAnsi="Arial" w:cs="Arial"/>
          <w:sz w:val="24"/>
          <w:szCs w:val="24"/>
        </w:rPr>
        <w:t>Conjunto de medidas preventivas o correctivas adoptadas para asegurar la integridad física y funcional de los documentos de archivo.</w:t>
      </w:r>
      <w:r w:rsidRPr="006704F6">
        <w:rPr>
          <w:rStyle w:val="Refdenotaalpie"/>
          <w:rFonts w:ascii="Arial" w:hAnsi="Arial" w:cs="Arial"/>
          <w:b/>
          <w:sz w:val="24"/>
          <w:szCs w:val="24"/>
        </w:rPr>
        <w:footnoteReference w:id="16"/>
      </w:r>
    </w:p>
    <w:p w14:paraId="3E3D27E3" w14:textId="77777777" w:rsidR="00210313" w:rsidRPr="006704F6" w:rsidRDefault="00210313" w:rsidP="00210313">
      <w:pPr>
        <w:pStyle w:val="Prrafodelista"/>
        <w:ind w:left="0"/>
        <w:rPr>
          <w:rFonts w:ascii="Arial" w:hAnsi="Arial" w:cs="Arial"/>
          <w:sz w:val="24"/>
          <w:szCs w:val="24"/>
        </w:rPr>
      </w:pPr>
    </w:p>
    <w:p w14:paraId="4B30167E" w14:textId="77777777" w:rsidR="00210313" w:rsidRPr="006704F6" w:rsidRDefault="00210313" w:rsidP="00210313">
      <w:pPr>
        <w:pStyle w:val="Prrafodelista"/>
        <w:ind w:left="0"/>
        <w:rPr>
          <w:rFonts w:ascii="Arial" w:hAnsi="Arial" w:cs="Arial"/>
          <w:sz w:val="24"/>
          <w:szCs w:val="24"/>
        </w:rPr>
      </w:pPr>
      <w:r w:rsidRPr="006704F6">
        <w:rPr>
          <w:rFonts w:ascii="Arial" w:hAnsi="Arial" w:cs="Arial"/>
          <w:b/>
          <w:sz w:val="24"/>
          <w:szCs w:val="24"/>
        </w:rPr>
        <w:t>Conservación documental:</w:t>
      </w:r>
      <w:r w:rsidRPr="006704F6">
        <w:rPr>
          <w:rFonts w:ascii="Arial" w:hAnsi="Arial" w:cs="Arial"/>
          <w:sz w:val="24"/>
          <w:szCs w:val="24"/>
        </w:rPr>
        <w:t xml:space="preserve"> Conjunto de medidas de conservación preventiva y conservación – restauración adoptadas para asegurar la integridad física y funcional de los documentos análogos de archivo.</w:t>
      </w:r>
      <w:r w:rsidRPr="006704F6">
        <w:rPr>
          <w:rStyle w:val="Refdenotaalpie"/>
          <w:rFonts w:ascii="Arial" w:hAnsi="Arial" w:cs="Arial"/>
          <w:b/>
          <w:sz w:val="24"/>
          <w:szCs w:val="24"/>
        </w:rPr>
        <w:footnoteReference w:id="17"/>
      </w:r>
    </w:p>
    <w:bookmarkEnd w:id="15"/>
    <w:p w14:paraId="231098EF" w14:textId="77777777" w:rsidR="00210313" w:rsidRDefault="00210313" w:rsidP="008567BC">
      <w:pPr>
        <w:rPr>
          <w:rFonts w:ascii="Arial" w:hAnsi="Arial" w:cs="Arial"/>
          <w:b/>
          <w:sz w:val="24"/>
          <w:szCs w:val="24"/>
        </w:rPr>
      </w:pPr>
    </w:p>
    <w:p w14:paraId="7E051958" w14:textId="60739FF4" w:rsidR="008567BC" w:rsidRPr="008567BC" w:rsidRDefault="008567BC" w:rsidP="008567BC">
      <w:pPr>
        <w:rPr>
          <w:rFonts w:ascii="Arial" w:hAnsi="Arial" w:cs="Arial"/>
          <w:sz w:val="24"/>
          <w:szCs w:val="24"/>
        </w:rPr>
      </w:pPr>
      <w:r w:rsidRPr="008567BC">
        <w:rPr>
          <w:rFonts w:ascii="Arial" w:hAnsi="Arial" w:cs="Arial"/>
          <w:b/>
          <w:sz w:val="24"/>
          <w:szCs w:val="24"/>
        </w:rPr>
        <w:t xml:space="preserve">Conservación </w:t>
      </w:r>
      <w:r w:rsidR="00210313">
        <w:rPr>
          <w:rFonts w:ascii="Arial" w:hAnsi="Arial" w:cs="Arial"/>
          <w:b/>
          <w:sz w:val="24"/>
          <w:szCs w:val="24"/>
        </w:rPr>
        <w:t>p</w:t>
      </w:r>
      <w:r w:rsidRPr="008567BC">
        <w:rPr>
          <w:rFonts w:ascii="Arial" w:hAnsi="Arial" w:cs="Arial"/>
          <w:b/>
          <w:sz w:val="24"/>
          <w:szCs w:val="24"/>
        </w:rPr>
        <w:t>reventiva:</w:t>
      </w:r>
      <w:r w:rsidRPr="008567BC">
        <w:rPr>
          <w:rFonts w:ascii="Arial" w:hAnsi="Arial" w:cs="Arial"/>
          <w:sz w:val="24"/>
          <w:szCs w:val="24"/>
        </w:rPr>
        <w:t xml:space="preserve"> Se refiere al conjunto de políticas, estrategias y medidas de orden técnico y administrativo con un enfoque global e integral, dirigidas a reducir el nivel de riesgo, evitar o minimizar el deterioro de los bienes y, en lo posible, las intervenciones de conservación – restauración. Comprende actividades de gestión para fomentar una protección planificada del patrimonio documental.</w:t>
      </w:r>
      <w:r>
        <w:rPr>
          <w:rStyle w:val="Refdenotaalpie"/>
          <w:rFonts w:ascii="Arial" w:hAnsi="Arial" w:cs="Arial"/>
          <w:b/>
          <w:sz w:val="24"/>
          <w:szCs w:val="24"/>
        </w:rPr>
        <w:footnoteReference w:id="18"/>
      </w:r>
    </w:p>
    <w:p w14:paraId="24AA3DFB" w14:textId="77777777" w:rsidR="008567BC" w:rsidRPr="00506D33" w:rsidRDefault="008567BC" w:rsidP="008567BC">
      <w:pPr>
        <w:pStyle w:val="Prrafodelista"/>
        <w:ind w:left="360"/>
        <w:rPr>
          <w:rFonts w:ascii="Arial" w:hAnsi="Arial" w:cs="Arial"/>
          <w:sz w:val="24"/>
          <w:szCs w:val="24"/>
        </w:rPr>
      </w:pPr>
    </w:p>
    <w:p w14:paraId="32188726" w14:textId="42036938" w:rsidR="008567BC" w:rsidRDefault="008567BC" w:rsidP="008567BC">
      <w:pPr>
        <w:rPr>
          <w:rFonts w:ascii="Arial" w:hAnsi="Arial" w:cs="Arial"/>
          <w:sz w:val="24"/>
          <w:szCs w:val="24"/>
        </w:rPr>
      </w:pPr>
      <w:r w:rsidRPr="008567BC">
        <w:rPr>
          <w:rFonts w:ascii="Arial" w:hAnsi="Arial" w:cs="Arial"/>
          <w:b/>
          <w:sz w:val="24"/>
          <w:szCs w:val="24"/>
        </w:rPr>
        <w:t xml:space="preserve">Conservación preventiva de documentos: </w:t>
      </w:r>
      <w:r w:rsidRPr="008567BC">
        <w:rPr>
          <w:rFonts w:ascii="Arial" w:hAnsi="Arial" w:cs="Arial"/>
          <w:sz w:val="24"/>
          <w:szCs w:val="24"/>
        </w:rPr>
        <w:t>Conjunto de estrategias y medidas de orden técnico, político y administrativo, orientadas a evitar o reducir el riesgo de deterioro de los documentos de archivo, preservando su integridad y estabilidad.</w:t>
      </w:r>
      <w:r>
        <w:rPr>
          <w:rStyle w:val="Refdenotaalpie"/>
          <w:rFonts w:ascii="Arial" w:hAnsi="Arial" w:cs="Arial"/>
          <w:b/>
          <w:sz w:val="24"/>
          <w:szCs w:val="24"/>
        </w:rPr>
        <w:footnoteReference w:id="19"/>
      </w:r>
    </w:p>
    <w:p w14:paraId="17E85A58" w14:textId="77777777" w:rsidR="008B5AA7" w:rsidRDefault="008B5AA7" w:rsidP="008567BC">
      <w:pPr>
        <w:rPr>
          <w:rFonts w:ascii="Arial" w:hAnsi="Arial" w:cs="Arial"/>
          <w:sz w:val="24"/>
          <w:szCs w:val="24"/>
        </w:rPr>
      </w:pPr>
    </w:p>
    <w:p w14:paraId="7E808C7E" w14:textId="77777777" w:rsidR="008B5AA7" w:rsidRDefault="008B5AA7" w:rsidP="008B5AA7">
      <w:pPr>
        <w:rPr>
          <w:rFonts w:ascii="Arial" w:hAnsi="Arial" w:cs="Arial"/>
          <w:sz w:val="24"/>
          <w:szCs w:val="24"/>
        </w:rPr>
      </w:pPr>
      <w:r w:rsidRPr="00506D33">
        <w:rPr>
          <w:rFonts w:ascii="Arial" w:hAnsi="Arial" w:cs="Arial"/>
          <w:b/>
          <w:sz w:val="24"/>
          <w:szCs w:val="24"/>
        </w:rPr>
        <w:t xml:space="preserve">Conservación – Restauración: </w:t>
      </w:r>
      <w:r w:rsidRPr="00506D33">
        <w:rPr>
          <w:rFonts w:ascii="Arial" w:hAnsi="Arial" w:cs="Arial"/>
          <w:sz w:val="24"/>
          <w:szCs w:val="24"/>
        </w:rPr>
        <w:t>Acciones que se realizan de manera directa sobre los bienes documentales, orientadas a asegurar su conservación a través de la estabilización de la materia. Incluye acciones urgentes en bienes cuya integridad material física y/o química se encuentra en riesgo inminente de deterioro y/o pérdida, como resultado de los daños producidos por agentes internos y externos, sean estas acciones provisionales de protección para detener o prevenir daños mayores, así como acciones periódicas y planificadas dirigidas a mantener los bienes en condiciones óptimas.</w:t>
      </w:r>
      <w:r>
        <w:rPr>
          <w:rStyle w:val="Refdenotaalpie"/>
          <w:rFonts w:ascii="Arial" w:hAnsi="Arial" w:cs="Arial"/>
          <w:b/>
          <w:sz w:val="24"/>
          <w:szCs w:val="24"/>
        </w:rPr>
        <w:footnoteReference w:id="20"/>
      </w:r>
    </w:p>
    <w:p w14:paraId="249AB7AF" w14:textId="77777777" w:rsidR="008B5AA7" w:rsidRDefault="008B5AA7" w:rsidP="008B5AA7">
      <w:pPr>
        <w:rPr>
          <w:rFonts w:ascii="Arial" w:hAnsi="Arial" w:cs="Arial"/>
          <w:sz w:val="24"/>
          <w:szCs w:val="24"/>
        </w:rPr>
      </w:pPr>
    </w:p>
    <w:p w14:paraId="3CCF0AB3" w14:textId="77777777" w:rsidR="008567BC" w:rsidRPr="008567BC" w:rsidRDefault="008567BC" w:rsidP="008567BC">
      <w:pPr>
        <w:rPr>
          <w:rFonts w:ascii="Arial" w:hAnsi="Arial" w:cs="Arial"/>
          <w:sz w:val="24"/>
          <w:szCs w:val="24"/>
        </w:rPr>
      </w:pPr>
      <w:r w:rsidRPr="008567BC">
        <w:rPr>
          <w:rFonts w:ascii="Arial" w:hAnsi="Arial" w:cs="Arial"/>
          <w:b/>
          <w:sz w:val="24"/>
          <w:szCs w:val="24"/>
        </w:rPr>
        <w:t>Depósito:</w:t>
      </w:r>
      <w:r w:rsidRPr="008567BC">
        <w:rPr>
          <w:rFonts w:ascii="Arial" w:hAnsi="Arial" w:cs="Arial"/>
          <w:sz w:val="24"/>
          <w:szCs w:val="24"/>
        </w:rPr>
        <w:t xml:space="preserve"> Edificación o sala diseñada y organizada para uso específico y exclusivo para el almacenamiento de documentos de archivo.</w:t>
      </w:r>
      <w:r>
        <w:rPr>
          <w:rStyle w:val="Refdenotaalpie"/>
          <w:rFonts w:ascii="Arial" w:hAnsi="Arial" w:cs="Arial"/>
          <w:b/>
          <w:sz w:val="24"/>
          <w:szCs w:val="24"/>
        </w:rPr>
        <w:footnoteReference w:id="21"/>
      </w:r>
    </w:p>
    <w:p w14:paraId="6DDA3BFB" w14:textId="77777777" w:rsidR="008567BC" w:rsidRPr="00506D33" w:rsidRDefault="008567BC" w:rsidP="008567BC">
      <w:pPr>
        <w:pStyle w:val="Prrafodelista"/>
        <w:ind w:left="360"/>
        <w:rPr>
          <w:rFonts w:ascii="Arial" w:hAnsi="Arial" w:cs="Arial"/>
          <w:sz w:val="24"/>
          <w:szCs w:val="24"/>
        </w:rPr>
      </w:pPr>
    </w:p>
    <w:p w14:paraId="683C0CE9" w14:textId="3899CA3F" w:rsidR="008567BC" w:rsidRDefault="008567BC" w:rsidP="008567BC">
      <w:pPr>
        <w:rPr>
          <w:rFonts w:ascii="Arial" w:hAnsi="Arial" w:cs="Arial"/>
          <w:bCs/>
          <w:sz w:val="24"/>
          <w:szCs w:val="24"/>
        </w:rPr>
      </w:pPr>
      <w:r w:rsidRPr="008567BC">
        <w:rPr>
          <w:rFonts w:ascii="Arial" w:hAnsi="Arial" w:cs="Arial"/>
          <w:b/>
          <w:sz w:val="24"/>
          <w:szCs w:val="24"/>
        </w:rPr>
        <w:lastRenderedPageBreak/>
        <w:t xml:space="preserve">Depósito de Archivo: </w:t>
      </w:r>
      <w:r w:rsidRPr="008567BC">
        <w:rPr>
          <w:rFonts w:ascii="Arial" w:hAnsi="Arial" w:cs="Arial"/>
          <w:bCs/>
          <w:sz w:val="24"/>
          <w:szCs w:val="24"/>
        </w:rPr>
        <w:t>Local especialmente equipado y adecuado para el almacenamiento y la conservación de los documentos de archivo.</w:t>
      </w:r>
      <w:r w:rsidRPr="005565FF">
        <w:rPr>
          <w:rStyle w:val="Refdenotaalpie"/>
          <w:rFonts w:ascii="Arial" w:hAnsi="Arial" w:cs="Arial"/>
          <w:b/>
          <w:sz w:val="24"/>
          <w:szCs w:val="24"/>
        </w:rPr>
        <w:footnoteReference w:id="22"/>
      </w:r>
    </w:p>
    <w:p w14:paraId="7EF0A84D" w14:textId="717594DF" w:rsidR="00E81E7E" w:rsidRDefault="00E81E7E" w:rsidP="008567BC">
      <w:pPr>
        <w:rPr>
          <w:rFonts w:ascii="Arial" w:hAnsi="Arial" w:cs="Arial"/>
          <w:bCs/>
          <w:sz w:val="24"/>
          <w:szCs w:val="24"/>
        </w:rPr>
      </w:pPr>
    </w:p>
    <w:p w14:paraId="46DD1570" w14:textId="6BB0A447" w:rsidR="00E81E7E" w:rsidRPr="00227377" w:rsidRDefault="00E81E7E" w:rsidP="008567BC">
      <w:pPr>
        <w:rPr>
          <w:rFonts w:ascii="Arial" w:hAnsi="Arial" w:cs="Arial"/>
          <w:bCs/>
          <w:sz w:val="24"/>
          <w:szCs w:val="24"/>
        </w:rPr>
      </w:pPr>
      <w:r w:rsidRPr="00227377">
        <w:rPr>
          <w:rFonts w:ascii="Arial" w:hAnsi="Arial" w:cs="Arial"/>
          <w:b/>
          <w:sz w:val="24"/>
          <w:szCs w:val="24"/>
        </w:rPr>
        <w:t>Desastre:</w:t>
      </w:r>
      <w:r w:rsidRPr="00227377">
        <w:rPr>
          <w:rFonts w:ascii="Arial" w:hAnsi="Arial" w:cs="Arial"/>
          <w:bCs/>
          <w:sz w:val="24"/>
          <w:szCs w:val="24"/>
        </w:rPr>
        <w:t xml:space="preserve"> </w:t>
      </w:r>
      <w:r w:rsidRPr="00D958F3">
        <w:rPr>
          <w:rFonts w:ascii="Arial" w:hAnsi="Arial" w:cs="Arial"/>
          <w:sz w:val="24"/>
          <w:szCs w:val="24"/>
        </w:rPr>
        <w:t>Alteración en las personas, los bienes, los servicios y el medio ambiente causadas por un fenómeno natural o generado por la actividad humana, que exceden la capacidad de respuesta de la comunidad afectada.</w:t>
      </w:r>
      <w:r w:rsidRPr="005565FF">
        <w:rPr>
          <w:rStyle w:val="Refdenotaalpie"/>
          <w:rFonts w:ascii="Arial" w:hAnsi="Arial" w:cs="Arial"/>
          <w:b/>
          <w:bCs/>
          <w:sz w:val="24"/>
          <w:szCs w:val="24"/>
        </w:rPr>
        <w:footnoteReference w:id="23"/>
      </w:r>
    </w:p>
    <w:p w14:paraId="06483CD1" w14:textId="1C51C4BE" w:rsidR="008567BC" w:rsidRDefault="008567BC" w:rsidP="008567BC">
      <w:pPr>
        <w:rPr>
          <w:rFonts w:ascii="Arial" w:hAnsi="Arial" w:cs="Arial"/>
          <w:bCs/>
          <w:sz w:val="24"/>
          <w:szCs w:val="24"/>
        </w:rPr>
      </w:pPr>
    </w:p>
    <w:p w14:paraId="6C081A38" w14:textId="77777777" w:rsidR="008567BC" w:rsidRPr="008567BC" w:rsidRDefault="008567BC" w:rsidP="008567BC">
      <w:pPr>
        <w:rPr>
          <w:rFonts w:ascii="Arial" w:hAnsi="Arial" w:cs="Arial"/>
          <w:b/>
          <w:bCs/>
          <w:sz w:val="24"/>
          <w:szCs w:val="24"/>
        </w:rPr>
      </w:pPr>
      <w:bookmarkStart w:id="16" w:name="_Hlk49409347"/>
      <w:r w:rsidRPr="008567BC">
        <w:rPr>
          <w:rFonts w:ascii="Arial" w:hAnsi="Arial" w:cs="Arial"/>
          <w:b/>
          <w:bCs/>
          <w:sz w:val="24"/>
          <w:szCs w:val="24"/>
        </w:rPr>
        <w:t xml:space="preserve">Deshumidificador: </w:t>
      </w:r>
      <w:r w:rsidRPr="008567BC">
        <w:rPr>
          <w:rFonts w:ascii="Arial" w:hAnsi="Arial" w:cs="Arial"/>
          <w:sz w:val="24"/>
          <w:szCs w:val="24"/>
        </w:rPr>
        <w:t>Aparato que sirve para disminuir la cantidad de humedad del aire para obtener un aire más seco y sano, aspirar el aire del ambiente, lo condensa para retirar el agua que contiene y devuelve un aire seco.</w:t>
      </w:r>
      <w:bookmarkEnd w:id="16"/>
      <w:r>
        <w:rPr>
          <w:rStyle w:val="Refdenotaalpie"/>
          <w:rFonts w:ascii="Arial" w:hAnsi="Arial" w:cs="Arial"/>
          <w:b/>
          <w:bCs/>
          <w:sz w:val="24"/>
          <w:szCs w:val="24"/>
        </w:rPr>
        <w:footnoteReference w:id="24"/>
      </w:r>
    </w:p>
    <w:p w14:paraId="07F563F3" w14:textId="5F8E96C0" w:rsidR="008567BC" w:rsidRDefault="008567BC" w:rsidP="008567BC">
      <w:pPr>
        <w:rPr>
          <w:rFonts w:ascii="Arial" w:hAnsi="Arial" w:cs="Arial"/>
          <w:sz w:val="24"/>
          <w:szCs w:val="24"/>
        </w:rPr>
      </w:pPr>
    </w:p>
    <w:p w14:paraId="5C31FFAA" w14:textId="0AC47941" w:rsidR="008567BC" w:rsidRDefault="008567BC" w:rsidP="008567BC">
      <w:pPr>
        <w:rPr>
          <w:rFonts w:ascii="Arial" w:hAnsi="Arial" w:cs="Arial"/>
          <w:sz w:val="24"/>
          <w:szCs w:val="24"/>
        </w:rPr>
      </w:pPr>
      <w:bookmarkStart w:id="17" w:name="_Hlk44876879"/>
      <w:r w:rsidRPr="008567BC">
        <w:rPr>
          <w:rFonts w:ascii="Arial" w:hAnsi="Arial" w:cs="Arial"/>
          <w:b/>
          <w:bCs/>
          <w:sz w:val="24"/>
          <w:szCs w:val="24"/>
        </w:rPr>
        <w:t xml:space="preserve">Deterioro: </w:t>
      </w:r>
      <w:r w:rsidRPr="008567BC">
        <w:rPr>
          <w:rFonts w:ascii="Arial" w:hAnsi="Arial" w:cs="Arial"/>
          <w:sz w:val="24"/>
          <w:szCs w:val="24"/>
        </w:rPr>
        <w:t>Alteración o degradación de las propiedades físicas, químicas y/o mecánicas de un material, causada por envejecimiento natural u otros factores.</w:t>
      </w:r>
      <w:r>
        <w:rPr>
          <w:rStyle w:val="Refdenotaalpie"/>
          <w:rFonts w:ascii="Arial" w:hAnsi="Arial" w:cs="Arial"/>
          <w:b/>
          <w:bCs/>
          <w:sz w:val="24"/>
          <w:szCs w:val="24"/>
        </w:rPr>
        <w:footnoteReference w:id="25"/>
      </w:r>
    </w:p>
    <w:p w14:paraId="2E6C63FE" w14:textId="7F8CA006" w:rsidR="00210313" w:rsidRDefault="00210313" w:rsidP="008567BC">
      <w:pPr>
        <w:rPr>
          <w:rFonts w:ascii="Arial" w:hAnsi="Arial" w:cs="Arial"/>
          <w:sz w:val="24"/>
          <w:szCs w:val="24"/>
        </w:rPr>
      </w:pPr>
    </w:p>
    <w:p w14:paraId="00581A3E" w14:textId="77777777" w:rsidR="00210313" w:rsidRPr="006704F6" w:rsidRDefault="00210313" w:rsidP="00210313">
      <w:pPr>
        <w:pStyle w:val="Prrafodelista"/>
        <w:ind w:left="0"/>
        <w:rPr>
          <w:rFonts w:ascii="Arial" w:hAnsi="Arial" w:cs="Arial"/>
          <w:sz w:val="24"/>
          <w:szCs w:val="24"/>
        </w:rPr>
      </w:pPr>
      <w:bookmarkStart w:id="18" w:name="_Hlk49409372"/>
      <w:r w:rsidRPr="006704F6">
        <w:rPr>
          <w:rFonts w:ascii="Arial" w:hAnsi="Arial" w:cs="Arial"/>
          <w:b/>
          <w:sz w:val="24"/>
          <w:szCs w:val="24"/>
        </w:rPr>
        <w:t xml:space="preserve">Documento: </w:t>
      </w:r>
      <w:r w:rsidRPr="006704F6">
        <w:rPr>
          <w:rFonts w:ascii="Arial" w:hAnsi="Arial" w:cs="Arial"/>
          <w:sz w:val="24"/>
          <w:szCs w:val="24"/>
        </w:rPr>
        <w:t>Información u objeto registrado que puede ser tratado como una unidad, cualquiera que sea su forma o el medio utilizado como soporte.</w:t>
      </w:r>
      <w:r w:rsidRPr="006704F6">
        <w:rPr>
          <w:rStyle w:val="Refdenotaalpie"/>
          <w:rFonts w:ascii="Arial" w:hAnsi="Arial" w:cs="Arial"/>
          <w:b/>
          <w:sz w:val="24"/>
          <w:szCs w:val="24"/>
        </w:rPr>
        <w:footnoteReference w:id="26"/>
      </w:r>
    </w:p>
    <w:p w14:paraId="4EF37AB7" w14:textId="77777777" w:rsidR="00210313" w:rsidRPr="006704F6" w:rsidRDefault="00210313" w:rsidP="00210313">
      <w:pPr>
        <w:pStyle w:val="Prrafodelista"/>
        <w:ind w:left="0"/>
        <w:rPr>
          <w:rFonts w:ascii="Arial" w:hAnsi="Arial" w:cs="Arial"/>
          <w:sz w:val="24"/>
          <w:szCs w:val="24"/>
        </w:rPr>
      </w:pPr>
    </w:p>
    <w:p w14:paraId="6DB78F2D" w14:textId="77777777" w:rsidR="00210313" w:rsidRPr="006704F6" w:rsidRDefault="00210313" w:rsidP="00210313">
      <w:pPr>
        <w:pStyle w:val="Prrafodelista"/>
        <w:ind w:left="0"/>
        <w:rPr>
          <w:rFonts w:ascii="Arial" w:hAnsi="Arial" w:cs="Arial"/>
          <w:sz w:val="24"/>
          <w:szCs w:val="24"/>
        </w:rPr>
      </w:pPr>
      <w:bookmarkStart w:id="19" w:name="_Hlk49261798"/>
      <w:bookmarkStart w:id="20" w:name="_Hlk44880981"/>
      <w:r w:rsidRPr="006704F6">
        <w:rPr>
          <w:rFonts w:ascii="Arial" w:hAnsi="Arial" w:cs="Arial"/>
          <w:b/>
          <w:sz w:val="24"/>
          <w:szCs w:val="24"/>
        </w:rPr>
        <w:t xml:space="preserve">Documento de archivo: </w:t>
      </w:r>
      <w:r w:rsidRPr="006704F6">
        <w:rPr>
          <w:rFonts w:ascii="Arial" w:hAnsi="Arial" w:cs="Arial"/>
          <w:sz w:val="24"/>
          <w:szCs w:val="24"/>
        </w:rPr>
        <w:t>Registro de información producida o recibida por una persona o entidad debido a sus actividades o funciones, que tiene valor administrativo, fiscal, legal, científico, económico, histórico o cultural y debe ser objeto de conservación.</w:t>
      </w:r>
      <w:bookmarkEnd w:id="19"/>
      <w:r w:rsidRPr="006704F6">
        <w:rPr>
          <w:rStyle w:val="Refdenotaalpie"/>
          <w:rFonts w:ascii="Arial" w:hAnsi="Arial" w:cs="Arial"/>
          <w:b/>
          <w:sz w:val="24"/>
          <w:szCs w:val="24"/>
        </w:rPr>
        <w:footnoteReference w:id="27"/>
      </w:r>
    </w:p>
    <w:p w14:paraId="35FCB1A0" w14:textId="77777777" w:rsidR="00210313" w:rsidRPr="006704F6" w:rsidRDefault="00210313" w:rsidP="00210313">
      <w:pPr>
        <w:pStyle w:val="Prrafodelista"/>
        <w:ind w:left="0"/>
        <w:rPr>
          <w:rFonts w:ascii="Arial" w:hAnsi="Arial" w:cs="Arial"/>
          <w:sz w:val="24"/>
          <w:szCs w:val="24"/>
        </w:rPr>
      </w:pPr>
    </w:p>
    <w:p w14:paraId="3A371FC4" w14:textId="77777777" w:rsidR="00210313" w:rsidRPr="006704F6" w:rsidRDefault="00210313" w:rsidP="00210313">
      <w:pPr>
        <w:pStyle w:val="Prrafodelista"/>
        <w:ind w:left="0"/>
        <w:rPr>
          <w:rFonts w:ascii="Arial" w:hAnsi="Arial" w:cs="Arial"/>
          <w:b/>
          <w:bCs/>
          <w:sz w:val="24"/>
          <w:szCs w:val="24"/>
        </w:rPr>
      </w:pPr>
      <w:r w:rsidRPr="006704F6">
        <w:rPr>
          <w:rFonts w:ascii="Arial" w:hAnsi="Arial" w:cs="Arial"/>
          <w:b/>
          <w:bCs/>
          <w:sz w:val="24"/>
          <w:szCs w:val="24"/>
        </w:rPr>
        <w:t>Documento esencial:</w:t>
      </w:r>
      <w:r w:rsidRPr="006704F6">
        <w:rPr>
          <w:rFonts w:ascii="Arial" w:hAnsi="Arial" w:cs="Arial"/>
          <w:sz w:val="24"/>
          <w:szCs w:val="24"/>
        </w:rPr>
        <w:t xml:space="preserve"> Documento necesario para el funcionamiento de un organismo y que, por su contenido informativo y testimonial, garantiza el conocimiento de las funciones y actividades del mismo, aún después de su desaparición, por lo cual posibilita la reconstrucción de la historia institucional.</w:t>
      </w:r>
      <w:r w:rsidRPr="006704F6">
        <w:rPr>
          <w:rStyle w:val="Refdenotaalpie"/>
          <w:rFonts w:ascii="Arial" w:hAnsi="Arial" w:cs="Arial"/>
          <w:b/>
          <w:bCs/>
          <w:sz w:val="24"/>
          <w:szCs w:val="24"/>
        </w:rPr>
        <w:footnoteReference w:id="28"/>
      </w:r>
    </w:p>
    <w:p w14:paraId="6FCA7778" w14:textId="77777777" w:rsidR="00210313" w:rsidRPr="006704F6" w:rsidRDefault="00210313" w:rsidP="00210313">
      <w:pPr>
        <w:pStyle w:val="Prrafodelista"/>
        <w:ind w:left="0"/>
        <w:rPr>
          <w:rFonts w:ascii="Arial" w:hAnsi="Arial" w:cs="Arial"/>
          <w:b/>
          <w:bCs/>
          <w:sz w:val="24"/>
          <w:szCs w:val="24"/>
        </w:rPr>
      </w:pPr>
    </w:p>
    <w:p w14:paraId="50E3FC7E" w14:textId="7B52CBDB" w:rsidR="00210313" w:rsidRPr="008567BC" w:rsidRDefault="00210313" w:rsidP="00D958F3">
      <w:pPr>
        <w:pStyle w:val="Prrafodelista"/>
        <w:ind w:left="0"/>
        <w:rPr>
          <w:rFonts w:ascii="Arial" w:hAnsi="Arial" w:cs="Arial"/>
          <w:b/>
          <w:bCs/>
          <w:sz w:val="24"/>
          <w:szCs w:val="24"/>
        </w:rPr>
      </w:pPr>
      <w:r w:rsidRPr="006704F6">
        <w:rPr>
          <w:rFonts w:ascii="Arial" w:hAnsi="Arial" w:cs="Arial"/>
          <w:b/>
          <w:bCs/>
          <w:sz w:val="24"/>
          <w:szCs w:val="24"/>
        </w:rPr>
        <w:t>Documento histórico:</w:t>
      </w:r>
      <w:r w:rsidRPr="006704F6">
        <w:rPr>
          <w:rFonts w:ascii="Arial" w:hAnsi="Arial" w:cs="Arial"/>
          <w:sz w:val="24"/>
          <w:szCs w:val="24"/>
        </w:rPr>
        <w:t xml:space="preserve"> Documento único que por su significado jurídico o autográfico o por sus rasgos externos y su valor permanente para la dirección del Estado, la soberanía nacional, las relaciones internacionales o las actividades científicas, tecnológicas y culturales, se convierte en parte del patrimonio histórico.</w:t>
      </w:r>
      <w:r w:rsidRPr="006704F6">
        <w:rPr>
          <w:rStyle w:val="Refdenotaalpie"/>
          <w:rFonts w:ascii="Arial" w:hAnsi="Arial" w:cs="Arial"/>
          <w:b/>
          <w:bCs/>
          <w:sz w:val="24"/>
          <w:szCs w:val="24"/>
        </w:rPr>
        <w:footnoteReference w:id="29"/>
      </w:r>
      <w:bookmarkEnd w:id="20"/>
    </w:p>
    <w:bookmarkEnd w:id="17"/>
    <w:bookmarkEnd w:id="18"/>
    <w:p w14:paraId="7C3A1B30" w14:textId="4973E73D" w:rsidR="008567BC" w:rsidRDefault="008567BC" w:rsidP="008567BC">
      <w:pPr>
        <w:rPr>
          <w:rFonts w:ascii="Arial" w:hAnsi="Arial" w:cs="Arial"/>
          <w:sz w:val="24"/>
          <w:szCs w:val="24"/>
        </w:rPr>
      </w:pPr>
    </w:p>
    <w:p w14:paraId="35473B5F" w14:textId="7095127E" w:rsidR="00E81E7E" w:rsidRPr="005565FF" w:rsidRDefault="00E81E7E" w:rsidP="008567BC">
      <w:pPr>
        <w:rPr>
          <w:rFonts w:ascii="Arial" w:hAnsi="Arial" w:cs="Arial"/>
          <w:sz w:val="24"/>
          <w:szCs w:val="24"/>
        </w:rPr>
      </w:pPr>
      <w:r w:rsidRPr="005565FF">
        <w:rPr>
          <w:rFonts w:ascii="Arial" w:hAnsi="Arial" w:cs="Arial"/>
          <w:b/>
          <w:bCs/>
          <w:sz w:val="24"/>
          <w:szCs w:val="24"/>
        </w:rPr>
        <w:t>Emergencia:</w:t>
      </w:r>
      <w:r w:rsidRPr="005565FF">
        <w:rPr>
          <w:rFonts w:ascii="Arial" w:hAnsi="Arial" w:cs="Arial"/>
          <w:sz w:val="24"/>
          <w:szCs w:val="24"/>
        </w:rPr>
        <w:t xml:space="preserve">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w:t>
      </w:r>
      <w:r w:rsidRPr="005565FF">
        <w:rPr>
          <w:rFonts w:ascii="Arial" w:hAnsi="Arial" w:cs="Arial"/>
          <w:sz w:val="24"/>
          <w:szCs w:val="24"/>
        </w:rPr>
        <w:lastRenderedPageBreak/>
        <w:t>de la comunidad afectada. Es un evento adverso que puede ser resuelto con los recursos (técnicos – humanos) que la comunidad posee.</w:t>
      </w:r>
      <w:r w:rsidRPr="005565FF">
        <w:rPr>
          <w:rStyle w:val="Refdenotaalpie"/>
          <w:rFonts w:ascii="Arial" w:hAnsi="Arial" w:cs="Arial"/>
          <w:b/>
          <w:bCs/>
          <w:sz w:val="24"/>
          <w:szCs w:val="24"/>
        </w:rPr>
        <w:footnoteReference w:id="30"/>
      </w:r>
    </w:p>
    <w:p w14:paraId="3567F7AA" w14:textId="3B9B08B8" w:rsidR="00E81E7E" w:rsidRDefault="00E81E7E" w:rsidP="008567BC">
      <w:pPr>
        <w:rPr>
          <w:rFonts w:ascii="Arial" w:hAnsi="Arial" w:cs="Arial"/>
          <w:sz w:val="24"/>
          <w:szCs w:val="24"/>
        </w:rPr>
      </w:pPr>
    </w:p>
    <w:p w14:paraId="6358641A" w14:textId="29B60698" w:rsidR="00884898" w:rsidRDefault="00884898" w:rsidP="00884898">
      <w:pPr>
        <w:pStyle w:val="Textoindependiente211"/>
        <w:spacing w:line="240" w:lineRule="auto"/>
        <w:jc w:val="both"/>
        <w:rPr>
          <w:rFonts w:ascii="Arial" w:hAnsi="Arial" w:cs="Arial"/>
          <w:szCs w:val="24"/>
        </w:rPr>
      </w:pPr>
      <w:r>
        <w:rPr>
          <w:rFonts w:ascii="Arial" w:hAnsi="Arial" w:cs="Arial"/>
          <w:b/>
          <w:bCs/>
          <w:szCs w:val="24"/>
        </w:rPr>
        <w:t xml:space="preserve">Emergencia incipiente: </w:t>
      </w:r>
      <w:r w:rsidRPr="00810CFA">
        <w:rPr>
          <w:rFonts w:ascii="Arial" w:hAnsi="Arial" w:cs="Arial"/>
          <w:szCs w:val="24"/>
        </w:rPr>
        <w:t>Evento que puede ser controlado por un grupo con entrenamiento básico y con equipos disponibles en el área de acuerdo al factor de riesgo.</w:t>
      </w:r>
      <w:r w:rsidRPr="005565FF">
        <w:rPr>
          <w:rStyle w:val="Refdenotaalpie"/>
          <w:rFonts w:ascii="Arial" w:hAnsi="Arial" w:cs="Arial"/>
          <w:b/>
          <w:bCs/>
          <w:szCs w:val="24"/>
        </w:rPr>
        <w:footnoteReference w:id="31"/>
      </w:r>
    </w:p>
    <w:p w14:paraId="1B2EABFE" w14:textId="554387CF" w:rsidR="00884898" w:rsidRPr="00810CFA" w:rsidRDefault="00884898" w:rsidP="00D958F3">
      <w:pPr>
        <w:pStyle w:val="Textoindependiente211"/>
        <w:spacing w:line="240" w:lineRule="auto"/>
        <w:jc w:val="both"/>
        <w:rPr>
          <w:rFonts w:ascii="Arial" w:hAnsi="Arial" w:cs="Arial"/>
          <w:szCs w:val="24"/>
        </w:rPr>
      </w:pPr>
      <w:r>
        <w:rPr>
          <w:rFonts w:ascii="Arial" w:hAnsi="Arial" w:cs="Arial"/>
          <w:b/>
          <w:bCs/>
          <w:szCs w:val="24"/>
        </w:rPr>
        <w:t xml:space="preserve">Emergencia interna: </w:t>
      </w:r>
      <w:r w:rsidRPr="00810CFA">
        <w:rPr>
          <w:rFonts w:ascii="Arial" w:hAnsi="Arial" w:cs="Arial"/>
          <w:szCs w:val="24"/>
        </w:rPr>
        <w:t>Es aquel evento que ocurre, comprometiendo gran parte de la entidad involucrada, requiriendo de personal especializado para su atención.</w:t>
      </w:r>
      <w:r w:rsidR="005D784C" w:rsidRPr="005565FF">
        <w:rPr>
          <w:rStyle w:val="Refdenotaalpie"/>
          <w:rFonts w:ascii="Arial" w:hAnsi="Arial" w:cs="Arial"/>
          <w:b/>
          <w:bCs/>
          <w:szCs w:val="24"/>
        </w:rPr>
        <w:footnoteReference w:id="32"/>
      </w:r>
    </w:p>
    <w:p w14:paraId="01DD1A30" w14:textId="6E40569A" w:rsidR="008567BC" w:rsidRDefault="008567BC" w:rsidP="008567BC">
      <w:pPr>
        <w:rPr>
          <w:rFonts w:ascii="Arial" w:hAnsi="Arial" w:cs="Arial"/>
          <w:sz w:val="24"/>
          <w:szCs w:val="24"/>
        </w:rPr>
      </w:pPr>
      <w:r w:rsidRPr="008567BC">
        <w:rPr>
          <w:rFonts w:ascii="Arial" w:hAnsi="Arial" w:cs="Arial"/>
          <w:b/>
          <w:bCs/>
          <w:sz w:val="24"/>
          <w:szCs w:val="24"/>
        </w:rPr>
        <w:t xml:space="preserve">Embalaje: </w:t>
      </w:r>
      <w:r w:rsidRPr="008567BC">
        <w:rPr>
          <w:rFonts w:ascii="Arial" w:hAnsi="Arial" w:cs="Arial"/>
          <w:sz w:val="24"/>
          <w:szCs w:val="24"/>
        </w:rPr>
        <w:t>Son todos los materiales, procedimientos y métodos que sirven para acondicionar, presentar, manipular, almacenar, conservar y transportar material documental. El embalaje debe satisfacer tres requisitos: ser resistente, proteger y conservar el producto (impermeabilidad e higiene). Adicionalmente, debe informar sobre sus condiciones de manejo y composición básicamente.</w:t>
      </w:r>
      <w:r>
        <w:rPr>
          <w:rStyle w:val="Refdenotaalpie"/>
          <w:rFonts w:ascii="Arial" w:hAnsi="Arial" w:cs="Arial"/>
          <w:b/>
          <w:bCs/>
          <w:sz w:val="24"/>
          <w:szCs w:val="24"/>
        </w:rPr>
        <w:footnoteReference w:id="33"/>
      </w:r>
    </w:p>
    <w:p w14:paraId="51576D9A" w14:textId="40398DD1" w:rsidR="00210313" w:rsidRDefault="00210313" w:rsidP="008567BC">
      <w:pPr>
        <w:rPr>
          <w:rFonts w:ascii="Arial" w:hAnsi="Arial" w:cs="Arial"/>
          <w:sz w:val="24"/>
          <w:szCs w:val="24"/>
        </w:rPr>
      </w:pPr>
    </w:p>
    <w:p w14:paraId="7B02741F" w14:textId="282DCA5D" w:rsidR="00210313" w:rsidRPr="008567BC" w:rsidRDefault="00210313" w:rsidP="008567BC">
      <w:pPr>
        <w:rPr>
          <w:rFonts w:ascii="Arial" w:hAnsi="Arial" w:cs="Arial"/>
          <w:sz w:val="24"/>
          <w:szCs w:val="24"/>
        </w:rPr>
      </w:pPr>
      <w:r w:rsidRPr="006704F6">
        <w:rPr>
          <w:rFonts w:ascii="Arial" w:hAnsi="Arial" w:cs="Arial"/>
          <w:b/>
          <w:sz w:val="24"/>
          <w:szCs w:val="24"/>
        </w:rPr>
        <w:t>Estantería:</w:t>
      </w:r>
      <w:r w:rsidRPr="006704F6">
        <w:rPr>
          <w:rFonts w:ascii="Arial" w:hAnsi="Arial" w:cs="Arial"/>
          <w:sz w:val="24"/>
          <w:szCs w:val="24"/>
        </w:rPr>
        <w:t xml:space="preserve"> Mueble con entrepaños para almacenar documentos en sus respectivas unidades de conservación.</w:t>
      </w:r>
      <w:r w:rsidRPr="006704F6">
        <w:rPr>
          <w:rStyle w:val="Refdenotaalpie"/>
          <w:rFonts w:ascii="Arial" w:hAnsi="Arial" w:cs="Arial"/>
          <w:b/>
          <w:sz w:val="24"/>
          <w:szCs w:val="24"/>
        </w:rPr>
        <w:footnoteReference w:id="34"/>
      </w:r>
    </w:p>
    <w:p w14:paraId="7E7AEF97" w14:textId="7FFB8217" w:rsidR="008567BC" w:rsidRDefault="008567BC" w:rsidP="008567BC">
      <w:pPr>
        <w:rPr>
          <w:rFonts w:ascii="Arial" w:hAnsi="Arial" w:cs="Arial"/>
          <w:sz w:val="24"/>
          <w:szCs w:val="24"/>
        </w:rPr>
      </w:pPr>
    </w:p>
    <w:p w14:paraId="0BD96BEC" w14:textId="2F9938B6" w:rsidR="008567BC" w:rsidRDefault="008567BC" w:rsidP="008567BC">
      <w:pPr>
        <w:rPr>
          <w:rFonts w:ascii="Arial" w:hAnsi="Arial" w:cs="Arial"/>
          <w:sz w:val="24"/>
          <w:szCs w:val="24"/>
        </w:rPr>
      </w:pPr>
      <w:bookmarkStart w:id="21" w:name="_Hlk44876956"/>
      <w:r w:rsidRPr="008567BC">
        <w:rPr>
          <w:rFonts w:ascii="Arial" w:hAnsi="Arial" w:cs="Arial"/>
          <w:b/>
          <w:sz w:val="24"/>
          <w:szCs w:val="24"/>
        </w:rPr>
        <w:t xml:space="preserve">Factores de deterioro: </w:t>
      </w:r>
      <w:r w:rsidRPr="008567BC">
        <w:rPr>
          <w:rFonts w:ascii="Arial" w:hAnsi="Arial" w:cs="Arial"/>
          <w:sz w:val="24"/>
          <w:szCs w:val="24"/>
        </w:rPr>
        <w:t>Sistemas con capacidad de inducir cambios en las características propias a la naturaleza de los materiales, son denominados también causas de deterioro y pueden ser internos o externos a los materiales.</w:t>
      </w:r>
      <w:r>
        <w:rPr>
          <w:rStyle w:val="Refdenotaalpie"/>
          <w:rFonts w:ascii="Arial" w:hAnsi="Arial" w:cs="Arial"/>
          <w:b/>
          <w:sz w:val="24"/>
          <w:szCs w:val="24"/>
        </w:rPr>
        <w:footnoteReference w:id="35"/>
      </w:r>
    </w:p>
    <w:p w14:paraId="24217C74" w14:textId="33B03BEB" w:rsidR="008960DB" w:rsidRDefault="008960DB" w:rsidP="008567BC">
      <w:pPr>
        <w:rPr>
          <w:rFonts w:ascii="Arial" w:hAnsi="Arial" w:cs="Arial"/>
          <w:sz w:val="24"/>
          <w:szCs w:val="24"/>
        </w:rPr>
      </w:pPr>
    </w:p>
    <w:p w14:paraId="515DC78D" w14:textId="7FBEC9A3" w:rsidR="008960DB" w:rsidRPr="00D958F3" w:rsidRDefault="008960DB" w:rsidP="008960DB">
      <w:pPr>
        <w:tabs>
          <w:tab w:val="left" w:pos="0"/>
          <w:tab w:val="left" w:pos="284"/>
          <w:tab w:val="left" w:pos="426"/>
        </w:tabs>
        <w:rPr>
          <w:rFonts w:ascii="Arial" w:hAnsi="Arial" w:cs="Arial"/>
          <w:bCs/>
          <w:sz w:val="24"/>
          <w:szCs w:val="28"/>
        </w:rPr>
      </w:pPr>
      <w:r w:rsidRPr="00D958F3">
        <w:rPr>
          <w:rFonts w:ascii="Arial" w:hAnsi="Arial" w:cs="Arial"/>
          <w:b/>
          <w:sz w:val="24"/>
          <w:szCs w:val="28"/>
        </w:rPr>
        <w:t>Factor de riesgo:</w:t>
      </w:r>
      <w:r w:rsidRPr="00D958F3">
        <w:rPr>
          <w:rFonts w:ascii="Arial" w:hAnsi="Arial" w:cs="Arial"/>
          <w:bCs/>
          <w:sz w:val="24"/>
          <w:szCs w:val="28"/>
        </w:rPr>
        <w:t xml:space="preserve"> Condiciones ambientales, procedimientos y comportamientos humanos, que encierran una capacidad potencial de producir lesiones físicas y/o daños materiales.</w:t>
      </w:r>
      <w:r w:rsidRPr="005565FF">
        <w:rPr>
          <w:rStyle w:val="Refdenotaalpie"/>
          <w:rFonts w:ascii="Arial" w:hAnsi="Arial" w:cs="Arial"/>
          <w:b/>
          <w:sz w:val="24"/>
          <w:szCs w:val="28"/>
        </w:rPr>
        <w:footnoteReference w:id="36"/>
      </w:r>
    </w:p>
    <w:p w14:paraId="0AF76EAE" w14:textId="77777777" w:rsidR="008960DB" w:rsidRDefault="008960DB" w:rsidP="008567BC">
      <w:pPr>
        <w:rPr>
          <w:rFonts w:ascii="Arial" w:hAnsi="Arial" w:cs="Arial"/>
          <w:sz w:val="24"/>
          <w:szCs w:val="24"/>
        </w:rPr>
      </w:pPr>
    </w:p>
    <w:p w14:paraId="52FA7991" w14:textId="77777777" w:rsidR="00210313" w:rsidRPr="006704F6" w:rsidRDefault="00210313" w:rsidP="00210313">
      <w:pPr>
        <w:pStyle w:val="Prrafodelista"/>
        <w:ind w:left="0"/>
        <w:rPr>
          <w:rFonts w:ascii="Arial" w:hAnsi="Arial" w:cs="Arial"/>
          <w:sz w:val="24"/>
          <w:szCs w:val="24"/>
        </w:rPr>
      </w:pPr>
      <w:r w:rsidRPr="006704F6">
        <w:rPr>
          <w:rFonts w:ascii="Arial" w:hAnsi="Arial" w:cs="Arial"/>
          <w:b/>
          <w:bCs/>
          <w:sz w:val="24"/>
          <w:szCs w:val="24"/>
        </w:rPr>
        <w:t xml:space="preserve">Folio: </w:t>
      </w:r>
      <w:r w:rsidRPr="006704F6">
        <w:rPr>
          <w:rFonts w:ascii="Arial" w:hAnsi="Arial" w:cs="Arial"/>
          <w:sz w:val="24"/>
          <w:szCs w:val="24"/>
        </w:rPr>
        <w:t>Hoja.</w:t>
      </w:r>
      <w:r w:rsidRPr="006704F6">
        <w:rPr>
          <w:rStyle w:val="Refdenotaalpie"/>
          <w:rFonts w:ascii="Arial" w:hAnsi="Arial" w:cs="Arial"/>
          <w:b/>
          <w:bCs/>
          <w:sz w:val="24"/>
          <w:szCs w:val="24"/>
        </w:rPr>
        <w:footnoteReference w:id="37"/>
      </w:r>
    </w:p>
    <w:p w14:paraId="198F34DC" w14:textId="539565FA" w:rsidR="009117C1" w:rsidRDefault="009117C1" w:rsidP="008567BC">
      <w:pPr>
        <w:rPr>
          <w:rFonts w:ascii="Arial" w:hAnsi="Arial" w:cs="Arial"/>
          <w:sz w:val="24"/>
          <w:szCs w:val="24"/>
        </w:rPr>
      </w:pPr>
    </w:p>
    <w:p w14:paraId="25761106" w14:textId="77A68E0C" w:rsidR="009117C1" w:rsidRPr="009117C1" w:rsidRDefault="009117C1" w:rsidP="008567BC">
      <w:pPr>
        <w:rPr>
          <w:rFonts w:ascii="Arial" w:hAnsi="Arial" w:cs="Arial"/>
          <w:sz w:val="24"/>
          <w:szCs w:val="24"/>
        </w:rPr>
      </w:pPr>
      <w:r>
        <w:rPr>
          <w:rFonts w:ascii="Arial" w:hAnsi="Arial" w:cs="Arial"/>
          <w:b/>
          <w:bCs/>
          <w:sz w:val="24"/>
          <w:szCs w:val="24"/>
        </w:rPr>
        <w:t>FUID:</w:t>
      </w:r>
      <w:r>
        <w:rPr>
          <w:rFonts w:ascii="Arial" w:hAnsi="Arial" w:cs="Arial"/>
          <w:sz w:val="24"/>
          <w:szCs w:val="24"/>
        </w:rPr>
        <w:t xml:space="preserve"> Formato Único de Inventario Documental.</w:t>
      </w:r>
    </w:p>
    <w:bookmarkEnd w:id="21"/>
    <w:p w14:paraId="0BA82ABA" w14:textId="77777777" w:rsidR="008567BC" w:rsidRDefault="008567BC" w:rsidP="008567BC">
      <w:pPr>
        <w:rPr>
          <w:rFonts w:ascii="Arial" w:eastAsia="Times New Roman" w:hAnsi="Arial" w:cs="Arial"/>
          <w:b/>
          <w:bCs/>
          <w:color w:val="000000"/>
          <w:sz w:val="24"/>
          <w:szCs w:val="24"/>
          <w:lang w:eastAsia="es-CO"/>
        </w:rPr>
      </w:pPr>
    </w:p>
    <w:p w14:paraId="3534E946" w14:textId="15AB07FB" w:rsidR="00907DD5" w:rsidRDefault="00907DD5" w:rsidP="008567BC">
      <w:pPr>
        <w:rPr>
          <w:rFonts w:ascii="Arial" w:hAnsi="Arial" w:cs="Arial"/>
          <w:bCs/>
          <w:sz w:val="24"/>
          <w:szCs w:val="24"/>
        </w:rPr>
      </w:pPr>
      <w:r>
        <w:rPr>
          <w:rFonts w:ascii="Arial" w:hAnsi="Arial" w:cs="Arial"/>
          <w:b/>
          <w:sz w:val="24"/>
          <w:szCs w:val="24"/>
        </w:rPr>
        <w:t xml:space="preserve">GDTH: </w:t>
      </w:r>
      <w:r>
        <w:rPr>
          <w:rFonts w:ascii="Arial" w:hAnsi="Arial" w:cs="Arial"/>
          <w:bCs/>
          <w:sz w:val="24"/>
          <w:szCs w:val="24"/>
        </w:rPr>
        <w:t>Grupo de Desarrollo de Talento Humano.</w:t>
      </w:r>
    </w:p>
    <w:p w14:paraId="5D5DDF8E" w14:textId="75562D57" w:rsidR="00210313" w:rsidRDefault="00210313" w:rsidP="008567BC">
      <w:pPr>
        <w:rPr>
          <w:rFonts w:ascii="Arial" w:hAnsi="Arial" w:cs="Arial"/>
          <w:bCs/>
          <w:sz w:val="24"/>
          <w:szCs w:val="24"/>
        </w:rPr>
      </w:pPr>
    </w:p>
    <w:p w14:paraId="2069D886" w14:textId="2F265DED" w:rsidR="00210313" w:rsidRDefault="00210313" w:rsidP="00210313">
      <w:pPr>
        <w:rPr>
          <w:rFonts w:ascii="Arial" w:hAnsi="Arial" w:cs="Arial"/>
          <w:sz w:val="24"/>
          <w:szCs w:val="24"/>
        </w:rPr>
      </w:pPr>
      <w:r w:rsidRPr="008567BC">
        <w:rPr>
          <w:rFonts w:ascii="Arial" w:hAnsi="Arial" w:cs="Arial"/>
          <w:b/>
          <w:sz w:val="24"/>
          <w:szCs w:val="24"/>
        </w:rPr>
        <w:t xml:space="preserve">Gestión del riesgo: </w:t>
      </w:r>
      <w:r w:rsidRPr="008567BC">
        <w:rPr>
          <w:rFonts w:ascii="Arial" w:hAnsi="Arial" w:cs="Arial"/>
          <w:sz w:val="24"/>
          <w:szCs w:val="24"/>
        </w:rPr>
        <w:t xml:space="preserve">El proceso de gestión del riesgo implica la aplicación sistemática de las políticas, los procesos y las prácticas de gestión a las </w:t>
      </w:r>
      <w:r w:rsidRPr="008567BC">
        <w:rPr>
          <w:rFonts w:ascii="Arial" w:hAnsi="Arial" w:cs="Arial"/>
          <w:sz w:val="24"/>
          <w:szCs w:val="24"/>
        </w:rPr>
        <w:lastRenderedPageBreak/>
        <w:t>actividades de comunicación, consulta, establecimiento del contexto y de identificación, análisis, evaluación, tratamiento, monitoreo y revisión del riesgo.</w:t>
      </w:r>
      <w:r>
        <w:rPr>
          <w:rStyle w:val="Refdenotaalpie"/>
          <w:rFonts w:ascii="Arial" w:hAnsi="Arial" w:cs="Arial"/>
          <w:b/>
          <w:sz w:val="24"/>
          <w:szCs w:val="24"/>
        </w:rPr>
        <w:footnoteReference w:id="38"/>
      </w:r>
    </w:p>
    <w:p w14:paraId="6DEE1254" w14:textId="77777777" w:rsidR="005565FF" w:rsidRDefault="005565FF" w:rsidP="00210313">
      <w:pPr>
        <w:rPr>
          <w:rFonts w:ascii="Arial" w:hAnsi="Arial" w:cs="Arial"/>
          <w:sz w:val="24"/>
          <w:szCs w:val="24"/>
        </w:rPr>
      </w:pPr>
    </w:p>
    <w:p w14:paraId="331EA558" w14:textId="54D283DB" w:rsidR="00210313" w:rsidRPr="000E6DE4" w:rsidRDefault="00210313" w:rsidP="00210313">
      <w:pPr>
        <w:shd w:val="clear" w:color="auto" w:fill="FFFFFF"/>
        <w:rPr>
          <w:rFonts w:ascii="Arial" w:eastAsia="Times New Roman" w:hAnsi="Arial" w:cs="Arial"/>
          <w:sz w:val="24"/>
          <w:szCs w:val="24"/>
          <w:lang w:eastAsia="es-CO"/>
        </w:rPr>
      </w:pPr>
      <w:bookmarkStart w:id="22" w:name="_Hlk49175446"/>
      <w:r w:rsidRPr="000E6DE4">
        <w:rPr>
          <w:rFonts w:ascii="Arial" w:eastAsia="Times New Roman" w:hAnsi="Arial" w:cs="Arial"/>
          <w:b/>
          <w:bCs/>
          <w:sz w:val="24"/>
          <w:szCs w:val="24"/>
          <w:lang w:val="es-ES_tradnl" w:eastAsia="es-CO"/>
        </w:rPr>
        <w:t>Gestor documental principal: </w:t>
      </w:r>
      <w:r w:rsidRPr="000E6DE4">
        <w:rPr>
          <w:rFonts w:ascii="Arial" w:eastAsia="Times New Roman" w:hAnsi="Arial" w:cs="Arial"/>
          <w:sz w:val="24"/>
          <w:szCs w:val="24"/>
          <w:lang w:val="es-ES_tradnl" w:eastAsia="es-CO"/>
        </w:rPr>
        <w:t>Persona asignada por cada área institucional o dependencia jerárquica, es quien conoce el proceso de manera integral e identifica las funciones de su área institucional o dependencia al igual que sus proyectos y ejecución presupuestal. Es la persona encargada mantener articulados, actualizados y vigilados todos los temas relacionados con la gestión documental de sus procesos y áreas institucionales o dependencias (proyectos, instrumentos archivísticos, instrumentos de información pública, gestión de documentos de entrada, traslado o salida, perfiles de trámites, entre otros) </w:t>
      </w:r>
      <w:r w:rsidRPr="000E6DE4">
        <w:rPr>
          <w:rFonts w:ascii="Arial" w:eastAsia="Times New Roman" w:hAnsi="Arial" w:cs="Arial"/>
          <w:sz w:val="24"/>
          <w:szCs w:val="24"/>
          <w:lang w:eastAsia="es-CO"/>
        </w:rPr>
        <w:t>y elaborar los informes técnicos necesarios en el cumplimiento de la función archivística.</w:t>
      </w:r>
    </w:p>
    <w:p w14:paraId="74A882E7" w14:textId="77777777" w:rsidR="00210313" w:rsidRPr="000E6DE4" w:rsidRDefault="00210313" w:rsidP="00210313">
      <w:pPr>
        <w:shd w:val="clear" w:color="auto" w:fill="FFFFFF"/>
        <w:rPr>
          <w:rFonts w:ascii="Calibri" w:eastAsia="Times New Roman" w:hAnsi="Calibri" w:cs="Calibri"/>
          <w:lang w:eastAsia="es-CO"/>
        </w:rPr>
      </w:pPr>
    </w:p>
    <w:p w14:paraId="39B9F14B" w14:textId="77777777" w:rsidR="00210313" w:rsidRPr="000E6DE4" w:rsidRDefault="00210313" w:rsidP="00210313">
      <w:pPr>
        <w:shd w:val="clear" w:color="auto" w:fill="FFFFFF"/>
        <w:rPr>
          <w:rFonts w:ascii="Calibri" w:eastAsia="Times New Roman" w:hAnsi="Calibri" w:cs="Calibri"/>
          <w:lang w:eastAsia="es-CO"/>
        </w:rPr>
      </w:pPr>
      <w:r w:rsidRPr="000E6DE4">
        <w:rPr>
          <w:rFonts w:ascii="Arial" w:eastAsia="Times New Roman" w:hAnsi="Arial" w:cs="Arial"/>
          <w:b/>
          <w:bCs/>
          <w:sz w:val="24"/>
          <w:szCs w:val="24"/>
          <w:lang w:val="es-ES_tradnl" w:eastAsia="es-CO"/>
        </w:rPr>
        <w:t>Gestor documental secundario:</w:t>
      </w:r>
      <w:r w:rsidRPr="000E6DE4">
        <w:rPr>
          <w:rFonts w:ascii="Arial" w:eastAsia="Times New Roman" w:hAnsi="Arial" w:cs="Arial"/>
          <w:sz w:val="24"/>
          <w:szCs w:val="24"/>
          <w:lang w:val="es-ES_tradnl" w:eastAsia="es-CO"/>
        </w:rPr>
        <w:t> Persona asignada por cada área institucional o dependencia, encargada de la parte técnica y operativa del archivo de gestión. Esta persona es la responsable de llevar control del crecimiento o disminución del volumen de documentos gestionados, de la generación de reportes resultantes de la medición de las condiciones ambientales de los espacios de archivo, de la aplicación de los lineamientos de organización y demás  procedimientos de gestión documental que aplican en su área institucional o dependencia, establecidos por el Grupo de Gestión Documental y Archivo para toda la Entidad  a través de las diferentes políticas y programas.</w:t>
      </w:r>
    </w:p>
    <w:bookmarkEnd w:id="22"/>
    <w:p w14:paraId="3D5AD5AC" w14:textId="77777777" w:rsidR="00210313" w:rsidRDefault="00210313" w:rsidP="008567BC">
      <w:pPr>
        <w:rPr>
          <w:rFonts w:ascii="Arial" w:hAnsi="Arial" w:cs="Arial"/>
          <w:bCs/>
          <w:sz w:val="24"/>
          <w:szCs w:val="24"/>
        </w:rPr>
      </w:pPr>
    </w:p>
    <w:p w14:paraId="1161C99C" w14:textId="2E4C03A7" w:rsidR="008567BC" w:rsidRDefault="008567BC" w:rsidP="008567BC">
      <w:pPr>
        <w:rPr>
          <w:rFonts w:ascii="Arial" w:hAnsi="Arial" w:cs="Arial"/>
          <w:sz w:val="24"/>
          <w:szCs w:val="24"/>
        </w:rPr>
      </w:pPr>
      <w:r>
        <w:rPr>
          <w:rFonts w:ascii="Arial" w:hAnsi="Arial" w:cs="Arial"/>
          <w:b/>
          <w:sz w:val="24"/>
          <w:szCs w:val="24"/>
        </w:rPr>
        <w:t>GTGDA:</w:t>
      </w:r>
      <w:r>
        <w:rPr>
          <w:rFonts w:ascii="Arial" w:hAnsi="Arial" w:cs="Arial"/>
          <w:b/>
          <w:bCs/>
          <w:sz w:val="24"/>
          <w:szCs w:val="24"/>
        </w:rPr>
        <w:t xml:space="preserve"> </w:t>
      </w:r>
      <w:r>
        <w:rPr>
          <w:rFonts w:ascii="Arial" w:hAnsi="Arial" w:cs="Arial"/>
          <w:sz w:val="24"/>
          <w:szCs w:val="24"/>
        </w:rPr>
        <w:t>Grupo de Trabajo de Gestión Documental y Archivo.</w:t>
      </w:r>
    </w:p>
    <w:p w14:paraId="6F80261C" w14:textId="77777777" w:rsidR="008567BC" w:rsidRDefault="008567BC" w:rsidP="008567BC">
      <w:pPr>
        <w:rPr>
          <w:rFonts w:ascii="Arial" w:hAnsi="Arial" w:cs="Arial"/>
          <w:sz w:val="24"/>
          <w:szCs w:val="24"/>
        </w:rPr>
      </w:pPr>
    </w:p>
    <w:p w14:paraId="2242E21B" w14:textId="16948B00" w:rsidR="008567BC" w:rsidRDefault="008567BC" w:rsidP="008567BC">
      <w:pPr>
        <w:rPr>
          <w:rFonts w:ascii="Arial" w:hAnsi="Arial" w:cs="Arial"/>
          <w:sz w:val="24"/>
          <w:szCs w:val="24"/>
        </w:rPr>
      </w:pPr>
      <w:r w:rsidRPr="006D60F6">
        <w:rPr>
          <w:rFonts w:ascii="Arial" w:hAnsi="Arial" w:cs="Arial"/>
          <w:b/>
          <w:bCs/>
          <w:sz w:val="24"/>
          <w:szCs w:val="24"/>
        </w:rPr>
        <w:t>GTSA</w:t>
      </w:r>
      <w:r w:rsidR="005E1002">
        <w:rPr>
          <w:rFonts w:ascii="Arial" w:hAnsi="Arial" w:cs="Arial"/>
          <w:b/>
          <w:bCs/>
          <w:sz w:val="24"/>
          <w:szCs w:val="24"/>
        </w:rPr>
        <w:t>Y</w:t>
      </w:r>
      <w:r w:rsidRPr="006D60F6">
        <w:rPr>
          <w:rFonts w:ascii="Arial" w:hAnsi="Arial" w:cs="Arial"/>
          <w:b/>
          <w:bCs/>
          <w:sz w:val="24"/>
          <w:szCs w:val="24"/>
        </w:rPr>
        <w:t>RF</w:t>
      </w:r>
      <w:r>
        <w:rPr>
          <w:rFonts w:ascii="Arial" w:hAnsi="Arial" w:cs="Arial"/>
          <w:sz w:val="24"/>
          <w:szCs w:val="24"/>
        </w:rPr>
        <w:t>: Grupo de Trabajo de Servicios Administrativos y Recursos Físicos.</w:t>
      </w:r>
    </w:p>
    <w:p w14:paraId="471D527D" w14:textId="0E3D68AF" w:rsidR="000D14BF" w:rsidRDefault="000D14BF" w:rsidP="008567BC">
      <w:pPr>
        <w:rPr>
          <w:rFonts w:ascii="Arial" w:hAnsi="Arial" w:cs="Arial"/>
          <w:sz w:val="24"/>
          <w:szCs w:val="24"/>
        </w:rPr>
      </w:pPr>
    </w:p>
    <w:p w14:paraId="5C39FB90" w14:textId="5B491808" w:rsidR="000D14BF" w:rsidRPr="00D958F3" w:rsidRDefault="000D14BF" w:rsidP="000D14BF">
      <w:pPr>
        <w:tabs>
          <w:tab w:val="left" w:pos="0"/>
          <w:tab w:val="left" w:pos="284"/>
          <w:tab w:val="left" w:pos="426"/>
        </w:tabs>
        <w:rPr>
          <w:rFonts w:ascii="Arial" w:hAnsi="Arial" w:cs="Arial"/>
          <w:b/>
          <w:sz w:val="24"/>
          <w:szCs w:val="28"/>
        </w:rPr>
      </w:pPr>
      <w:r w:rsidRPr="00D958F3">
        <w:rPr>
          <w:rFonts w:ascii="Arial" w:hAnsi="Arial" w:cs="Arial"/>
          <w:b/>
          <w:sz w:val="24"/>
          <w:szCs w:val="28"/>
        </w:rPr>
        <w:t xml:space="preserve">Incidente documental: </w:t>
      </w:r>
      <w:r w:rsidRPr="00D958F3">
        <w:rPr>
          <w:rFonts w:ascii="Arial" w:hAnsi="Arial" w:cs="Arial"/>
          <w:bCs/>
          <w:sz w:val="24"/>
          <w:szCs w:val="28"/>
        </w:rPr>
        <w:t>Es un suceso repentino no deseado que no genera pérdida de la información, reprocesos o daño no mayor al 10% del documento según el formato.</w:t>
      </w:r>
      <w:r w:rsidR="003C5DE1" w:rsidRPr="005565FF">
        <w:rPr>
          <w:rStyle w:val="Refdenotaalpie"/>
          <w:rFonts w:ascii="Arial" w:hAnsi="Arial" w:cs="Arial"/>
          <w:b/>
          <w:sz w:val="24"/>
          <w:szCs w:val="28"/>
        </w:rPr>
        <w:footnoteReference w:id="39"/>
      </w:r>
    </w:p>
    <w:p w14:paraId="07580C13" w14:textId="57D3E90D" w:rsidR="008567BC" w:rsidRDefault="008567BC" w:rsidP="008567BC">
      <w:pPr>
        <w:rPr>
          <w:rFonts w:ascii="Arial" w:hAnsi="Arial" w:cs="Arial"/>
          <w:sz w:val="24"/>
          <w:szCs w:val="24"/>
        </w:rPr>
      </w:pPr>
    </w:p>
    <w:p w14:paraId="639E570C" w14:textId="6AEAD484" w:rsidR="008567BC" w:rsidRDefault="008567BC" w:rsidP="008567BC">
      <w:pPr>
        <w:rPr>
          <w:rFonts w:ascii="Arial" w:hAnsi="Arial" w:cs="Arial"/>
          <w:sz w:val="24"/>
          <w:szCs w:val="24"/>
        </w:rPr>
      </w:pPr>
      <w:bookmarkStart w:id="23" w:name="_Hlk44872837"/>
      <w:r w:rsidRPr="008567BC">
        <w:rPr>
          <w:rFonts w:ascii="Arial" w:hAnsi="Arial" w:cs="Arial"/>
          <w:b/>
          <w:sz w:val="24"/>
          <w:szCs w:val="24"/>
        </w:rPr>
        <w:t xml:space="preserve">Indicadores de deterioro: </w:t>
      </w:r>
      <w:r w:rsidRPr="008567BC">
        <w:rPr>
          <w:rFonts w:ascii="Arial" w:hAnsi="Arial" w:cs="Arial"/>
          <w:sz w:val="24"/>
          <w:szCs w:val="24"/>
        </w:rPr>
        <w:t>Todas aquellas manifestaciones mediante las cuales se puede determinar o deducir los procesos deteriorantes.</w:t>
      </w:r>
      <w:r w:rsidRPr="005565FF">
        <w:rPr>
          <w:rStyle w:val="Refdenotaalpie"/>
          <w:rFonts w:ascii="Arial" w:hAnsi="Arial" w:cs="Arial"/>
          <w:b/>
          <w:sz w:val="24"/>
          <w:szCs w:val="24"/>
        </w:rPr>
        <w:footnoteReference w:id="40"/>
      </w:r>
    </w:p>
    <w:p w14:paraId="4DE7C5F0" w14:textId="21F564E9" w:rsidR="008567BC" w:rsidRDefault="008567BC" w:rsidP="008567BC">
      <w:pPr>
        <w:rPr>
          <w:rFonts w:ascii="Arial" w:hAnsi="Arial" w:cs="Arial"/>
          <w:sz w:val="24"/>
          <w:szCs w:val="24"/>
        </w:rPr>
      </w:pPr>
    </w:p>
    <w:p w14:paraId="7E375696" w14:textId="77777777" w:rsidR="00D958F3" w:rsidRPr="006704F6" w:rsidRDefault="00D958F3" w:rsidP="00D958F3">
      <w:pPr>
        <w:pStyle w:val="Prrafodelista"/>
        <w:ind w:left="0"/>
        <w:rPr>
          <w:rFonts w:ascii="Arial" w:hAnsi="Arial" w:cs="Arial"/>
          <w:b/>
          <w:bCs/>
          <w:sz w:val="24"/>
          <w:szCs w:val="24"/>
        </w:rPr>
      </w:pPr>
      <w:bookmarkStart w:id="24" w:name="_Hlk49172093"/>
      <w:r w:rsidRPr="000E6DE4">
        <w:rPr>
          <w:rFonts w:ascii="Arial" w:hAnsi="Arial" w:cs="Arial"/>
          <w:b/>
          <w:bCs/>
          <w:color w:val="222222"/>
          <w:sz w:val="24"/>
          <w:szCs w:val="24"/>
          <w:shd w:val="clear" w:color="auto" w:fill="FFFFFF"/>
        </w:rPr>
        <w:t>Líder de gestión documental: </w:t>
      </w:r>
      <w:r w:rsidRPr="000E6DE4">
        <w:rPr>
          <w:rFonts w:ascii="Arial" w:hAnsi="Arial" w:cs="Arial"/>
          <w:color w:val="222222"/>
          <w:sz w:val="24"/>
          <w:szCs w:val="24"/>
          <w:shd w:val="clear" w:color="auto" w:fill="FFFFFF"/>
        </w:rPr>
        <w:t>Profesional archivista asignado por la Coordinación del GTGDA, encargado de conocer los procesos de la dependencia(s) designada(s), con el fin de verificar permanentemente el debido cumplimiento y articulación de la dependencia con los lineamientos de gestión documental a través de la comunicación con los gestores principales y secundarios de la dependencia.</w:t>
      </w:r>
    </w:p>
    <w:bookmarkEnd w:id="24"/>
    <w:p w14:paraId="5E2CF81D" w14:textId="77777777" w:rsidR="00D958F3" w:rsidRDefault="00D958F3" w:rsidP="008567BC">
      <w:pPr>
        <w:rPr>
          <w:rFonts w:ascii="Arial" w:hAnsi="Arial" w:cs="Arial"/>
          <w:sz w:val="24"/>
          <w:szCs w:val="24"/>
        </w:rPr>
      </w:pPr>
    </w:p>
    <w:p w14:paraId="14A35EB1" w14:textId="07995C1B" w:rsidR="008567BC" w:rsidRPr="008567BC" w:rsidRDefault="008567BC" w:rsidP="008567BC">
      <w:pPr>
        <w:rPr>
          <w:rFonts w:ascii="Arial" w:hAnsi="Arial" w:cs="Arial"/>
          <w:b/>
          <w:sz w:val="24"/>
          <w:szCs w:val="24"/>
        </w:rPr>
      </w:pPr>
      <w:r>
        <w:rPr>
          <w:rFonts w:ascii="Arial" w:hAnsi="Arial" w:cs="Arial"/>
          <w:b/>
          <w:sz w:val="24"/>
          <w:szCs w:val="24"/>
        </w:rPr>
        <w:lastRenderedPageBreak/>
        <w:t xml:space="preserve">NFPA: </w:t>
      </w:r>
      <w:hyperlink r:id="rId11" w:tooltip="Asociación Nacional de Protección contra el Fuego" w:history="1">
        <w:r w:rsidRPr="008567BC">
          <w:rPr>
            <w:rFonts w:ascii="Arial" w:hAnsi="Arial" w:cs="Arial"/>
            <w:bCs/>
            <w:sz w:val="24"/>
            <w:szCs w:val="24"/>
          </w:rPr>
          <w:t>Asociación Nacional de Protección contra el Fuego</w:t>
        </w:r>
      </w:hyperlink>
      <w:r w:rsidRPr="008567BC">
        <w:rPr>
          <w:rFonts w:ascii="Arial" w:hAnsi="Arial" w:cs="Arial"/>
          <w:bCs/>
          <w:sz w:val="24"/>
          <w:szCs w:val="24"/>
        </w:rPr>
        <w:t xml:space="preserve"> (sigla en inglés </w:t>
      </w:r>
      <w:proofErr w:type="spellStart"/>
      <w:r w:rsidRPr="008567BC">
        <w:rPr>
          <w:rFonts w:ascii="Arial" w:hAnsi="Arial" w:cs="Arial"/>
          <w:bCs/>
          <w:sz w:val="24"/>
          <w:szCs w:val="24"/>
        </w:rPr>
        <w:t>National</w:t>
      </w:r>
      <w:proofErr w:type="spellEnd"/>
      <w:r w:rsidRPr="008567BC">
        <w:rPr>
          <w:rFonts w:ascii="Arial" w:hAnsi="Arial" w:cs="Arial"/>
          <w:bCs/>
          <w:sz w:val="24"/>
          <w:szCs w:val="24"/>
        </w:rPr>
        <w:t xml:space="preserve"> </w:t>
      </w:r>
      <w:proofErr w:type="spellStart"/>
      <w:r w:rsidRPr="008567BC">
        <w:rPr>
          <w:rFonts w:ascii="Arial" w:hAnsi="Arial" w:cs="Arial"/>
          <w:bCs/>
          <w:sz w:val="24"/>
          <w:szCs w:val="24"/>
        </w:rPr>
        <w:t>Fire</w:t>
      </w:r>
      <w:proofErr w:type="spellEnd"/>
      <w:r w:rsidRPr="008567BC">
        <w:rPr>
          <w:rFonts w:ascii="Arial" w:hAnsi="Arial" w:cs="Arial"/>
          <w:bCs/>
          <w:sz w:val="24"/>
          <w:szCs w:val="24"/>
        </w:rPr>
        <w:t xml:space="preserve"> </w:t>
      </w:r>
      <w:proofErr w:type="spellStart"/>
      <w:r w:rsidRPr="008567BC">
        <w:rPr>
          <w:rFonts w:ascii="Arial" w:hAnsi="Arial" w:cs="Arial"/>
          <w:bCs/>
          <w:sz w:val="24"/>
          <w:szCs w:val="24"/>
        </w:rPr>
        <w:t>Protection</w:t>
      </w:r>
      <w:proofErr w:type="spellEnd"/>
      <w:r w:rsidRPr="008567BC">
        <w:rPr>
          <w:rFonts w:ascii="Arial" w:hAnsi="Arial" w:cs="Arial"/>
          <w:bCs/>
          <w:sz w:val="24"/>
          <w:szCs w:val="24"/>
        </w:rPr>
        <w:t xml:space="preserve"> </w:t>
      </w:r>
      <w:proofErr w:type="spellStart"/>
      <w:r w:rsidRPr="008567BC">
        <w:rPr>
          <w:rFonts w:ascii="Arial" w:hAnsi="Arial" w:cs="Arial"/>
          <w:bCs/>
          <w:sz w:val="24"/>
          <w:szCs w:val="24"/>
        </w:rPr>
        <w:t>Association</w:t>
      </w:r>
      <w:proofErr w:type="spellEnd"/>
      <w:r w:rsidRPr="008567BC">
        <w:rPr>
          <w:rFonts w:ascii="Arial" w:hAnsi="Arial" w:cs="Arial"/>
          <w:bCs/>
          <w:sz w:val="24"/>
          <w:szCs w:val="24"/>
        </w:rPr>
        <w:t>)</w:t>
      </w:r>
    </w:p>
    <w:bookmarkEnd w:id="23"/>
    <w:p w14:paraId="77A081BE" w14:textId="77777777" w:rsidR="008567BC" w:rsidRDefault="008567BC" w:rsidP="008567BC">
      <w:pPr>
        <w:rPr>
          <w:rFonts w:ascii="Arial" w:hAnsi="Arial" w:cs="Arial"/>
          <w:sz w:val="24"/>
          <w:szCs w:val="24"/>
        </w:rPr>
      </w:pPr>
    </w:p>
    <w:p w14:paraId="720223F0" w14:textId="77777777" w:rsidR="008567BC" w:rsidRDefault="008567BC" w:rsidP="008567BC">
      <w:pPr>
        <w:rPr>
          <w:rFonts w:ascii="Arial" w:eastAsia="Times New Roman" w:hAnsi="Arial" w:cs="Arial"/>
          <w:color w:val="000000"/>
          <w:sz w:val="24"/>
          <w:szCs w:val="24"/>
          <w:lang w:eastAsia="es-CO"/>
        </w:rPr>
      </w:pPr>
      <w:r>
        <w:rPr>
          <w:rFonts w:ascii="Arial" w:eastAsia="Times New Roman" w:hAnsi="Arial" w:cs="Arial"/>
          <w:b/>
          <w:bCs/>
          <w:color w:val="000000"/>
          <w:sz w:val="24"/>
          <w:szCs w:val="24"/>
          <w:lang w:eastAsia="es-CO"/>
        </w:rPr>
        <w:t xml:space="preserve">PGD: </w:t>
      </w:r>
      <w:r>
        <w:rPr>
          <w:rFonts w:ascii="Arial" w:eastAsia="Times New Roman" w:hAnsi="Arial" w:cs="Arial"/>
          <w:color w:val="000000"/>
          <w:sz w:val="24"/>
          <w:szCs w:val="24"/>
          <w:lang w:eastAsia="es-CO"/>
        </w:rPr>
        <w:t>Programa de Gestión Documental.</w:t>
      </w:r>
    </w:p>
    <w:p w14:paraId="57299463" w14:textId="77777777" w:rsidR="008567BC" w:rsidRDefault="008567BC" w:rsidP="008567BC">
      <w:pPr>
        <w:rPr>
          <w:rFonts w:ascii="Arial" w:eastAsia="Times New Roman" w:hAnsi="Arial" w:cs="Arial"/>
          <w:color w:val="000000"/>
          <w:sz w:val="24"/>
          <w:szCs w:val="24"/>
          <w:lang w:eastAsia="es-CO"/>
        </w:rPr>
      </w:pPr>
    </w:p>
    <w:p w14:paraId="712E90E0" w14:textId="0A6A7D2B" w:rsidR="008567BC" w:rsidRDefault="008567BC" w:rsidP="008567BC">
      <w:pPr>
        <w:rPr>
          <w:rFonts w:ascii="Arial" w:eastAsia="Times New Roman" w:hAnsi="Arial" w:cs="Arial"/>
          <w:color w:val="000000"/>
          <w:sz w:val="24"/>
          <w:szCs w:val="24"/>
          <w:lang w:eastAsia="es-CO"/>
        </w:rPr>
      </w:pPr>
      <w:r w:rsidRPr="00B55BD5">
        <w:rPr>
          <w:rFonts w:ascii="Arial" w:eastAsia="Times New Roman" w:hAnsi="Arial" w:cs="Arial"/>
          <w:b/>
          <w:bCs/>
          <w:color w:val="000000"/>
          <w:sz w:val="24"/>
          <w:szCs w:val="24"/>
          <w:lang w:eastAsia="es-CO"/>
        </w:rPr>
        <w:t>PINAR:</w:t>
      </w:r>
      <w:r>
        <w:rPr>
          <w:rFonts w:ascii="Arial" w:eastAsia="Times New Roman" w:hAnsi="Arial" w:cs="Arial"/>
          <w:color w:val="000000"/>
          <w:sz w:val="24"/>
          <w:szCs w:val="24"/>
          <w:lang w:eastAsia="es-CO"/>
        </w:rPr>
        <w:t xml:space="preserve"> Plan Institucional de Archivos.</w:t>
      </w:r>
    </w:p>
    <w:p w14:paraId="32508B40" w14:textId="77777777" w:rsidR="008567BC" w:rsidRDefault="008567BC" w:rsidP="008567BC">
      <w:pPr>
        <w:rPr>
          <w:rFonts w:ascii="Arial" w:eastAsia="Times New Roman" w:hAnsi="Arial" w:cs="Arial"/>
          <w:color w:val="000000"/>
          <w:sz w:val="24"/>
          <w:szCs w:val="24"/>
          <w:lang w:eastAsia="es-CO"/>
        </w:rPr>
      </w:pPr>
    </w:p>
    <w:p w14:paraId="255F7B20" w14:textId="77777777" w:rsidR="00210313" w:rsidRPr="006704F6" w:rsidRDefault="00210313" w:rsidP="00210313">
      <w:pPr>
        <w:rPr>
          <w:rFonts w:ascii="Arial" w:hAnsi="Arial" w:cs="Arial"/>
          <w:sz w:val="24"/>
          <w:szCs w:val="24"/>
        </w:rPr>
      </w:pPr>
      <w:r w:rsidRPr="006704F6">
        <w:rPr>
          <w:rFonts w:ascii="Arial" w:hAnsi="Arial" w:cs="Arial"/>
          <w:b/>
          <w:sz w:val="24"/>
          <w:szCs w:val="24"/>
        </w:rPr>
        <w:t xml:space="preserve">Riesgo: </w:t>
      </w:r>
      <w:r w:rsidRPr="006704F6">
        <w:rPr>
          <w:rFonts w:ascii="Arial" w:hAnsi="Arial" w:cs="Arial"/>
          <w:bCs/>
          <w:sz w:val="24"/>
          <w:szCs w:val="24"/>
        </w:rPr>
        <w:t>Posibilidad de que ocurra algún evento que tendrá un impacto sobre los objetivos institucionales o del proceso. Se expresa en términos de probabilidad y consecuencias.</w:t>
      </w:r>
      <w:r w:rsidRPr="005565FF">
        <w:rPr>
          <w:rStyle w:val="Refdenotaalpie"/>
          <w:rFonts w:ascii="Arial" w:hAnsi="Arial" w:cs="Arial"/>
          <w:b/>
          <w:sz w:val="24"/>
          <w:szCs w:val="24"/>
        </w:rPr>
        <w:footnoteReference w:id="41"/>
      </w:r>
    </w:p>
    <w:p w14:paraId="094F17CE" w14:textId="77777777" w:rsidR="00210313" w:rsidRDefault="00210313" w:rsidP="008567BC">
      <w:pPr>
        <w:rPr>
          <w:rFonts w:ascii="Arial" w:hAnsi="Arial" w:cs="Arial"/>
          <w:b/>
          <w:sz w:val="24"/>
          <w:szCs w:val="24"/>
        </w:rPr>
      </w:pPr>
    </w:p>
    <w:p w14:paraId="0E370D59" w14:textId="77777777" w:rsidR="008567BC" w:rsidRDefault="008567BC" w:rsidP="008567BC">
      <w:pPr>
        <w:rPr>
          <w:rFonts w:ascii="Arial" w:hAnsi="Arial" w:cs="Arial"/>
          <w:sz w:val="24"/>
          <w:szCs w:val="24"/>
        </w:rPr>
      </w:pPr>
      <w:r w:rsidRPr="00B55BD5">
        <w:rPr>
          <w:rFonts w:ascii="Arial" w:hAnsi="Arial" w:cs="Arial"/>
          <w:b/>
          <w:bCs/>
          <w:sz w:val="24"/>
          <w:szCs w:val="24"/>
        </w:rPr>
        <w:t>RNPC:</w:t>
      </w:r>
      <w:r>
        <w:rPr>
          <w:rFonts w:ascii="Arial" w:hAnsi="Arial" w:cs="Arial"/>
          <w:sz w:val="24"/>
          <w:szCs w:val="24"/>
        </w:rPr>
        <w:t xml:space="preserve"> Red Nacional de Protección al Consumidor.</w:t>
      </w:r>
    </w:p>
    <w:p w14:paraId="7107BD09" w14:textId="77777777" w:rsidR="008567BC" w:rsidRDefault="008567BC" w:rsidP="008567BC">
      <w:pPr>
        <w:rPr>
          <w:rFonts w:ascii="Arial" w:hAnsi="Arial" w:cs="Arial"/>
          <w:sz w:val="24"/>
          <w:szCs w:val="24"/>
        </w:rPr>
      </w:pPr>
    </w:p>
    <w:p w14:paraId="50EBFAD4" w14:textId="77777777" w:rsidR="008567BC" w:rsidRPr="00A702D4" w:rsidRDefault="008567BC" w:rsidP="008567BC">
      <w:pPr>
        <w:rPr>
          <w:rFonts w:ascii="Arial" w:hAnsi="Arial" w:cs="Arial"/>
          <w:sz w:val="28"/>
          <w:szCs w:val="28"/>
        </w:rPr>
      </w:pPr>
      <w:r>
        <w:rPr>
          <w:rFonts w:ascii="Arial" w:hAnsi="Arial" w:cs="Arial"/>
          <w:b/>
          <w:bCs/>
          <w:sz w:val="24"/>
          <w:szCs w:val="24"/>
        </w:rPr>
        <w:t xml:space="preserve">SGSST: </w:t>
      </w:r>
      <w:r>
        <w:rPr>
          <w:rFonts w:ascii="Arial" w:hAnsi="Arial" w:cs="Arial"/>
          <w:sz w:val="24"/>
          <w:szCs w:val="24"/>
        </w:rPr>
        <w:t>Sistema de Gestión de Seguridad y Salud en el Trabajo.</w:t>
      </w:r>
    </w:p>
    <w:p w14:paraId="08027AE6" w14:textId="77777777" w:rsidR="008567BC" w:rsidRPr="00F0334F" w:rsidRDefault="008567BC" w:rsidP="008567BC">
      <w:pPr>
        <w:rPr>
          <w:rFonts w:ascii="Arial" w:hAnsi="Arial" w:cs="Arial"/>
          <w:sz w:val="24"/>
          <w:szCs w:val="24"/>
        </w:rPr>
      </w:pPr>
    </w:p>
    <w:p w14:paraId="623181E6" w14:textId="7B079800" w:rsidR="008567BC" w:rsidRDefault="008567BC" w:rsidP="008567BC">
      <w:pPr>
        <w:rPr>
          <w:rFonts w:ascii="Arial" w:hAnsi="Arial" w:cs="Arial"/>
          <w:sz w:val="24"/>
          <w:szCs w:val="24"/>
          <w:lang w:eastAsia="es-CO"/>
        </w:rPr>
      </w:pPr>
      <w:r>
        <w:rPr>
          <w:rFonts w:ascii="Arial" w:hAnsi="Arial" w:cs="Arial"/>
          <w:b/>
          <w:bCs/>
          <w:sz w:val="24"/>
          <w:szCs w:val="24"/>
          <w:lang w:eastAsia="es-CO"/>
        </w:rPr>
        <w:t xml:space="preserve">SIC: </w:t>
      </w:r>
      <w:r>
        <w:rPr>
          <w:rFonts w:ascii="Arial" w:hAnsi="Arial" w:cs="Arial"/>
          <w:sz w:val="24"/>
          <w:szCs w:val="24"/>
          <w:lang w:eastAsia="es-CO"/>
        </w:rPr>
        <w:t>Superintendencia de Industria y Comercio.</w:t>
      </w:r>
    </w:p>
    <w:p w14:paraId="6D5F21DF" w14:textId="75A35B2C" w:rsidR="005D784C" w:rsidRDefault="005D784C" w:rsidP="008567BC">
      <w:pPr>
        <w:rPr>
          <w:rFonts w:ascii="Arial" w:hAnsi="Arial" w:cs="Arial"/>
          <w:sz w:val="24"/>
          <w:szCs w:val="24"/>
          <w:lang w:eastAsia="es-CO"/>
        </w:rPr>
      </w:pPr>
    </w:p>
    <w:p w14:paraId="2A5AF340" w14:textId="77777777" w:rsidR="005D784C" w:rsidRPr="005565FF" w:rsidRDefault="005D784C" w:rsidP="008567BC">
      <w:pPr>
        <w:rPr>
          <w:rFonts w:ascii="Arial" w:hAnsi="Arial" w:cs="Arial"/>
          <w:sz w:val="24"/>
          <w:szCs w:val="24"/>
        </w:rPr>
      </w:pPr>
      <w:r w:rsidRPr="005565FF">
        <w:rPr>
          <w:rFonts w:ascii="Arial" w:hAnsi="Arial" w:cs="Arial"/>
          <w:b/>
          <w:bCs/>
          <w:sz w:val="24"/>
          <w:szCs w:val="24"/>
          <w:lang w:eastAsia="es-CO"/>
        </w:rPr>
        <w:t xml:space="preserve">Simulacro: </w:t>
      </w:r>
      <w:r w:rsidRPr="005565FF">
        <w:rPr>
          <w:rFonts w:ascii="Arial" w:hAnsi="Arial" w:cs="Arial"/>
          <w:sz w:val="24"/>
          <w:szCs w:val="24"/>
        </w:rPr>
        <w:t>Ejercicio de juego de roles para poner en práctica los procedimientos de emergencia, que se lleva a cabo en un escenario real o construido en la forma posible para asemejarlo.</w:t>
      </w:r>
      <w:r w:rsidRPr="005565FF">
        <w:rPr>
          <w:rStyle w:val="Refdenotaalpie"/>
          <w:rFonts w:ascii="Arial" w:hAnsi="Arial" w:cs="Arial"/>
          <w:b/>
          <w:bCs/>
          <w:sz w:val="24"/>
          <w:szCs w:val="24"/>
        </w:rPr>
        <w:footnoteReference w:id="42"/>
      </w:r>
    </w:p>
    <w:p w14:paraId="76C80A53" w14:textId="77777777" w:rsidR="005D784C" w:rsidRDefault="005D784C" w:rsidP="008567BC">
      <w:pPr>
        <w:rPr>
          <w:rFonts w:ascii="Arial" w:hAnsi="Arial" w:cs="Arial"/>
          <w:szCs w:val="24"/>
        </w:rPr>
      </w:pPr>
    </w:p>
    <w:p w14:paraId="71E8614C" w14:textId="7E329D43" w:rsidR="008567BC" w:rsidRPr="008567BC" w:rsidRDefault="008567BC" w:rsidP="008567BC">
      <w:pPr>
        <w:rPr>
          <w:rFonts w:ascii="Arial" w:hAnsi="Arial" w:cs="Arial"/>
          <w:b/>
          <w:sz w:val="24"/>
          <w:szCs w:val="24"/>
        </w:rPr>
      </w:pPr>
      <w:r w:rsidRPr="008567BC">
        <w:rPr>
          <w:rFonts w:ascii="Arial" w:hAnsi="Arial" w:cs="Arial"/>
          <w:b/>
          <w:sz w:val="24"/>
          <w:szCs w:val="24"/>
        </w:rPr>
        <w:t xml:space="preserve">Situación de riesgo para el material documental: </w:t>
      </w:r>
      <w:r w:rsidRPr="008567BC">
        <w:rPr>
          <w:rFonts w:ascii="Arial" w:hAnsi="Arial" w:cs="Arial"/>
          <w:bCs/>
          <w:sz w:val="24"/>
          <w:szCs w:val="24"/>
        </w:rPr>
        <w:t xml:space="preserve"> Es un estado temporal que a corto plazo produce un cambio en el ambiente donde se encuentran los acervos y que a menudo produce consecuencias dañinas e irreversibles para la integridad y el mantenimiento del material.</w:t>
      </w:r>
      <w:r w:rsidRPr="005565FF">
        <w:rPr>
          <w:rStyle w:val="Refdenotaalpie"/>
          <w:rFonts w:ascii="Arial" w:hAnsi="Arial" w:cs="Arial"/>
          <w:b/>
          <w:sz w:val="24"/>
          <w:szCs w:val="24"/>
        </w:rPr>
        <w:footnoteReference w:id="43"/>
      </w:r>
    </w:p>
    <w:p w14:paraId="7AE98323" w14:textId="77777777" w:rsidR="008567BC" w:rsidRPr="009D25C7" w:rsidRDefault="008567BC" w:rsidP="008567BC">
      <w:pPr>
        <w:pStyle w:val="Prrafodelista"/>
        <w:rPr>
          <w:rFonts w:ascii="Arial" w:hAnsi="Arial" w:cs="Arial"/>
          <w:b/>
          <w:sz w:val="24"/>
          <w:szCs w:val="24"/>
        </w:rPr>
      </w:pPr>
    </w:p>
    <w:p w14:paraId="6B58D085" w14:textId="77777777" w:rsidR="008567BC" w:rsidRPr="008567BC" w:rsidRDefault="008567BC" w:rsidP="008567BC">
      <w:pPr>
        <w:rPr>
          <w:rFonts w:ascii="Arial" w:hAnsi="Arial" w:cs="Arial"/>
          <w:b/>
          <w:sz w:val="24"/>
          <w:szCs w:val="24"/>
        </w:rPr>
      </w:pPr>
      <w:bookmarkStart w:id="25" w:name="_Hlk44872904"/>
      <w:r w:rsidRPr="008567BC">
        <w:rPr>
          <w:rFonts w:ascii="Arial" w:hAnsi="Arial" w:cs="Arial"/>
          <w:b/>
          <w:sz w:val="24"/>
          <w:szCs w:val="24"/>
        </w:rPr>
        <w:t xml:space="preserve">Soporte documental: </w:t>
      </w:r>
      <w:r w:rsidRPr="008567BC">
        <w:rPr>
          <w:rFonts w:ascii="Arial" w:hAnsi="Arial" w:cs="Arial"/>
          <w:bCs/>
          <w:sz w:val="24"/>
          <w:szCs w:val="24"/>
        </w:rPr>
        <w:t>Material en el cual se contiene la información.</w:t>
      </w:r>
      <w:r w:rsidRPr="005565FF">
        <w:rPr>
          <w:rStyle w:val="Refdenotaalpie"/>
          <w:rFonts w:ascii="Arial" w:hAnsi="Arial" w:cs="Arial"/>
          <w:b/>
          <w:sz w:val="24"/>
          <w:szCs w:val="24"/>
        </w:rPr>
        <w:footnoteReference w:id="44"/>
      </w:r>
    </w:p>
    <w:bookmarkEnd w:id="25"/>
    <w:p w14:paraId="08BA6604" w14:textId="77777777" w:rsidR="008567BC" w:rsidRDefault="008567BC" w:rsidP="008567BC">
      <w:pPr>
        <w:rPr>
          <w:rFonts w:ascii="Arial" w:hAnsi="Arial" w:cs="Arial"/>
          <w:sz w:val="24"/>
          <w:szCs w:val="24"/>
          <w:lang w:eastAsia="es-CO"/>
        </w:rPr>
      </w:pPr>
    </w:p>
    <w:p w14:paraId="7A7D3764" w14:textId="56FAEBAB" w:rsidR="008567BC" w:rsidRDefault="008567BC" w:rsidP="008567BC">
      <w:pPr>
        <w:rPr>
          <w:rFonts w:ascii="Arial" w:hAnsi="Arial" w:cs="Arial"/>
          <w:sz w:val="24"/>
          <w:szCs w:val="24"/>
          <w:lang w:eastAsia="es-CO"/>
        </w:rPr>
      </w:pPr>
      <w:r>
        <w:rPr>
          <w:rFonts w:ascii="Arial" w:hAnsi="Arial" w:cs="Arial"/>
          <w:b/>
          <w:bCs/>
          <w:sz w:val="24"/>
          <w:szCs w:val="24"/>
          <w:lang w:eastAsia="es-CO"/>
        </w:rPr>
        <w:t>TRD:</w:t>
      </w:r>
      <w:r>
        <w:rPr>
          <w:rFonts w:ascii="Arial" w:hAnsi="Arial" w:cs="Arial"/>
          <w:sz w:val="24"/>
          <w:szCs w:val="24"/>
          <w:lang w:eastAsia="es-CO"/>
        </w:rPr>
        <w:t xml:space="preserve"> Tabla de Retención Documental.</w:t>
      </w:r>
    </w:p>
    <w:p w14:paraId="732FDBA8" w14:textId="77777777" w:rsidR="008567BC" w:rsidRDefault="008567BC" w:rsidP="008567BC">
      <w:pPr>
        <w:rPr>
          <w:rFonts w:ascii="Arial" w:hAnsi="Arial" w:cs="Arial"/>
          <w:sz w:val="24"/>
          <w:szCs w:val="24"/>
          <w:lang w:eastAsia="es-CO"/>
        </w:rPr>
      </w:pPr>
    </w:p>
    <w:p w14:paraId="312C3861" w14:textId="7CF71217" w:rsidR="008567BC" w:rsidRPr="008567BC" w:rsidRDefault="008567BC" w:rsidP="008567BC">
      <w:pPr>
        <w:rPr>
          <w:rFonts w:ascii="Arial" w:hAnsi="Arial" w:cs="Arial"/>
          <w:sz w:val="24"/>
          <w:szCs w:val="24"/>
          <w:lang w:eastAsia="es-CO"/>
        </w:rPr>
      </w:pPr>
      <w:r>
        <w:rPr>
          <w:rFonts w:ascii="Arial" w:hAnsi="Arial" w:cs="Arial"/>
          <w:b/>
          <w:bCs/>
          <w:sz w:val="24"/>
          <w:szCs w:val="24"/>
          <w:lang w:eastAsia="es-CO"/>
        </w:rPr>
        <w:t xml:space="preserve">TVD: </w:t>
      </w:r>
      <w:r>
        <w:rPr>
          <w:rFonts w:ascii="Arial" w:hAnsi="Arial" w:cs="Arial"/>
          <w:sz w:val="24"/>
          <w:szCs w:val="24"/>
          <w:lang w:eastAsia="es-CO"/>
        </w:rPr>
        <w:t>Tabla de Valoración Documental.</w:t>
      </w:r>
    </w:p>
    <w:p w14:paraId="3AC1AA29" w14:textId="25DC378F" w:rsidR="00C273BF" w:rsidRDefault="00C273BF" w:rsidP="00996259">
      <w:pPr>
        <w:rPr>
          <w:rFonts w:ascii="Arial" w:eastAsia="Times New Roman" w:hAnsi="Arial" w:cs="Arial"/>
          <w:b/>
          <w:sz w:val="24"/>
          <w:szCs w:val="24"/>
          <w:lang w:eastAsia="es-CO"/>
        </w:rPr>
      </w:pPr>
    </w:p>
    <w:p w14:paraId="5FA34AFE" w14:textId="77777777" w:rsidR="00210313" w:rsidRDefault="00210313" w:rsidP="00210313">
      <w:pPr>
        <w:pStyle w:val="Prrafodelista"/>
        <w:ind w:left="0"/>
        <w:rPr>
          <w:rFonts w:ascii="Arial" w:hAnsi="Arial" w:cs="Arial"/>
          <w:b/>
          <w:sz w:val="24"/>
          <w:szCs w:val="24"/>
        </w:rPr>
      </w:pPr>
      <w:r w:rsidRPr="006704F6">
        <w:rPr>
          <w:rFonts w:ascii="Arial" w:hAnsi="Arial" w:cs="Arial"/>
          <w:b/>
          <w:sz w:val="24"/>
          <w:szCs w:val="24"/>
        </w:rPr>
        <w:t xml:space="preserve">Unidad de conservación: </w:t>
      </w:r>
      <w:r w:rsidRPr="006704F6">
        <w:rPr>
          <w:rFonts w:ascii="Arial" w:hAnsi="Arial" w:cs="Arial"/>
          <w:bCs/>
          <w:sz w:val="24"/>
          <w:szCs w:val="24"/>
        </w:rPr>
        <w:t>Cuerpo que contiene un conjunto de documentos, de tal forma que garantiza su preservación e identificación. Pueden ser unidades de conservación, entre otros elementos, las carpetas, las cajas y los libros o tomos</w:t>
      </w:r>
      <w:r w:rsidRPr="006704F6">
        <w:rPr>
          <w:rFonts w:ascii="Arial" w:hAnsi="Arial" w:cs="Arial"/>
          <w:b/>
          <w:sz w:val="24"/>
          <w:szCs w:val="24"/>
        </w:rPr>
        <w:t>.</w:t>
      </w:r>
      <w:r w:rsidRPr="006704F6">
        <w:rPr>
          <w:vertAlign w:val="superscript"/>
        </w:rPr>
        <w:t xml:space="preserve"> </w:t>
      </w:r>
      <w:r w:rsidRPr="005565FF">
        <w:rPr>
          <w:rStyle w:val="Refdenotaalpie"/>
          <w:rFonts w:ascii="Arial" w:hAnsi="Arial" w:cs="Arial"/>
          <w:b/>
          <w:sz w:val="24"/>
          <w:szCs w:val="24"/>
        </w:rPr>
        <w:footnoteReference w:id="45"/>
      </w:r>
    </w:p>
    <w:p w14:paraId="49B554E1" w14:textId="2D058EA1" w:rsidR="003F6D63" w:rsidRDefault="003F6D63" w:rsidP="00996259">
      <w:pPr>
        <w:rPr>
          <w:rFonts w:ascii="Arial" w:eastAsia="Times New Roman" w:hAnsi="Arial" w:cs="Arial"/>
          <w:b/>
          <w:sz w:val="24"/>
          <w:szCs w:val="24"/>
          <w:lang w:eastAsia="es-CO"/>
        </w:rPr>
      </w:pPr>
    </w:p>
    <w:p w14:paraId="493D88FC" w14:textId="77777777" w:rsidR="00065BE7" w:rsidRDefault="00065BE7" w:rsidP="00996259">
      <w:pPr>
        <w:rPr>
          <w:rFonts w:ascii="Arial" w:eastAsia="Times New Roman" w:hAnsi="Arial" w:cs="Arial"/>
          <w:b/>
          <w:sz w:val="24"/>
          <w:szCs w:val="24"/>
          <w:lang w:eastAsia="es-CO"/>
        </w:rPr>
      </w:pPr>
    </w:p>
    <w:p w14:paraId="1577507A" w14:textId="2052690D" w:rsidR="00C273BF" w:rsidRDefault="00C273BF"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bookmarkStart w:id="26" w:name="_Toc50741212"/>
      <w:r>
        <w:rPr>
          <w:rFonts w:ascii="Arial" w:eastAsia="Times New Roman" w:hAnsi="Arial" w:cs="Arial"/>
          <w:b/>
          <w:sz w:val="24"/>
          <w:szCs w:val="24"/>
          <w:lang w:eastAsia="es-CO"/>
        </w:rPr>
        <w:lastRenderedPageBreak/>
        <w:t>REFERENCIAS NORMATIVAS</w:t>
      </w:r>
      <w:bookmarkEnd w:id="26"/>
    </w:p>
    <w:p w14:paraId="25868CAF" w14:textId="58DF60BE" w:rsidR="00C273BF" w:rsidRDefault="00C273BF" w:rsidP="00C273BF">
      <w:pPr>
        <w:pStyle w:val="Prrafodelista"/>
        <w:shd w:val="clear" w:color="auto" w:fill="FFFFFF"/>
        <w:ind w:left="360"/>
        <w:jc w:val="left"/>
        <w:rPr>
          <w:rFonts w:ascii="Arial" w:eastAsia="Times New Roman" w:hAnsi="Arial" w:cs="Arial"/>
          <w:b/>
          <w:sz w:val="24"/>
          <w:szCs w:val="24"/>
          <w:lang w:eastAsia="es-CO"/>
        </w:rPr>
      </w:pPr>
    </w:p>
    <w:p w14:paraId="1423AD58" w14:textId="39A3E8F0" w:rsidR="000E6DE4" w:rsidRDefault="00210313" w:rsidP="000E6DE4">
      <w:pPr>
        <w:ind w:left="57"/>
        <w:rPr>
          <w:rFonts w:ascii="Arial" w:hAnsi="Arial" w:cs="Arial"/>
          <w:sz w:val="24"/>
          <w:szCs w:val="24"/>
          <w:lang w:eastAsia="es-CO"/>
        </w:rPr>
      </w:pPr>
      <w:bookmarkStart w:id="27" w:name="_Hlk44876608"/>
      <w:r>
        <w:rPr>
          <w:rFonts w:ascii="Arial" w:hAnsi="Arial" w:cs="Arial"/>
          <w:sz w:val="24"/>
          <w:szCs w:val="24"/>
          <w:lang w:eastAsia="es-CO"/>
        </w:rPr>
        <w:t>Para la implementación de este programa, se debe tener en cuenta la normativa vigente aplicable expuesta en el numeral 5 del Sistema Integrado de Conservación y en el numeral 4 del Plan de Conservación Documental.</w:t>
      </w:r>
      <w:bookmarkStart w:id="28" w:name="_Toc50741213"/>
      <w:bookmarkEnd w:id="27"/>
    </w:p>
    <w:p w14:paraId="602C082B" w14:textId="77777777" w:rsidR="005565FF" w:rsidRDefault="005565FF" w:rsidP="000E6DE4">
      <w:pPr>
        <w:ind w:left="57"/>
        <w:rPr>
          <w:rFonts w:ascii="Arial" w:hAnsi="Arial" w:cs="Arial"/>
          <w:sz w:val="24"/>
          <w:szCs w:val="24"/>
          <w:lang w:eastAsia="es-CO"/>
        </w:rPr>
      </w:pPr>
    </w:p>
    <w:p w14:paraId="35CFE4ED" w14:textId="59C0AD27" w:rsidR="00C273BF" w:rsidRPr="000E6DE4" w:rsidRDefault="00C273BF" w:rsidP="000E6DE4">
      <w:pPr>
        <w:pStyle w:val="Prrafodelista"/>
        <w:numPr>
          <w:ilvl w:val="0"/>
          <w:numId w:val="7"/>
        </w:numPr>
        <w:rPr>
          <w:rFonts w:ascii="Arial" w:eastAsia="Times New Roman" w:hAnsi="Arial" w:cs="Arial"/>
          <w:b/>
          <w:sz w:val="24"/>
          <w:szCs w:val="24"/>
          <w:lang w:eastAsia="es-CO"/>
        </w:rPr>
      </w:pPr>
      <w:r w:rsidRPr="000E6DE4">
        <w:rPr>
          <w:rFonts w:ascii="Arial" w:eastAsia="Times New Roman" w:hAnsi="Arial" w:cs="Arial"/>
          <w:b/>
          <w:sz w:val="24"/>
          <w:szCs w:val="24"/>
          <w:lang w:eastAsia="es-CO"/>
        </w:rPr>
        <w:t>GENERALIDADES</w:t>
      </w:r>
      <w:bookmarkEnd w:id="28"/>
    </w:p>
    <w:p w14:paraId="038E194A" w14:textId="77777777" w:rsidR="00C273BF" w:rsidRPr="009E62CB" w:rsidRDefault="00C273BF" w:rsidP="00C273BF">
      <w:pPr>
        <w:pStyle w:val="Prrafodelista"/>
        <w:shd w:val="clear" w:color="auto" w:fill="FFFFFF"/>
        <w:ind w:left="0"/>
        <w:jc w:val="left"/>
        <w:rPr>
          <w:rFonts w:ascii="Arial" w:eastAsia="Times New Roman" w:hAnsi="Arial" w:cs="Arial"/>
          <w:sz w:val="24"/>
          <w:szCs w:val="24"/>
          <w:lang w:eastAsia="es-CO"/>
        </w:rPr>
      </w:pPr>
    </w:p>
    <w:p w14:paraId="7D6CE067" w14:textId="77777777" w:rsidR="00C273B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A lo largo de la historia de la humanidad, la información ha sido objeto de constantes ataques por razones económicas, sociales, culturales, religiosas, militares, causas naturales, entre otros, que han provocado pérdidas documentales irreparables para el mundo.</w:t>
      </w:r>
    </w:p>
    <w:p w14:paraId="54E9DC48" w14:textId="77777777" w:rsidR="00C273BF" w:rsidRDefault="00C273BF" w:rsidP="00C273BF">
      <w:pPr>
        <w:pStyle w:val="Prrafodelista"/>
        <w:shd w:val="clear" w:color="auto" w:fill="FFFFFF"/>
        <w:ind w:left="0"/>
        <w:rPr>
          <w:rFonts w:ascii="Arial" w:eastAsia="Times New Roman" w:hAnsi="Arial" w:cs="Arial"/>
          <w:sz w:val="24"/>
          <w:szCs w:val="24"/>
          <w:lang w:eastAsia="es-CO"/>
        </w:rPr>
      </w:pPr>
    </w:p>
    <w:p w14:paraId="2AB4A294" w14:textId="77777777" w:rsidR="00C273B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En nuestro país, la pérdida de documentos es una constante, que se ha agudizado por el conflicto armado, prácticas administrativas inadecuadas, corrupción, recursos insuficientes para la conservación documental, desconocimiento y desidia de algunos de los funcionarios públicos de entidades estatales sobre la importancia de los archivos, negligencia en el tratamiento adecuado de los soportes cuando estos presentan deterioros físicos, químicos y/o biológicos, infraestructuras físicas que no cumplen con las especificaciones técnicas, entre otros. Así mismo, algunos de los soportes documentales en nuestro país se han afectado por las condiciones ambientales propias de cada región, pérdidas de documentos por fallas geológicas, deslizamientos de tierra, inundaciones, vendavales, principalmente.</w:t>
      </w:r>
    </w:p>
    <w:p w14:paraId="6ECDDB3C" w14:textId="77777777" w:rsidR="00C273BF" w:rsidRDefault="00C273BF" w:rsidP="00C273BF">
      <w:pPr>
        <w:pStyle w:val="Prrafodelista"/>
        <w:shd w:val="clear" w:color="auto" w:fill="FFFFFF"/>
        <w:ind w:left="0"/>
        <w:rPr>
          <w:rFonts w:ascii="Arial" w:eastAsia="Times New Roman" w:hAnsi="Arial" w:cs="Arial"/>
          <w:sz w:val="24"/>
          <w:szCs w:val="24"/>
          <w:lang w:eastAsia="es-CO"/>
        </w:rPr>
      </w:pPr>
    </w:p>
    <w:p w14:paraId="76E0FA43" w14:textId="09E94B02" w:rsidR="00C273B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 xml:space="preserve">Teniendo en cuenta lo anterior, es fundamental identificar las situaciones de riesgo internas </w:t>
      </w:r>
      <w:r w:rsidR="003A0F51">
        <w:rPr>
          <w:rFonts w:ascii="Arial" w:eastAsia="Times New Roman" w:hAnsi="Arial" w:cs="Arial"/>
          <w:sz w:val="24"/>
          <w:szCs w:val="24"/>
          <w:lang w:eastAsia="es-CO"/>
        </w:rPr>
        <w:t xml:space="preserve">y </w:t>
      </w:r>
      <w:r>
        <w:rPr>
          <w:rFonts w:ascii="Arial" w:eastAsia="Times New Roman" w:hAnsi="Arial" w:cs="Arial"/>
          <w:sz w:val="24"/>
          <w:szCs w:val="24"/>
          <w:lang w:eastAsia="es-CO"/>
        </w:rPr>
        <w:t>externas de la Entidad, para establecer las acciones que deben realizarse antes, durante y después de presentarse un siniestro, por tal motivo, es importante conocer la clasificación de los desastres en:</w:t>
      </w:r>
    </w:p>
    <w:p w14:paraId="2FEDC2C5" w14:textId="77777777" w:rsidR="00C273BF" w:rsidRDefault="00C273BF" w:rsidP="00C273BF">
      <w:pPr>
        <w:pStyle w:val="Prrafodelista"/>
        <w:shd w:val="clear" w:color="auto" w:fill="FFFFFF"/>
        <w:ind w:left="0"/>
        <w:rPr>
          <w:rFonts w:ascii="Arial" w:eastAsia="Times New Roman" w:hAnsi="Arial" w:cs="Arial"/>
          <w:sz w:val="24"/>
          <w:szCs w:val="24"/>
          <w:lang w:eastAsia="es-CO"/>
        </w:rPr>
      </w:pPr>
    </w:p>
    <w:p w14:paraId="4F55BEBB" w14:textId="77777777" w:rsidR="00C273BF" w:rsidRPr="009E62CB" w:rsidRDefault="00C273BF" w:rsidP="00407611">
      <w:pPr>
        <w:pStyle w:val="Prrafodelista"/>
        <w:numPr>
          <w:ilvl w:val="0"/>
          <w:numId w:val="9"/>
        </w:numPr>
        <w:tabs>
          <w:tab w:val="left" w:pos="142"/>
        </w:tabs>
        <w:rPr>
          <w:rFonts w:ascii="Arial" w:hAnsi="Arial" w:cs="Arial"/>
          <w:sz w:val="24"/>
          <w:szCs w:val="24"/>
        </w:rPr>
      </w:pPr>
      <w:r>
        <w:rPr>
          <w:rFonts w:ascii="Arial" w:hAnsi="Arial" w:cs="Arial"/>
          <w:b/>
          <w:bCs/>
          <w:sz w:val="24"/>
          <w:szCs w:val="24"/>
        </w:rPr>
        <w:t xml:space="preserve"> </w:t>
      </w:r>
      <w:r w:rsidRPr="009E62CB">
        <w:rPr>
          <w:rFonts w:ascii="Arial" w:hAnsi="Arial" w:cs="Arial"/>
          <w:b/>
          <w:bCs/>
          <w:sz w:val="24"/>
          <w:szCs w:val="24"/>
        </w:rPr>
        <w:t>Naturales</w:t>
      </w:r>
      <w:r w:rsidRPr="009E62CB">
        <w:rPr>
          <w:rStyle w:val="Refdenotaalpie"/>
          <w:rFonts w:ascii="Arial" w:hAnsi="Arial" w:cs="Arial"/>
          <w:b/>
          <w:bCs/>
          <w:sz w:val="24"/>
          <w:szCs w:val="24"/>
        </w:rPr>
        <w:footnoteReference w:id="46"/>
      </w:r>
      <w:r w:rsidRPr="009E62CB">
        <w:rPr>
          <w:rFonts w:ascii="Arial" w:hAnsi="Arial" w:cs="Arial"/>
          <w:b/>
          <w:bCs/>
          <w:sz w:val="24"/>
          <w:szCs w:val="24"/>
        </w:rPr>
        <w:t>:</w:t>
      </w:r>
      <w:r w:rsidRPr="009E62CB">
        <w:rPr>
          <w:rFonts w:ascii="Arial" w:hAnsi="Arial" w:cs="Arial"/>
          <w:sz w:val="24"/>
          <w:szCs w:val="24"/>
        </w:rPr>
        <w:t xml:space="preserve"> son fenómenos de tipo geológico (deslizamientos, derrumbes, erupciones volcánicas, avalanchas y movimientos telúricos como temblores, sismos y terremotos) e hidrometereológicos (inundaciones, lluvias torrenciales, granizadas, heladas, tormentas eléctricas y vendavales, entre otros).</w:t>
      </w:r>
    </w:p>
    <w:p w14:paraId="2782EA7F" w14:textId="77777777" w:rsidR="00C273BF" w:rsidRPr="009E62CB" w:rsidRDefault="00C273BF" w:rsidP="00C273BF">
      <w:pPr>
        <w:rPr>
          <w:rFonts w:ascii="Arial" w:hAnsi="Arial" w:cs="Arial"/>
          <w:sz w:val="24"/>
          <w:szCs w:val="24"/>
        </w:rPr>
      </w:pPr>
    </w:p>
    <w:p w14:paraId="646AC674" w14:textId="58BD04DC" w:rsidR="00C273BF" w:rsidRDefault="00C273BF" w:rsidP="00407611">
      <w:pPr>
        <w:pStyle w:val="Prrafodelista"/>
        <w:numPr>
          <w:ilvl w:val="0"/>
          <w:numId w:val="9"/>
        </w:numPr>
        <w:tabs>
          <w:tab w:val="left" w:pos="142"/>
          <w:tab w:val="left" w:pos="567"/>
        </w:tabs>
        <w:rPr>
          <w:rFonts w:ascii="Arial" w:hAnsi="Arial" w:cs="Arial"/>
          <w:sz w:val="24"/>
          <w:szCs w:val="24"/>
        </w:rPr>
      </w:pPr>
      <w:r>
        <w:rPr>
          <w:rFonts w:ascii="Arial" w:hAnsi="Arial" w:cs="Arial"/>
          <w:b/>
          <w:bCs/>
          <w:sz w:val="24"/>
          <w:szCs w:val="24"/>
        </w:rPr>
        <w:t xml:space="preserve"> </w:t>
      </w:r>
      <w:r w:rsidRPr="009E62CB">
        <w:rPr>
          <w:rFonts w:ascii="Arial" w:hAnsi="Arial" w:cs="Arial"/>
          <w:b/>
          <w:bCs/>
          <w:sz w:val="24"/>
          <w:szCs w:val="24"/>
        </w:rPr>
        <w:t>Antropogénicas</w:t>
      </w:r>
      <w:r w:rsidRPr="009E62CB">
        <w:rPr>
          <w:rStyle w:val="Refdenotaalpie"/>
          <w:rFonts w:ascii="Arial" w:hAnsi="Arial" w:cs="Arial"/>
          <w:b/>
          <w:bCs/>
          <w:sz w:val="24"/>
          <w:szCs w:val="24"/>
        </w:rPr>
        <w:footnoteReference w:id="47"/>
      </w:r>
      <w:r w:rsidRPr="009E62CB">
        <w:rPr>
          <w:rFonts w:ascii="Arial" w:hAnsi="Arial" w:cs="Arial"/>
          <w:b/>
          <w:bCs/>
          <w:sz w:val="24"/>
          <w:szCs w:val="24"/>
        </w:rPr>
        <w:t>:</w:t>
      </w:r>
      <w:r w:rsidRPr="009E62CB">
        <w:rPr>
          <w:rFonts w:ascii="Arial" w:hAnsi="Arial" w:cs="Arial"/>
          <w:sz w:val="24"/>
          <w:szCs w:val="24"/>
        </w:rPr>
        <w:t xml:space="preserve"> pueden ser voluntarias o accidentales, por acción u omisión. Tales como incendios producidos por cortocircuitos, incendios provocados, explosiones, inundaciones, robos, vandalismo, conflicto </w:t>
      </w:r>
      <w:r w:rsidRPr="009E62CB">
        <w:rPr>
          <w:rFonts w:ascii="Arial" w:hAnsi="Arial" w:cs="Arial"/>
          <w:sz w:val="24"/>
          <w:szCs w:val="24"/>
        </w:rPr>
        <w:lastRenderedPageBreak/>
        <w:t xml:space="preserve">armado y problemas de orden público como manifestaciones, delincuencia, destrucción y sabotaje. </w:t>
      </w:r>
    </w:p>
    <w:p w14:paraId="554BFC28" w14:textId="77777777" w:rsidR="00065BE7" w:rsidRPr="00065BE7" w:rsidRDefault="00065BE7" w:rsidP="00065BE7">
      <w:pPr>
        <w:pStyle w:val="Prrafodelista"/>
        <w:rPr>
          <w:rFonts w:ascii="Arial" w:hAnsi="Arial" w:cs="Arial"/>
          <w:sz w:val="24"/>
          <w:szCs w:val="24"/>
        </w:rPr>
      </w:pPr>
    </w:p>
    <w:p w14:paraId="4BDD472D" w14:textId="77777777" w:rsidR="005565F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 xml:space="preserve">Una vez identificados los diferentes tipos de desastres que puedan presentarse, es importante realizar un </w:t>
      </w:r>
      <w:r w:rsidRPr="009E62CB">
        <w:rPr>
          <w:rFonts w:ascii="Arial" w:eastAsia="Times New Roman" w:hAnsi="Arial" w:cs="Arial"/>
          <w:sz w:val="24"/>
          <w:szCs w:val="24"/>
          <w:lang w:eastAsia="es-CO"/>
        </w:rPr>
        <w:t xml:space="preserve">diagnóstico integral de archivo, </w:t>
      </w:r>
      <w:r>
        <w:rPr>
          <w:rFonts w:ascii="Arial" w:eastAsia="Times New Roman" w:hAnsi="Arial" w:cs="Arial"/>
          <w:sz w:val="24"/>
          <w:szCs w:val="24"/>
          <w:lang w:eastAsia="es-CO"/>
        </w:rPr>
        <w:t xml:space="preserve">que </w:t>
      </w:r>
      <w:r w:rsidRPr="009E62CB">
        <w:rPr>
          <w:rFonts w:ascii="Arial" w:eastAsia="Times New Roman" w:hAnsi="Arial" w:cs="Arial"/>
          <w:sz w:val="24"/>
          <w:szCs w:val="24"/>
          <w:lang w:eastAsia="es-CO"/>
        </w:rPr>
        <w:t>permit</w:t>
      </w:r>
      <w:r>
        <w:rPr>
          <w:rFonts w:ascii="Arial" w:eastAsia="Times New Roman" w:hAnsi="Arial" w:cs="Arial"/>
          <w:sz w:val="24"/>
          <w:szCs w:val="24"/>
          <w:lang w:eastAsia="es-CO"/>
        </w:rPr>
        <w:t>a</w:t>
      </w:r>
      <w:r w:rsidRPr="009E62CB">
        <w:rPr>
          <w:rFonts w:ascii="Arial" w:eastAsia="Times New Roman" w:hAnsi="Arial" w:cs="Arial"/>
          <w:sz w:val="24"/>
          <w:szCs w:val="24"/>
          <w:lang w:eastAsia="es-CO"/>
        </w:rPr>
        <w:t xml:space="preserve"> a la Superintendencia identificar las amenazas a las que están expuestos los archivo</w:t>
      </w:r>
      <w:r>
        <w:rPr>
          <w:rFonts w:ascii="Arial" w:eastAsia="Times New Roman" w:hAnsi="Arial" w:cs="Arial"/>
          <w:sz w:val="24"/>
          <w:szCs w:val="24"/>
          <w:lang w:eastAsia="es-CO"/>
        </w:rPr>
        <w:t xml:space="preserve">s y la </w:t>
      </w:r>
      <w:r w:rsidRPr="009E62CB">
        <w:rPr>
          <w:rFonts w:ascii="Arial" w:eastAsia="Times New Roman" w:hAnsi="Arial" w:cs="Arial"/>
          <w:sz w:val="24"/>
          <w:szCs w:val="24"/>
          <w:lang w:eastAsia="es-CO"/>
        </w:rPr>
        <w:t>posibilidad de que est</w:t>
      </w:r>
      <w:r>
        <w:rPr>
          <w:rFonts w:ascii="Arial" w:eastAsia="Times New Roman" w:hAnsi="Arial" w:cs="Arial"/>
          <w:sz w:val="24"/>
          <w:szCs w:val="24"/>
          <w:lang w:eastAsia="es-CO"/>
        </w:rPr>
        <w:t>as</w:t>
      </w:r>
      <w:r w:rsidRPr="009E62CB">
        <w:rPr>
          <w:rFonts w:ascii="Arial" w:eastAsia="Times New Roman" w:hAnsi="Arial" w:cs="Arial"/>
          <w:sz w:val="24"/>
          <w:szCs w:val="24"/>
          <w:lang w:eastAsia="es-CO"/>
        </w:rPr>
        <w:t xml:space="preserve"> se materialice</w:t>
      </w:r>
      <w:r>
        <w:rPr>
          <w:rFonts w:ascii="Arial" w:eastAsia="Times New Roman" w:hAnsi="Arial" w:cs="Arial"/>
          <w:sz w:val="24"/>
          <w:szCs w:val="24"/>
          <w:lang w:eastAsia="es-CO"/>
        </w:rPr>
        <w:t>n,</w:t>
      </w:r>
      <w:r w:rsidRPr="009E62CB">
        <w:rPr>
          <w:rFonts w:ascii="Arial" w:eastAsia="Times New Roman" w:hAnsi="Arial" w:cs="Arial"/>
          <w:sz w:val="24"/>
          <w:szCs w:val="24"/>
          <w:lang w:eastAsia="es-CO"/>
        </w:rPr>
        <w:t xml:space="preserve"> transformándose en una emergencia</w:t>
      </w:r>
      <w:r w:rsidRPr="009E62CB">
        <w:rPr>
          <w:rStyle w:val="Refdenotaalpie"/>
          <w:rFonts w:ascii="Arial" w:eastAsia="Times New Roman" w:hAnsi="Arial" w:cs="Arial"/>
          <w:sz w:val="24"/>
          <w:szCs w:val="24"/>
          <w:lang w:eastAsia="es-CO"/>
        </w:rPr>
        <w:footnoteReference w:id="48"/>
      </w:r>
      <w:r>
        <w:rPr>
          <w:rFonts w:ascii="Arial" w:eastAsia="Times New Roman" w:hAnsi="Arial" w:cs="Arial"/>
          <w:sz w:val="24"/>
          <w:szCs w:val="24"/>
          <w:lang w:eastAsia="es-CO"/>
        </w:rPr>
        <w:t xml:space="preserve">. </w:t>
      </w:r>
    </w:p>
    <w:p w14:paraId="41AD7151" w14:textId="77777777" w:rsidR="005565FF" w:rsidRDefault="005565FF" w:rsidP="00C273BF">
      <w:pPr>
        <w:pStyle w:val="Prrafodelista"/>
        <w:shd w:val="clear" w:color="auto" w:fill="FFFFFF"/>
        <w:ind w:left="0"/>
        <w:rPr>
          <w:rFonts w:ascii="Arial" w:eastAsia="Times New Roman" w:hAnsi="Arial" w:cs="Arial"/>
          <w:sz w:val="24"/>
          <w:szCs w:val="24"/>
          <w:lang w:eastAsia="es-CO"/>
        </w:rPr>
      </w:pPr>
    </w:p>
    <w:p w14:paraId="5938253E" w14:textId="03006849" w:rsidR="00C273BF" w:rsidRPr="009E62CB"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 xml:space="preserve">Para la identificación de las amenazas, se tienen en cuentan las siguientes condiciones: </w:t>
      </w:r>
      <w:r w:rsidRPr="009E62CB">
        <w:rPr>
          <w:rFonts w:ascii="Arial" w:eastAsia="Times New Roman" w:hAnsi="Arial" w:cs="Arial"/>
          <w:sz w:val="24"/>
          <w:szCs w:val="24"/>
          <w:lang w:eastAsia="es-CO"/>
        </w:rPr>
        <w:t xml:space="preserve"> </w:t>
      </w:r>
    </w:p>
    <w:p w14:paraId="3009F7C6" w14:textId="77777777" w:rsidR="00996259" w:rsidRDefault="00996259" w:rsidP="00C273BF">
      <w:pPr>
        <w:pStyle w:val="Prrafodelista"/>
        <w:shd w:val="clear" w:color="auto" w:fill="FFFFFF"/>
        <w:ind w:left="0"/>
        <w:jc w:val="center"/>
        <w:rPr>
          <w:rFonts w:ascii="Arial" w:eastAsia="Times New Roman" w:hAnsi="Arial" w:cs="Arial"/>
          <w:b/>
          <w:bCs/>
          <w:sz w:val="18"/>
          <w:szCs w:val="18"/>
          <w:lang w:eastAsia="es-CO"/>
        </w:rPr>
      </w:pPr>
    </w:p>
    <w:p w14:paraId="56096C49" w14:textId="7727B17A" w:rsidR="00C273BF" w:rsidRPr="0008167C" w:rsidRDefault="00C273BF" w:rsidP="00C273BF">
      <w:pPr>
        <w:pStyle w:val="Prrafodelista"/>
        <w:shd w:val="clear" w:color="auto" w:fill="FFFFFF"/>
        <w:ind w:left="0"/>
        <w:jc w:val="center"/>
        <w:rPr>
          <w:rFonts w:ascii="Arial" w:eastAsia="Times New Roman" w:hAnsi="Arial" w:cs="Arial"/>
          <w:b/>
          <w:bCs/>
          <w:sz w:val="18"/>
          <w:szCs w:val="18"/>
          <w:lang w:eastAsia="es-CO"/>
        </w:rPr>
      </w:pPr>
      <w:r w:rsidRPr="0008167C">
        <w:rPr>
          <w:rFonts w:ascii="Arial" w:eastAsia="Times New Roman" w:hAnsi="Arial" w:cs="Arial"/>
          <w:b/>
          <w:bCs/>
          <w:sz w:val="18"/>
          <w:szCs w:val="18"/>
          <w:lang w:eastAsia="es-CO"/>
        </w:rPr>
        <w:t>Cuadro N°.</w:t>
      </w:r>
      <w:r w:rsidR="00210313">
        <w:rPr>
          <w:rFonts w:ascii="Arial" w:eastAsia="Times New Roman" w:hAnsi="Arial" w:cs="Arial"/>
          <w:b/>
          <w:bCs/>
          <w:sz w:val="18"/>
          <w:szCs w:val="18"/>
          <w:lang w:eastAsia="es-CO"/>
        </w:rPr>
        <w:t>1</w:t>
      </w:r>
      <w:r w:rsidRPr="0008167C">
        <w:rPr>
          <w:rFonts w:ascii="Arial" w:eastAsia="Times New Roman" w:hAnsi="Arial" w:cs="Arial"/>
          <w:b/>
          <w:bCs/>
          <w:sz w:val="18"/>
          <w:szCs w:val="18"/>
          <w:lang w:eastAsia="es-CO"/>
        </w:rPr>
        <w:t xml:space="preserve">. </w:t>
      </w:r>
      <w:r w:rsidRPr="0008167C">
        <w:rPr>
          <w:rFonts w:ascii="Arial" w:eastAsia="Times New Roman" w:hAnsi="Arial" w:cs="Arial"/>
          <w:sz w:val="18"/>
          <w:szCs w:val="18"/>
          <w:lang w:eastAsia="es-CO"/>
        </w:rPr>
        <w:t>Identificación de amenazas</w:t>
      </w:r>
      <w:r w:rsidRPr="0008167C">
        <w:rPr>
          <w:rStyle w:val="Refdenotaalpie"/>
          <w:rFonts w:ascii="Arial" w:eastAsia="Times New Roman" w:hAnsi="Arial" w:cs="Arial"/>
          <w:b/>
          <w:bCs/>
          <w:sz w:val="18"/>
          <w:szCs w:val="18"/>
          <w:lang w:eastAsia="es-CO"/>
        </w:rPr>
        <w:footnoteReference w:id="49"/>
      </w:r>
    </w:p>
    <w:p w14:paraId="428C0C34" w14:textId="77777777" w:rsidR="00C273BF" w:rsidRPr="009E62CB" w:rsidRDefault="00C273BF" w:rsidP="00C273BF">
      <w:pPr>
        <w:pStyle w:val="Prrafodelista"/>
        <w:shd w:val="clear" w:color="auto" w:fill="FFFFFF"/>
        <w:ind w:left="0"/>
        <w:jc w:val="center"/>
        <w:rPr>
          <w:rFonts w:ascii="Arial" w:eastAsia="Times New Roman" w:hAnsi="Arial" w:cs="Arial"/>
          <w:b/>
          <w:bCs/>
          <w:sz w:val="20"/>
          <w:szCs w:val="20"/>
          <w:lang w:eastAsia="es-CO"/>
        </w:rPr>
      </w:pPr>
      <w:r w:rsidRPr="0008167C">
        <w:rPr>
          <w:rFonts w:ascii="Arial" w:eastAsia="Times New Roman" w:hAnsi="Arial" w:cs="Arial"/>
          <w:b/>
          <w:bCs/>
          <w:sz w:val="18"/>
          <w:szCs w:val="18"/>
          <w:lang w:eastAsia="es-CO"/>
        </w:rPr>
        <w:t xml:space="preserve">Fuente: </w:t>
      </w:r>
      <w:r w:rsidRPr="0008167C">
        <w:rPr>
          <w:rFonts w:ascii="Arial" w:eastAsia="Times New Roman" w:hAnsi="Arial" w:cs="Arial"/>
          <w:sz w:val="18"/>
          <w:szCs w:val="18"/>
          <w:lang w:eastAsia="es-CO"/>
        </w:rPr>
        <w:t>Elaboración propia</w:t>
      </w:r>
      <w:r w:rsidRPr="009E62CB">
        <w:rPr>
          <w:rFonts w:ascii="Arial" w:eastAsia="Times New Roman" w:hAnsi="Arial" w:cs="Arial"/>
          <w:sz w:val="20"/>
          <w:szCs w:val="20"/>
          <w:lang w:eastAsia="es-CO"/>
        </w:rPr>
        <w:t>.</w:t>
      </w:r>
    </w:p>
    <w:p w14:paraId="11BCFF02" w14:textId="77777777" w:rsidR="00C273BF" w:rsidRPr="009E62CB" w:rsidRDefault="00C273BF" w:rsidP="00C273BF">
      <w:pPr>
        <w:pStyle w:val="Prrafodelista"/>
        <w:shd w:val="clear" w:color="auto" w:fill="FFFFFF"/>
        <w:ind w:left="0"/>
        <w:rPr>
          <w:rFonts w:ascii="Arial" w:eastAsia="Times New Roman" w:hAnsi="Arial" w:cs="Arial"/>
          <w:sz w:val="24"/>
          <w:szCs w:val="24"/>
          <w:lang w:eastAsia="es-CO"/>
        </w:rPr>
      </w:pPr>
    </w:p>
    <w:tbl>
      <w:tblPr>
        <w:tblStyle w:val="Tablaconcuadrcula"/>
        <w:tblW w:w="5000" w:type="pct"/>
        <w:jc w:val="center"/>
        <w:tblLook w:val="04A0" w:firstRow="1" w:lastRow="0" w:firstColumn="1" w:lastColumn="0" w:noHBand="0" w:noVBand="1"/>
      </w:tblPr>
      <w:tblGrid>
        <w:gridCol w:w="1981"/>
        <w:gridCol w:w="6513"/>
      </w:tblGrid>
      <w:tr w:rsidR="00C273BF" w:rsidRPr="00B21A26" w14:paraId="16F5AB37" w14:textId="77777777" w:rsidTr="00904E90">
        <w:trPr>
          <w:trHeight w:val="290"/>
          <w:tblHeader/>
          <w:jc w:val="center"/>
        </w:trPr>
        <w:tc>
          <w:tcPr>
            <w:tcW w:w="5000" w:type="pct"/>
            <w:gridSpan w:val="2"/>
            <w:shd w:val="clear" w:color="auto" w:fill="BFBFBF" w:themeFill="background1" w:themeFillShade="BF"/>
            <w:noWrap/>
            <w:vAlign w:val="center"/>
            <w:hideMark/>
          </w:tcPr>
          <w:p w14:paraId="1A8FBA95" w14:textId="77777777" w:rsidR="00C273BF" w:rsidRPr="003A0F51" w:rsidRDefault="00C273BF" w:rsidP="003A0F51">
            <w:pPr>
              <w:jc w:val="center"/>
              <w:rPr>
                <w:rFonts w:ascii="Arial" w:eastAsia="Times New Roman" w:hAnsi="Arial" w:cs="Arial"/>
                <w:b/>
                <w:bCs/>
                <w:color w:val="0D0D0D" w:themeColor="text1" w:themeTint="F2"/>
                <w:lang w:eastAsia="es-CO"/>
              </w:rPr>
            </w:pPr>
            <w:r w:rsidRPr="003A0F51">
              <w:rPr>
                <w:rFonts w:ascii="Arial" w:eastAsia="Times New Roman" w:hAnsi="Arial" w:cs="Arial"/>
                <w:b/>
                <w:bCs/>
                <w:color w:val="0D0D0D" w:themeColor="text1" w:themeTint="F2"/>
                <w:lang w:eastAsia="es-CO"/>
              </w:rPr>
              <w:t>IDENTIFICACIÓN DE AMENAZAS</w:t>
            </w:r>
          </w:p>
        </w:tc>
      </w:tr>
      <w:tr w:rsidR="00C273BF" w:rsidRPr="00B21A26" w14:paraId="0EC8F348" w14:textId="77777777" w:rsidTr="00904E90">
        <w:trPr>
          <w:trHeight w:val="290"/>
          <w:tblHeader/>
          <w:jc w:val="center"/>
        </w:trPr>
        <w:tc>
          <w:tcPr>
            <w:tcW w:w="1166" w:type="pct"/>
            <w:shd w:val="clear" w:color="auto" w:fill="BFBFBF" w:themeFill="background1" w:themeFillShade="BF"/>
            <w:noWrap/>
            <w:vAlign w:val="center"/>
            <w:hideMark/>
          </w:tcPr>
          <w:p w14:paraId="69B62296" w14:textId="77777777" w:rsidR="00C273BF" w:rsidRPr="003A0F51" w:rsidRDefault="00C273BF" w:rsidP="003A0F51">
            <w:pPr>
              <w:jc w:val="center"/>
              <w:rPr>
                <w:rFonts w:ascii="Arial" w:eastAsia="Times New Roman" w:hAnsi="Arial" w:cs="Arial"/>
                <w:b/>
                <w:bCs/>
                <w:color w:val="0D0D0D" w:themeColor="text1" w:themeTint="F2"/>
                <w:lang w:eastAsia="es-CO"/>
              </w:rPr>
            </w:pPr>
            <w:r w:rsidRPr="003A0F51">
              <w:rPr>
                <w:rFonts w:ascii="Arial" w:eastAsia="Times New Roman" w:hAnsi="Arial" w:cs="Arial"/>
                <w:b/>
                <w:bCs/>
                <w:color w:val="0D0D0D" w:themeColor="text1" w:themeTint="F2"/>
                <w:lang w:eastAsia="es-CO"/>
              </w:rPr>
              <w:t>CONDICIÓN</w:t>
            </w:r>
          </w:p>
        </w:tc>
        <w:tc>
          <w:tcPr>
            <w:tcW w:w="3834" w:type="pct"/>
            <w:shd w:val="clear" w:color="auto" w:fill="BFBFBF" w:themeFill="background1" w:themeFillShade="BF"/>
            <w:noWrap/>
            <w:vAlign w:val="center"/>
            <w:hideMark/>
          </w:tcPr>
          <w:p w14:paraId="0B59CAE2" w14:textId="77777777" w:rsidR="00C273BF" w:rsidRPr="003A0F51" w:rsidRDefault="00C273BF" w:rsidP="003A0F51">
            <w:pPr>
              <w:jc w:val="center"/>
              <w:rPr>
                <w:rFonts w:ascii="Arial" w:eastAsia="Times New Roman" w:hAnsi="Arial" w:cs="Arial"/>
                <w:b/>
                <w:bCs/>
                <w:color w:val="0D0D0D" w:themeColor="text1" w:themeTint="F2"/>
                <w:lang w:eastAsia="es-CO"/>
              </w:rPr>
            </w:pPr>
            <w:r w:rsidRPr="003A0F51">
              <w:rPr>
                <w:rFonts w:ascii="Arial" w:eastAsia="Times New Roman" w:hAnsi="Arial" w:cs="Arial"/>
                <w:b/>
                <w:bCs/>
                <w:color w:val="0D0D0D" w:themeColor="text1" w:themeTint="F2"/>
                <w:lang w:eastAsia="es-CO"/>
              </w:rPr>
              <w:t>DESCRIPCIÓN</w:t>
            </w:r>
          </w:p>
        </w:tc>
      </w:tr>
      <w:tr w:rsidR="00C273BF" w:rsidRPr="009E62CB" w14:paraId="44305CAE" w14:textId="77777777" w:rsidTr="00904E90">
        <w:trPr>
          <w:trHeight w:val="729"/>
          <w:jc w:val="center"/>
        </w:trPr>
        <w:tc>
          <w:tcPr>
            <w:tcW w:w="1166" w:type="pct"/>
            <w:noWrap/>
            <w:vAlign w:val="center"/>
            <w:hideMark/>
          </w:tcPr>
          <w:p w14:paraId="4E29C6F4" w14:textId="77777777" w:rsidR="00C273BF" w:rsidRPr="009E62CB" w:rsidRDefault="00C273BF" w:rsidP="00C273BF">
            <w:pPr>
              <w:jc w:val="left"/>
              <w:rPr>
                <w:rFonts w:ascii="Arial" w:eastAsia="Times New Roman" w:hAnsi="Arial" w:cs="Arial"/>
                <w:b/>
                <w:bCs/>
                <w:lang w:eastAsia="es-CO"/>
              </w:rPr>
            </w:pPr>
            <w:r w:rsidRPr="009E62CB">
              <w:rPr>
                <w:rFonts w:ascii="Arial" w:eastAsia="Times New Roman" w:hAnsi="Arial" w:cs="Arial"/>
                <w:b/>
                <w:bCs/>
                <w:lang w:eastAsia="es-CO"/>
              </w:rPr>
              <w:t>Externa</w:t>
            </w:r>
          </w:p>
        </w:tc>
        <w:tc>
          <w:tcPr>
            <w:tcW w:w="3834" w:type="pct"/>
            <w:vAlign w:val="center"/>
            <w:hideMark/>
          </w:tcPr>
          <w:p w14:paraId="33C26884" w14:textId="77777777" w:rsidR="00C273BF" w:rsidRPr="009E62CB" w:rsidRDefault="00C273BF" w:rsidP="00C273BF">
            <w:pPr>
              <w:rPr>
                <w:rFonts w:ascii="Arial" w:eastAsia="Times New Roman" w:hAnsi="Arial" w:cs="Arial"/>
                <w:lang w:eastAsia="es-CO"/>
              </w:rPr>
            </w:pPr>
            <w:r w:rsidRPr="009E62CB">
              <w:rPr>
                <w:rFonts w:ascii="Arial" w:eastAsia="Times New Roman" w:hAnsi="Arial" w:cs="Arial"/>
                <w:lang w:eastAsia="es-CO"/>
              </w:rPr>
              <w:t>Se evalúa cercanía de industrias químicas, canales de desagüe, tránsito de materiales peligrosos, proyectos de construcción, entre otros.</w:t>
            </w:r>
          </w:p>
        </w:tc>
      </w:tr>
      <w:tr w:rsidR="00C273BF" w:rsidRPr="009E62CB" w14:paraId="00F13D51" w14:textId="77777777" w:rsidTr="00904E90">
        <w:trPr>
          <w:trHeight w:val="580"/>
          <w:jc w:val="center"/>
        </w:trPr>
        <w:tc>
          <w:tcPr>
            <w:tcW w:w="1166" w:type="pct"/>
            <w:noWrap/>
            <w:vAlign w:val="center"/>
            <w:hideMark/>
          </w:tcPr>
          <w:p w14:paraId="0E60590E" w14:textId="77777777" w:rsidR="00C273BF" w:rsidRPr="009E62CB" w:rsidRDefault="00C273BF" w:rsidP="00C273BF">
            <w:pPr>
              <w:jc w:val="left"/>
              <w:rPr>
                <w:rFonts w:ascii="Arial" w:eastAsia="Times New Roman" w:hAnsi="Arial" w:cs="Arial"/>
                <w:b/>
                <w:bCs/>
                <w:lang w:eastAsia="es-CO"/>
              </w:rPr>
            </w:pPr>
            <w:r w:rsidRPr="009E62CB">
              <w:rPr>
                <w:rFonts w:ascii="Arial" w:eastAsia="Times New Roman" w:hAnsi="Arial" w:cs="Arial"/>
                <w:b/>
                <w:bCs/>
                <w:lang w:eastAsia="es-CO"/>
              </w:rPr>
              <w:t>Infraestructura</w:t>
            </w:r>
          </w:p>
        </w:tc>
        <w:tc>
          <w:tcPr>
            <w:tcW w:w="3834" w:type="pct"/>
            <w:vAlign w:val="center"/>
            <w:hideMark/>
          </w:tcPr>
          <w:p w14:paraId="21451966" w14:textId="77777777" w:rsidR="00C273BF" w:rsidRPr="009E62CB" w:rsidRDefault="00C273BF" w:rsidP="00C273BF">
            <w:pPr>
              <w:rPr>
                <w:rFonts w:ascii="Arial" w:eastAsia="Times New Roman" w:hAnsi="Arial" w:cs="Arial"/>
                <w:lang w:eastAsia="es-CO"/>
              </w:rPr>
            </w:pPr>
            <w:r>
              <w:rPr>
                <w:rFonts w:ascii="Arial" w:eastAsia="Times New Roman" w:hAnsi="Arial" w:cs="Arial"/>
                <w:lang w:eastAsia="es-CO"/>
              </w:rPr>
              <w:t>Se evalúa la e</w:t>
            </w:r>
            <w:r w:rsidRPr="009E62CB">
              <w:rPr>
                <w:rFonts w:ascii="Arial" w:eastAsia="Times New Roman" w:hAnsi="Arial" w:cs="Arial"/>
                <w:lang w:eastAsia="es-CO"/>
              </w:rPr>
              <w:t>stabilidad del terreno, elementos de construcción, estado general de las instalaciones, planos de la edificación</w:t>
            </w:r>
            <w:r>
              <w:rPr>
                <w:rFonts w:ascii="Arial" w:eastAsia="Times New Roman" w:hAnsi="Arial" w:cs="Arial"/>
                <w:lang w:eastAsia="es-CO"/>
              </w:rPr>
              <w:t>,</w:t>
            </w:r>
            <w:r w:rsidRPr="009E62CB">
              <w:rPr>
                <w:rFonts w:ascii="Arial" w:eastAsia="Times New Roman" w:hAnsi="Arial" w:cs="Arial"/>
                <w:lang w:eastAsia="es-CO"/>
              </w:rPr>
              <w:t xml:space="preserve"> entre otros.</w:t>
            </w:r>
          </w:p>
          <w:p w14:paraId="72EC1114" w14:textId="77777777" w:rsidR="00C273BF" w:rsidRPr="009E62CB" w:rsidRDefault="00C273BF" w:rsidP="00C273BF">
            <w:pPr>
              <w:rPr>
                <w:rFonts w:ascii="Arial" w:eastAsia="Times New Roman" w:hAnsi="Arial" w:cs="Arial"/>
                <w:lang w:eastAsia="es-CO"/>
              </w:rPr>
            </w:pPr>
          </w:p>
          <w:p w14:paraId="655820DA" w14:textId="77777777" w:rsidR="00C273BF" w:rsidRPr="009E62CB" w:rsidRDefault="00C273BF" w:rsidP="00C273BF">
            <w:pPr>
              <w:rPr>
                <w:rFonts w:ascii="Arial" w:eastAsia="Times New Roman" w:hAnsi="Arial" w:cs="Arial"/>
                <w:lang w:eastAsia="es-CO"/>
              </w:rPr>
            </w:pPr>
            <w:r w:rsidRPr="009E62CB">
              <w:rPr>
                <w:rFonts w:ascii="Arial" w:eastAsia="Times New Roman" w:hAnsi="Arial" w:cs="Arial"/>
                <w:lang w:eastAsia="es-CO"/>
              </w:rPr>
              <w:t>Identificación de filtraciones de agua, excesos de humedad, entrada de material particulado, entre otros.</w:t>
            </w:r>
          </w:p>
        </w:tc>
      </w:tr>
      <w:tr w:rsidR="00C273BF" w:rsidRPr="009E62CB" w14:paraId="5ED289EF" w14:textId="77777777" w:rsidTr="00904E90">
        <w:trPr>
          <w:trHeight w:val="580"/>
          <w:jc w:val="center"/>
        </w:trPr>
        <w:tc>
          <w:tcPr>
            <w:tcW w:w="1166" w:type="pct"/>
            <w:vMerge w:val="restart"/>
            <w:vAlign w:val="center"/>
            <w:hideMark/>
          </w:tcPr>
          <w:p w14:paraId="41C9F20A" w14:textId="77777777" w:rsidR="00C273BF" w:rsidRPr="009E62CB" w:rsidRDefault="00C273BF" w:rsidP="00C273BF">
            <w:pPr>
              <w:jc w:val="left"/>
              <w:rPr>
                <w:rFonts w:ascii="Arial" w:eastAsia="Times New Roman" w:hAnsi="Arial" w:cs="Arial"/>
                <w:b/>
                <w:bCs/>
                <w:lang w:eastAsia="es-CO"/>
              </w:rPr>
            </w:pPr>
            <w:r w:rsidRPr="009E62CB">
              <w:rPr>
                <w:rFonts w:ascii="Arial" w:eastAsia="Times New Roman" w:hAnsi="Arial" w:cs="Arial"/>
                <w:b/>
                <w:bCs/>
                <w:lang w:eastAsia="es-CO"/>
              </w:rPr>
              <w:t>Acervo documental</w:t>
            </w:r>
          </w:p>
        </w:tc>
        <w:tc>
          <w:tcPr>
            <w:tcW w:w="3834" w:type="pct"/>
            <w:vAlign w:val="center"/>
            <w:hideMark/>
          </w:tcPr>
          <w:p w14:paraId="7B574A83" w14:textId="77777777" w:rsidR="00C273BF" w:rsidRPr="009E62CB" w:rsidRDefault="00C273BF" w:rsidP="00C273BF">
            <w:pPr>
              <w:rPr>
                <w:rFonts w:ascii="Arial" w:eastAsia="Times New Roman" w:hAnsi="Arial" w:cs="Arial"/>
                <w:lang w:eastAsia="es-CO"/>
              </w:rPr>
            </w:pPr>
            <w:r>
              <w:rPr>
                <w:rFonts w:ascii="Arial" w:eastAsia="Times New Roman" w:hAnsi="Arial" w:cs="Arial"/>
                <w:lang w:eastAsia="es-CO"/>
              </w:rPr>
              <w:t>Se identifican las características y algunos de los materiales constitutivos de los s</w:t>
            </w:r>
            <w:r w:rsidRPr="009E62CB">
              <w:rPr>
                <w:rFonts w:ascii="Arial" w:eastAsia="Times New Roman" w:hAnsi="Arial" w:cs="Arial"/>
                <w:lang w:eastAsia="es-CO"/>
              </w:rPr>
              <w:t>oporte</w:t>
            </w:r>
            <w:r>
              <w:rPr>
                <w:rFonts w:ascii="Arial" w:eastAsia="Times New Roman" w:hAnsi="Arial" w:cs="Arial"/>
                <w:lang w:eastAsia="es-CO"/>
              </w:rPr>
              <w:t>s</w:t>
            </w:r>
            <w:r w:rsidRPr="009E62CB">
              <w:rPr>
                <w:rFonts w:ascii="Arial" w:eastAsia="Times New Roman" w:hAnsi="Arial" w:cs="Arial"/>
                <w:lang w:eastAsia="es-CO"/>
              </w:rPr>
              <w:t xml:space="preserve"> documental</w:t>
            </w:r>
            <w:r>
              <w:rPr>
                <w:rFonts w:ascii="Arial" w:eastAsia="Times New Roman" w:hAnsi="Arial" w:cs="Arial"/>
                <w:lang w:eastAsia="es-CO"/>
              </w:rPr>
              <w:t>es</w:t>
            </w:r>
            <w:r w:rsidRPr="009E62CB">
              <w:rPr>
                <w:rFonts w:ascii="Arial" w:eastAsia="Times New Roman" w:hAnsi="Arial" w:cs="Arial"/>
                <w:lang w:eastAsia="es-CO"/>
              </w:rPr>
              <w:t xml:space="preserve"> </w:t>
            </w:r>
            <w:r>
              <w:rPr>
                <w:rFonts w:ascii="Arial" w:eastAsia="Times New Roman" w:hAnsi="Arial" w:cs="Arial"/>
                <w:lang w:eastAsia="es-CO"/>
              </w:rPr>
              <w:t xml:space="preserve">como: </w:t>
            </w:r>
            <w:r w:rsidRPr="009E62CB">
              <w:rPr>
                <w:rFonts w:ascii="Arial" w:eastAsia="Times New Roman" w:hAnsi="Arial" w:cs="Arial"/>
                <w:lang w:eastAsia="es-CO"/>
              </w:rPr>
              <w:t>tipo</w:t>
            </w:r>
            <w:r>
              <w:rPr>
                <w:rFonts w:ascii="Arial" w:eastAsia="Times New Roman" w:hAnsi="Arial" w:cs="Arial"/>
                <w:lang w:eastAsia="es-CO"/>
              </w:rPr>
              <w:t>s</w:t>
            </w:r>
            <w:r w:rsidRPr="009E62CB">
              <w:rPr>
                <w:rFonts w:ascii="Arial" w:eastAsia="Times New Roman" w:hAnsi="Arial" w:cs="Arial"/>
                <w:lang w:eastAsia="es-CO"/>
              </w:rPr>
              <w:t xml:space="preserve"> de fibras, tipo</w:t>
            </w:r>
            <w:r>
              <w:rPr>
                <w:rFonts w:ascii="Arial" w:eastAsia="Times New Roman" w:hAnsi="Arial" w:cs="Arial"/>
                <w:lang w:eastAsia="es-CO"/>
              </w:rPr>
              <w:t>s</w:t>
            </w:r>
            <w:r w:rsidRPr="009E62CB">
              <w:rPr>
                <w:rFonts w:ascii="Arial" w:eastAsia="Times New Roman" w:hAnsi="Arial" w:cs="Arial"/>
                <w:lang w:eastAsia="es-CO"/>
              </w:rPr>
              <w:t xml:space="preserve"> de papel, tipo</w:t>
            </w:r>
            <w:r>
              <w:rPr>
                <w:rFonts w:ascii="Arial" w:eastAsia="Times New Roman" w:hAnsi="Arial" w:cs="Arial"/>
                <w:lang w:eastAsia="es-CO"/>
              </w:rPr>
              <w:t>s</w:t>
            </w:r>
            <w:r w:rsidRPr="009E62CB">
              <w:rPr>
                <w:rFonts w:ascii="Arial" w:eastAsia="Times New Roman" w:hAnsi="Arial" w:cs="Arial"/>
                <w:lang w:eastAsia="es-CO"/>
              </w:rPr>
              <w:t xml:space="preserve"> de tintas, </w:t>
            </w:r>
            <w:r>
              <w:rPr>
                <w:rFonts w:ascii="Arial" w:eastAsia="Times New Roman" w:hAnsi="Arial" w:cs="Arial"/>
                <w:lang w:eastAsia="es-CO"/>
              </w:rPr>
              <w:t>entre otros.</w:t>
            </w:r>
          </w:p>
        </w:tc>
      </w:tr>
      <w:tr w:rsidR="00C273BF" w:rsidRPr="009E62CB" w14:paraId="48498115" w14:textId="77777777" w:rsidTr="00904E90">
        <w:trPr>
          <w:trHeight w:val="290"/>
          <w:jc w:val="center"/>
        </w:trPr>
        <w:tc>
          <w:tcPr>
            <w:tcW w:w="1166" w:type="pct"/>
            <w:vMerge/>
            <w:vAlign w:val="center"/>
            <w:hideMark/>
          </w:tcPr>
          <w:p w14:paraId="4E0289E3" w14:textId="77777777" w:rsidR="00C273BF" w:rsidRPr="009E62CB" w:rsidRDefault="00C273BF" w:rsidP="00C273BF">
            <w:pPr>
              <w:jc w:val="left"/>
              <w:rPr>
                <w:rFonts w:ascii="Arial" w:eastAsia="Times New Roman" w:hAnsi="Arial" w:cs="Arial"/>
                <w:b/>
                <w:bCs/>
                <w:lang w:eastAsia="es-CO"/>
              </w:rPr>
            </w:pPr>
          </w:p>
        </w:tc>
        <w:tc>
          <w:tcPr>
            <w:tcW w:w="3834" w:type="pct"/>
            <w:vAlign w:val="center"/>
            <w:hideMark/>
          </w:tcPr>
          <w:p w14:paraId="5270B12A" w14:textId="500FBB7B" w:rsidR="00C273BF" w:rsidRPr="009E62CB" w:rsidRDefault="00C273BF" w:rsidP="00C273BF">
            <w:pPr>
              <w:rPr>
                <w:rFonts w:ascii="Arial" w:eastAsia="Times New Roman" w:hAnsi="Arial" w:cs="Arial"/>
                <w:lang w:eastAsia="es-CO"/>
              </w:rPr>
            </w:pPr>
            <w:r>
              <w:rPr>
                <w:rFonts w:ascii="Arial" w:eastAsia="Times New Roman" w:hAnsi="Arial" w:cs="Arial"/>
                <w:lang w:eastAsia="es-CO"/>
              </w:rPr>
              <w:t>Se establece la p</w:t>
            </w:r>
            <w:r w:rsidRPr="009E62CB">
              <w:rPr>
                <w:rFonts w:ascii="Arial" w:eastAsia="Times New Roman" w:hAnsi="Arial" w:cs="Arial"/>
                <w:lang w:eastAsia="es-CO"/>
              </w:rPr>
              <w:t xml:space="preserve">rocedencia de las unidades de almacenamiento o conservación, en el caso en que la Entidad tenga otras sedes o funcione a través de rutas </w:t>
            </w:r>
            <w:r>
              <w:rPr>
                <w:rFonts w:ascii="Arial" w:eastAsia="Times New Roman" w:hAnsi="Arial" w:cs="Arial"/>
                <w:lang w:eastAsia="es-CO"/>
              </w:rPr>
              <w:t>o Casas de la R</w:t>
            </w:r>
            <w:r w:rsidR="00492DF5">
              <w:rPr>
                <w:rFonts w:ascii="Arial" w:eastAsia="Times New Roman" w:hAnsi="Arial" w:cs="Arial"/>
                <w:lang w:eastAsia="es-CO"/>
              </w:rPr>
              <w:t>NPC</w:t>
            </w:r>
            <w:r w:rsidRPr="009E62CB">
              <w:rPr>
                <w:rFonts w:ascii="Arial" w:eastAsia="Times New Roman" w:hAnsi="Arial" w:cs="Arial"/>
                <w:lang w:eastAsia="es-CO"/>
              </w:rPr>
              <w:t xml:space="preserve">; o en el caso, en el que la </w:t>
            </w:r>
            <w:r>
              <w:rPr>
                <w:rFonts w:ascii="Arial" w:eastAsia="Times New Roman" w:hAnsi="Arial" w:cs="Arial"/>
                <w:lang w:eastAsia="es-CO"/>
              </w:rPr>
              <w:t>Superintendencia</w:t>
            </w:r>
            <w:r w:rsidRPr="009E62CB">
              <w:rPr>
                <w:rFonts w:ascii="Arial" w:eastAsia="Times New Roman" w:hAnsi="Arial" w:cs="Arial"/>
                <w:lang w:eastAsia="es-CO"/>
              </w:rPr>
              <w:t xml:space="preserve"> recib</w:t>
            </w:r>
            <w:r>
              <w:rPr>
                <w:rFonts w:ascii="Arial" w:eastAsia="Times New Roman" w:hAnsi="Arial" w:cs="Arial"/>
                <w:lang w:eastAsia="es-CO"/>
              </w:rPr>
              <w:t>a</w:t>
            </w:r>
            <w:r w:rsidRPr="009E62CB">
              <w:rPr>
                <w:rFonts w:ascii="Arial" w:eastAsia="Times New Roman" w:hAnsi="Arial" w:cs="Arial"/>
                <w:lang w:eastAsia="es-CO"/>
              </w:rPr>
              <w:t xml:space="preserve"> documentos de otra </w:t>
            </w:r>
            <w:r>
              <w:rPr>
                <w:rFonts w:ascii="Arial" w:eastAsia="Times New Roman" w:hAnsi="Arial" w:cs="Arial"/>
                <w:lang w:eastAsia="es-CO"/>
              </w:rPr>
              <w:t xml:space="preserve">entidad que ha sido reestructurada, </w:t>
            </w:r>
            <w:r w:rsidRPr="009E62CB">
              <w:rPr>
                <w:rFonts w:ascii="Arial" w:eastAsia="Times New Roman" w:hAnsi="Arial" w:cs="Arial"/>
                <w:lang w:eastAsia="es-CO"/>
              </w:rPr>
              <w:t xml:space="preserve">suprimida, liquidada, </w:t>
            </w:r>
            <w:r>
              <w:rPr>
                <w:rFonts w:ascii="Arial" w:eastAsia="Times New Roman" w:hAnsi="Arial" w:cs="Arial"/>
                <w:lang w:eastAsia="es-CO"/>
              </w:rPr>
              <w:t>escindida e intervenida.</w:t>
            </w:r>
            <w:r w:rsidRPr="009E62CB">
              <w:rPr>
                <w:rFonts w:ascii="Arial" w:eastAsia="Times New Roman" w:hAnsi="Arial" w:cs="Arial"/>
                <w:lang w:eastAsia="es-CO"/>
              </w:rPr>
              <w:t xml:space="preserve"> </w:t>
            </w:r>
          </w:p>
        </w:tc>
      </w:tr>
      <w:tr w:rsidR="00C273BF" w:rsidRPr="009E62CB" w14:paraId="6AF9A6A4" w14:textId="77777777" w:rsidTr="00904E90">
        <w:trPr>
          <w:trHeight w:val="290"/>
          <w:jc w:val="center"/>
        </w:trPr>
        <w:tc>
          <w:tcPr>
            <w:tcW w:w="1166" w:type="pct"/>
            <w:vMerge/>
            <w:vAlign w:val="center"/>
            <w:hideMark/>
          </w:tcPr>
          <w:p w14:paraId="46E9E0E3" w14:textId="77777777" w:rsidR="00C273BF" w:rsidRPr="009E62CB" w:rsidRDefault="00C273BF" w:rsidP="00C273BF">
            <w:pPr>
              <w:jc w:val="left"/>
              <w:rPr>
                <w:rFonts w:ascii="Arial" w:eastAsia="Times New Roman" w:hAnsi="Arial" w:cs="Arial"/>
                <w:b/>
                <w:bCs/>
                <w:lang w:eastAsia="es-CO"/>
              </w:rPr>
            </w:pPr>
          </w:p>
        </w:tc>
        <w:tc>
          <w:tcPr>
            <w:tcW w:w="3834" w:type="pct"/>
            <w:vAlign w:val="center"/>
            <w:hideMark/>
          </w:tcPr>
          <w:p w14:paraId="156551A3" w14:textId="77777777" w:rsidR="00C273BF" w:rsidRPr="009E62CB" w:rsidRDefault="00C273BF" w:rsidP="00C273BF">
            <w:pPr>
              <w:rPr>
                <w:rFonts w:ascii="Arial" w:eastAsia="Times New Roman" w:hAnsi="Arial" w:cs="Arial"/>
                <w:lang w:eastAsia="es-CO"/>
              </w:rPr>
            </w:pPr>
            <w:r>
              <w:rPr>
                <w:rFonts w:ascii="Arial" w:eastAsia="Times New Roman" w:hAnsi="Arial" w:cs="Arial"/>
                <w:lang w:eastAsia="es-CO"/>
              </w:rPr>
              <w:t>Se evalúan los e</w:t>
            </w:r>
            <w:r w:rsidRPr="009E62CB">
              <w:rPr>
                <w:rFonts w:ascii="Arial" w:eastAsia="Times New Roman" w:hAnsi="Arial" w:cs="Arial"/>
                <w:lang w:eastAsia="es-CO"/>
              </w:rPr>
              <w:t xml:space="preserve">lementos estructurales </w:t>
            </w:r>
            <w:r>
              <w:rPr>
                <w:rFonts w:ascii="Arial" w:eastAsia="Times New Roman" w:hAnsi="Arial" w:cs="Arial"/>
                <w:lang w:eastAsia="es-CO"/>
              </w:rPr>
              <w:t>del mobiliario para el almacenamiento documental (estanterías, muebles de oficina, entre otros).</w:t>
            </w:r>
          </w:p>
        </w:tc>
      </w:tr>
      <w:tr w:rsidR="00C273BF" w:rsidRPr="009E62CB" w14:paraId="42E97B73" w14:textId="77777777" w:rsidTr="00904E90">
        <w:trPr>
          <w:trHeight w:val="580"/>
          <w:jc w:val="center"/>
        </w:trPr>
        <w:tc>
          <w:tcPr>
            <w:tcW w:w="1166" w:type="pct"/>
            <w:vMerge/>
            <w:vAlign w:val="center"/>
            <w:hideMark/>
          </w:tcPr>
          <w:p w14:paraId="067AC5E9" w14:textId="77777777" w:rsidR="00C273BF" w:rsidRPr="009E62CB" w:rsidRDefault="00C273BF" w:rsidP="00C273BF">
            <w:pPr>
              <w:jc w:val="left"/>
              <w:rPr>
                <w:rFonts w:ascii="Arial" w:eastAsia="Times New Roman" w:hAnsi="Arial" w:cs="Arial"/>
                <w:b/>
                <w:bCs/>
                <w:lang w:eastAsia="es-CO"/>
              </w:rPr>
            </w:pPr>
          </w:p>
        </w:tc>
        <w:tc>
          <w:tcPr>
            <w:tcW w:w="3834" w:type="pct"/>
            <w:vAlign w:val="center"/>
            <w:hideMark/>
          </w:tcPr>
          <w:p w14:paraId="2F073783" w14:textId="77777777" w:rsidR="00C273BF" w:rsidRPr="009E62CB" w:rsidRDefault="00C273BF" w:rsidP="00C273BF">
            <w:pPr>
              <w:rPr>
                <w:rFonts w:ascii="Arial" w:eastAsia="Times New Roman" w:hAnsi="Arial" w:cs="Arial"/>
                <w:lang w:eastAsia="es-CO"/>
              </w:rPr>
            </w:pPr>
            <w:r>
              <w:rPr>
                <w:rFonts w:ascii="Arial" w:eastAsia="Times New Roman" w:hAnsi="Arial" w:cs="Arial"/>
                <w:lang w:eastAsia="es-CO"/>
              </w:rPr>
              <w:t xml:space="preserve">Se identifican </w:t>
            </w:r>
            <w:r w:rsidRPr="009E62CB">
              <w:rPr>
                <w:rFonts w:ascii="Arial" w:eastAsia="Times New Roman" w:hAnsi="Arial" w:cs="Arial"/>
                <w:lang w:eastAsia="es-CO"/>
              </w:rPr>
              <w:t>soportes documentales afectados por exceso de humedad</w:t>
            </w:r>
            <w:r>
              <w:rPr>
                <w:rFonts w:ascii="Arial" w:eastAsia="Times New Roman" w:hAnsi="Arial" w:cs="Arial"/>
                <w:lang w:eastAsia="es-CO"/>
              </w:rPr>
              <w:t xml:space="preserve"> o temperatura</w:t>
            </w:r>
            <w:r w:rsidRPr="009E62CB">
              <w:rPr>
                <w:rFonts w:ascii="Arial" w:eastAsia="Times New Roman" w:hAnsi="Arial" w:cs="Arial"/>
                <w:lang w:eastAsia="es-CO"/>
              </w:rPr>
              <w:t xml:space="preserve">, material particulado, </w:t>
            </w:r>
            <w:r>
              <w:rPr>
                <w:rFonts w:ascii="Arial" w:eastAsia="Times New Roman" w:hAnsi="Arial" w:cs="Arial"/>
                <w:lang w:eastAsia="es-CO"/>
              </w:rPr>
              <w:t>contaminantes</w:t>
            </w:r>
            <w:r w:rsidRPr="009E62CB">
              <w:rPr>
                <w:rFonts w:ascii="Arial" w:eastAsia="Times New Roman" w:hAnsi="Arial" w:cs="Arial"/>
                <w:lang w:eastAsia="es-CO"/>
              </w:rPr>
              <w:t xml:space="preserve"> de tipo biológico</w:t>
            </w:r>
            <w:r>
              <w:rPr>
                <w:rFonts w:ascii="Arial" w:eastAsia="Times New Roman" w:hAnsi="Arial" w:cs="Arial"/>
                <w:lang w:eastAsia="es-CO"/>
              </w:rPr>
              <w:t xml:space="preserve"> o atmosférico</w:t>
            </w:r>
            <w:r w:rsidRPr="009E62CB">
              <w:rPr>
                <w:rFonts w:ascii="Arial" w:eastAsia="Times New Roman" w:hAnsi="Arial" w:cs="Arial"/>
                <w:lang w:eastAsia="es-CO"/>
              </w:rPr>
              <w:t>, entre otros.</w:t>
            </w:r>
          </w:p>
        </w:tc>
      </w:tr>
      <w:tr w:rsidR="00C273BF" w:rsidRPr="009E62CB" w14:paraId="2AE57956" w14:textId="77777777" w:rsidTr="00904E90">
        <w:trPr>
          <w:trHeight w:val="580"/>
          <w:jc w:val="center"/>
        </w:trPr>
        <w:tc>
          <w:tcPr>
            <w:tcW w:w="1166" w:type="pct"/>
            <w:vMerge w:val="restart"/>
            <w:vAlign w:val="center"/>
            <w:hideMark/>
          </w:tcPr>
          <w:p w14:paraId="1231C2F9" w14:textId="77777777" w:rsidR="00C273BF" w:rsidRPr="009E62CB" w:rsidRDefault="00C273BF" w:rsidP="00C273BF">
            <w:pPr>
              <w:jc w:val="center"/>
              <w:rPr>
                <w:rFonts w:ascii="Arial" w:eastAsia="Times New Roman" w:hAnsi="Arial" w:cs="Arial"/>
                <w:b/>
                <w:bCs/>
                <w:lang w:eastAsia="es-CO"/>
              </w:rPr>
            </w:pPr>
            <w:r w:rsidRPr="009E62CB">
              <w:rPr>
                <w:rFonts w:ascii="Arial" w:eastAsia="Times New Roman" w:hAnsi="Arial" w:cs="Arial"/>
                <w:b/>
                <w:bCs/>
                <w:lang w:eastAsia="es-CO"/>
              </w:rPr>
              <w:t>Políticas de conservación</w:t>
            </w:r>
          </w:p>
        </w:tc>
        <w:tc>
          <w:tcPr>
            <w:tcW w:w="3834" w:type="pct"/>
            <w:vAlign w:val="center"/>
            <w:hideMark/>
          </w:tcPr>
          <w:p w14:paraId="1A1175EB" w14:textId="77777777" w:rsidR="00C273BF" w:rsidRPr="009E62CB" w:rsidRDefault="00C273BF" w:rsidP="00C273BF">
            <w:pPr>
              <w:rPr>
                <w:rFonts w:ascii="Arial" w:eastAsia="Times New Roman" w:hAnsi="Arial" w:cs="Arial"/>
                <w:lang w:eastAsia="es-CO"/>
              </w:rPr>
            </w:pPr>
            <w:r>
              <w:rPr>
                <w:rFonts w:ascii="Arial" w:eastAsia="Times New Roman" w:hAnsi="Arial" w:cs="Arial"/>
                <w:lang w:eastAsia="es-CO"/>
              </w:rPr>
              <w:t>Se identifican los pr</w:t>
            </w:r>
            <w:r w:rsidRPr="009E62CB">
              <w:rPr>
                <w:rFonts w:ascii="Arial" w:eastAsia="Times New Roman" w:hAnsi="Arial" w:cs="Arial"/>
                <w:lang w:eastAsia="es-CO"/>
              </w:rPr>
              <w:t>ocedimientos de limpieza de espacios de almacenamiento, estantería y/o mobiliario, unidades de conservación y documentos.</w:t>
            </w:r>
          </w:p>
        </w:tc>
      </w:tr>
      <w:tr w:rsidR="00C273BF" w:rsidRPr="009E62CB" w14:paraId="4A6D4356" w14:textId="77777777" w:rsidTr="00904E90">
        <w:trPr>
          <w:trHeight w:val="580"/>
          <w:jc w:val="center"/>
        </w:trPr>
        <w:tc>
          <w:tcPr>
            <w:tcW w:w="1166" w:type="pct"/>
            <w:vMerge/>
            <w:vAlign w:val="center"/>
            <w:hideMark/>
          </w:tcPr>
          <w:p w14:paraId="406C9E3A" w14:textId="77777777" w:rsidR="00C273BF" w:rsidRPr="009E62CB" w:rsidRDefault="00C273BF" w:rsidP="00C273BF">
            <w:pPr>
              <w:jc w:val="left"/>
              <w:rPr>
                <w:rFonts w:ascii="Arial" w:eastAsia="Times New Roman" w:hAnsi="Arial" w:cs="Arial"/>
                <w:lang w:eastAsia="es-CO"/>
              </w:rPr>
            </w:pPr>
          </w:p>
        </w:tc>
        <w:tc>
          <w:tcPr>
            <w:tcW w:w="3834" w:type="pct"/>
            <w:vAlign w:val="center"/>
            <w:hideMark/>
          </w:tcPr>
          <w:p w14:paraId="21FEE393" w14:textId="77777777" w:rsidR="00C273BF" w:rsidRPr="009E62CB" w:rsidRDefault="00C273BF" w:rsidP="00C273BF">
            <w:pPr>
              <w:rPr>
                <w:rFonts w:ascii="Arial" w:eastAsia="Times New Roman" w:hAnsi="Arial" w:cs="Arial"/>
                <w:lang w:eastAsia="es-CO"/>
              </w:rPr>
            </w:pPr>
            <w:r>
              <w:rPr>
                <w:rFonts w:ascii="Arial" w:eastAsia="Times New Roman" w:hAnsi="Arial" w:cs="Arial"/>
                <w:lang w:eastAsia="es-CO"/>
              </w:rPr>
              <w:t>Se identifican los i</w:t>
            </w:r>
            <w:r w:rsidRPr="009E62CB">
              <w:rPr>
                <w:rFonts w:ascii="Arial" w:eastAsia="Times New Roman" w:hAnsi="Arial" w:cs="Arial"/>
                <w:lang w:eastAsia="es-CO"/>
              </w:rPr>
              <w:t>nstrumentos archivísticos: TRD, TVD, inventarios documentales, guías, instructivos, formatos, entre otros.</w:t>
            </w:r>
          </w:p>
        </w:tc>
      </w:tr>
      <w:tr w:rsidR="00C273BF" w:rsidRPr="009E62CB" w14:paraId="422EFC3D" w14:textId="77777777" w:rsidTr="00904E90">
        <w:trPr>
          <w:trHeight w:val="580"/>
          <w:jc w:val="center"/>
        </w:trPr>
        <w:tc>
          <w:tcPr>
            <w:tcW w:w="1166" w:type="pct"/>
            <w:vMerge/>
            <w:vAlign w:val="center"/>
            <w:hideMark/>
          </w:tcPr>
          <w:p w14:paraId="5CBD1847" w14:textId="77777777" w:rsidR="00C273BF" w:rsidRPr="009E62CB" w:rsidRDefault="00C273BF" w:rsidP="00C273BF">
            <w:pPr>
              <w:jc w:val="left"/>
              <w:rPr>
                <w:rFonts w:ascii="Arial" w:eastAsia="Times New Roman" w:hAnsi="Arial" w:cs="Arial"/>
                <w:lang w:eastAsia="es-CO"/>
              </w:rPr>
            </w:pPr>
          </w:p>
        </w:tc>
        <w:tc>
          <w:tcPr>
            <w:tcW w:w="3834" w:type="pct"/>
            <w:vAlign w:val="center"/>
            <w:hideMark/>
          </w:tcPr>
          <w:p w14:paraId="5D59340F" w14:textId="77777777" w:rsidR="00C273BF" w:rsidRPr="009E62CB" w:rsidRDefault="00C273BF" w:rsidP="00C273BF">
            <w:pPr>
              <w:rPr>
                <w:rFonts w:ascii="Arial" w:eastAsia="Times New Roman" w:hAnsi="Arial" w:cs="Arial"/>
                <w:lang w:eastAsia="es-CO"/>
              </w:rPr>
            </w:pPr>
            <w:r>
              <w:rPr>
                <w:rFonts w:ascii="Arial" w:eastAsia="Times New Roman" w:hAnsi="Arial" w:cs="Arial"/>
                <w:lang w:eastAsia="es-CO"/>
              </w:rPr>
              <w:t>Se establecen las e</w:t>
            </w:r>
            <w:r w:rsidRPr="009E62CB">
              <w:rPr>
                <w:rFonts w:ascii="Arial" w:eastAsia="Times New Roman" w:hAnsi="Arial" w:cs="Arial"/>
                <w:lang w:eastAsia="es-CO"/>
              </w:rPr>
              <w:t>strategia</w:t>
            </w:r>
            <w:r>
              <w:rPr>
                <w:rFonts w:ascii="Arial" w:eastAsia="Times New Roman" w:hAnsi="Arial" w:cs="Arial"/>
                <w:lang w:eastAsia="es-CO"/>
              </w:rPr>
              <w:t>s</w:t>
            </w:r>
            <w:r w:rsidRPr="009E62CB">
              <w:rPr>
                <w:rFonts w:ascii="Arial" w:eastAsia="Times New Roman" w:hAnsi="Arial" w:cs="Arial"/>
                <w:lang w:eastAsia="es-CO"/>
              </w:rPr>
              <w:t xml:space="preserve"> de rescate para documentos de conservación total y de selección</w:t>
            </w:r>
            <w:r>
              <w:rPr>
                <w:rFonts w:ascii="Arial" w:eastAsia="Times New Roman" w:hAnsi="Arial" w:cs="Arial"/>
                <w:lang w:eastAsia="es-CO"/>
              </w:rPr>
              <w:t>.</w:t>
            </w:r>
          </w:p>
        </w:tc>
      </w:tr>
    </w:tbl>
    <w:p w14:paraId="1F8F935E" w14:textId="77777777" w:rsidR="00C273BF" w:rsidRPr="009E62CB" w:rsidRDefault="00C273BF" w:rsidP="00C273BF">
      <w:pPr>
        <w:pStyle w:val="Prrafodelista"/>
        <w:shd w:val="clear" w:color="auto" w:fill="FFFFFF"/>
        <w:ind w:left="0"/>
        <w:rPr>
          <w:rFonts w:ascii="Arial" w:eastAsia="Times New Roman" w:hAnsi="Arial" w:cs="Arial"/>
          <w:sz w:val="24"/>
          <w:szCs w:val="24"/>
          <w:lang w:eastAsia="es-CO"/>
        </w:rPr>
      </w:pPr>
    </w:p>
    <w:p w14:paraId="62154381" w14:textId="3BEBBA07" w:rsidR="00C273B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El diagnóstico nos permite conocer el estado actual de los archivos de la Entidad y las situaciones de riesgo que pueden materializarse de no tomar acciones acertadas y controladas en el tiempo.</w:t>
      </w:r>
      <w:r w:rsidR="00210313">
        <w:rPr>
          <w:rFonts w:ascii="Arial" w:eastAsia="Times New Roman" w:hAnsi="Arial" w:cs="Arial"/>
          <w:sz w:val="24"/>
          <w:szCs w:val="24"/>
          <w:lang w:eastAsia="es-CO"/>
        </w:rPr>
        <w:t xml:space="preserve"> </w:t>
      </w:r>
    </w:p>
    <w:p w14:paraId="64CB9B34" w14:textId="77777777" w:rsidR="00C273BF" w:rsidRDefault="00C273BF" w:rsidP="00C273BF">
      <w:pPr>
        <w:pStyle w:val="Prrafodelista"/>
        <w:shd w:val="clear" w:color="auto" w:fill="FFFFFF"/>
        <w:ind w:left="0"/>
        <w:rPr>
          <w:rFonts w:ascii="Arial" w:eastAsia="Times New Roman" w:hAnsi="Arial" w:cs="Arial"/>
          <w:sz w:val="24"/>
          <w:szCs w:val="24"/>
          <w:lang w:eastAsia="es-CO"/>
        </w:rPr>
      </w:pPr>
    </w:p>
    <w:p w14:paraId="720E16F1" w14:textId="77777777" w:rsidR="00C273BF" w:rsidRDefault="00C273BF" w:rsidP="00C273BF">
      <w:pPr>
        <w:shd w:val="clear" w:color="auto" w:fill="FFFFFF"/>
        <w:rPr>
          <w:rFonts w:ascii="Arial" w:eastAsia="Times New Roman" w:hAnsi="Arial" w:cs="Arial"/>
          <w:sz w:val="24"/>
          <w:szCs w:val="24"/>
          <w:lang w:eastAsia="es-CO"/>
        </w:rPr>
      </w:pPr>
      <w:r w:rsidRPr="00CD1F66">
        <w:rPr>
          <w:rFonts w:ascii="Arial" w:eastAsia="Times New Roman" w:hAnsi="Arial" w:cs="Arial"/>
          <w:sz w:val="24"/>
          <w:szCs w:val="24"/>
          <w:lang w:eastAsia="es-CO"/>
        </w:rPr>
        <w:t>Posterior al diagnóstico integral de archivos, es importante conocer los pasos metodológicos que deben realizarse para minimizar la pérdida de documentos en la Entidad</w:t>
      </w:r>
      <w:r>
        <w:rPr>
          <w:rFonts w:ascii="Arial" w:eastAsia="Times New Roman" w:hAnsi="Arial" w:cs="Arial"/>
          <w:sz w:val="24"/>
          <w:szCs w:val="24"/>
          <w:lang w:eastAsia="es-CO"/>
        </w:rPr>
        <w:t xml:space="preserve">, los cuales se describen en </w:t>
      </w:r>
      <w:r w:rsidRPr="009E62CB">
        <w:rPr>
          <w:rFonts w:ascii="Arial" w:eastAsia="Times New Roman" w:hAnsi="Arial" w:cs="Arial"/>
          <w:sz w:val="24"/>
          <w:szCs w:val="24"/>
          <w:lang w:eastAsia="es-CO"/>
        </w:rPr>
        <w:t>tres</w:t>
      </w:r>
      <w:r>
        <w:rPr>
          <w:rFonts w:ascii="Arial" w:eastAsia="Times New Roman" w:hAnsi="Arial" w:cs="Arial"/>
          <w:sz w:val="24"/>
          <w:szCs w:val="24"/>
          <w:lang w:eastAsia="es-CO"/>
        </w:rPr>
        <w:t xml:space="preserve"> (3)</w:t>
      </w:r>
      <w:r w:rsidRPr="009E62CB">
        <w:rPr>
          <w:rFonts w:ascii="Arial" w:eastAsia="Times New Roman" w:hAnsi="Arial" w:cs="Arial"/>
          <w:sz w:val="24"/>
          <w:szCs w:val="24"/>
          <w:lang w:eastAsia="es-CO"/>
        </w:rPr>
        <w:t xml:space="preserve"> etapas: </w:t>
      </w:r>
    </w:p>
    <w:p w14:paraId="219321D3" w14:textId="77777777" w:rsidR="00C273BF" w:rsidRDefault="00C273BF" w:rsidP="00C273BF">
      <w:pPr>
        <w:shd w:val="clear" w:color="auto" w:fill="FFFFFF"/>
        <w:rPr>
          <w:rFonts w:ascii="Arial" w:eastAsia="Times New Roman" w:hAnsi="Arial" w:cs="Arial"/>
          <w:sz w:val="24"/>
          <w:szCs w:val="24"/>
          <w:lang w:eastAsia="es-CO"/>
        </w:rPr>
      </w:pPr>
    </w:p>
    <w:p w14:paraId="24856250" w14:textId="77777777" w:rsidR="00C273BF" w:rsidRDefault="00C273BF" w:rsidP="00C273BF">
      <w:pPr>
        <w:shd w:val="clear" w:color="auto" w:fill="FFFFFF"/>
        <w:jc w:val="center"/>
        <w:rPr>
          <w:rFonts w:ascii="Arial" w:eastAsia="Times New Roman" w:hAnsi="Arial" w:cs="Arial"/>
          <w:sz w:val="24"/>
          <w:szCs w:val="24"/>
          <w:lang w:eastAsia="es-CO"/>
        </w:rPr>
      </w:pPr>
      <w:r>
        <w:rPr>
          <w:rFonts w:ascii="Arial" w:eastAsia="Times New Roman" w:hAnsi="Arial" w:cs="Arial"/>
          <w:noProof/>
          <w:sz w:val="24"/>
          <w:szCs w:val="24"/>
          <w:lang w:eastAsia="es-CO"/>
        </w:rPr>
        <w:drawing>
          <wp:inline distT="0" distB="0" distL="0" distR="0" wp14:anchorId="0CA725C1" wp14:editId="3E57FE2D">
            <wp:extent cx="4991100" cy="2368670"/>
            <wp:effectExtent l="38100" t="57150" r="38100" b="5080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C19558E" w14:textId="77777777" w:rsidR="00C273BF" w:rsidRDefault="00C273BF" w:rsidP="00C273BF">
      <w:pPr>
        <w:shd w:val="clear" w:color="auto" w:fill="FFFFFF"/>
        <w:jc w:val="center"/>
        <w:rPr>
          <w:rFonts w:ascii="Arial" w:eastAsia="Times New Roman" w:hAnsi="Arial" w:cs="Arial"/>
          <w:b/>
          <w:bCs/>
          <w:sz w:val="24"/>
          <w:szCs w:val="24"/>
          <w:lang w:eastAsia="es-CO"/>
        </w:rPr>
      </w:pPr>
    </w:p>
    <w:p w14:paraId="62F3EECB" w14:textId="77777777" w:rsidR="00C273BF" w:rsidRPr="0008167C" w:rsidRDefault="00C273BF" w:rsidP="00C273BF">
      <w:pPr>
        <w:shd w:val="clear" w:color="auto" w:fill="FFFFFF"/>
        <w:jc w:val="center"/>
        <w:rPr>
          <w:rFonts w:ascii="Arial" w:eastAsia="Times New Roman" w:hAnsi="Arial" w:cs="Arial"/>
          <w:sz w:val="18"/>
          <w:szCs w:val="18"/>
          <w:lang w:eastAsia="es-CO"/>
        </w:rPr>
      </w:pPr>
      <w:r w:rsidRPr="0008167C">
        <w:rPr>
          <w:rFonts w:ascii="Arial" w:eastAsia="Times New Roman" w:hAnsi="Arial" w:cs="Arial"/>
          <w:b/>
          <w:bCs/>
          <w:sz w:val="18"/>
          <w:szCs w:val="18"/>
          <w:lang w:eastAsia="es-CO"/>
        </w:rPr>
        <w:t>Gráfico N°. 1.</w:t>
      </w:r>
      <w:r w:rsidRPr="0008167C">
        <w:rPr>
          <w:rFonts w:ascii="Arial" w:eastAsia="Times New Roman" w:hAnsi="Arial" w:cs="Arial"/>
          <w:sz w:val="18"/>
          <w:szCs w:val="18"/>
          <w:lang w:eastAsia="es-CO"/>
        </w:rPr>
        <w:t xml:space="preserve"> Etapas para la prevención y atención de desastres para material documental.</w:t>
      </w:r>
    </w:p>
    <w:p w14:paraId="431CC327" w14:textId="7678A37C" w:rsidR="00C273BF" w:rsidRDefault="00C273BF" w:rsidP="00C273BF">
      <w:pPr>
        <w:shd w:val="clear" w:color="auto" w:fill="FFFFFF"/>
        <w:jc w:val="center"/>
        <w:rPr>
          <w:rFonts w:ascii="Arial" w:eastAsia="Times New Roman" w:hAnsi="Arial" w:cs="Arial"/>
          <w:sz w:val="18"/>
          <w:szCs w:val="18"/>
          <w:lang w:eastAsia="es-CO"/>
        </w:rPr>
      </w:pPr>
      <w:r w:rsidRPr="0008167C">
        <w:rPr>
          <w:rFonts w:ascii="Arial" w:eastAsia="Times New Roman" w:hAnsi="Arial" w:cs="Arial"/>
          <w:b/>
          <w:bCs/>
          <w:sz w:val="18"/>
          <w:szCs w:val="18"/>
          <w:lang w:eastAsia="es-CO"/>
        </w:rPr>
        <w:t xml:space="preserve">Fuente: </w:t>
      </w:r>
      <w:r w:rsidRPr="0008167C">
        <w:rPr>
          <w:rFonts w:ascii="Arial" w:eastAsia="Times New Roman" w:hAnsi="Arial" w:cs="Arial"/>
          <w:sz w:val="18"/>
          <w:szCs w:val="18"/>
          <w:lang w:eastAsia="es-CO"/>
        </w:rPr>
        <w:t xml:space="preserve"> Elaboración propia</w:t>
      </w:r>
    </w:p>
    <w:p w14:paraId="41778E1A" w14:textId="77777777" w:rsidR="00C273BF" w:rsidRPr="005B1862" w:rsidRDefault="00C273BF" w:rsidP="00C273BF">
      <w:pPr>
        <w:shd w:val="clear" w:color="auto" w:fill="FFFFFF"/>
        <w:rPr>
          <w:rFonts w:ascii="Arial" w:eastAsia="Times New Roman" w:hAnsi="Arial" w:cs="Arial"/>
          <w:sz w:val="20"/>
          <w:szCs w:val="20"/>
          <w:lang w:eastAsia="es-CO"/>
        </w:rPr>
      </w:pPr>
    </w:p>
    <w:p w14:paraId="0A07BA03" w14:textId="77777777" w:rsidR="00C273BF" w:rsidRPr="00D300F5" w:rsidRDefault="00C273BF" w:rsidP="00407611">
      <w:pPr>
        <w:pStyle w:val="Prrafodelista"/>
        <w:numPr>
          <w:ilvl w:val="0"/>
          <w:numId w:val="3"/>
        </w:numPr>
        <w:tabs>
          <w:tab w:val="left" w:pos="426"/>
        </w:tabs>
        <w:rPr>
          <w:rFonts w:ascii="Arial" w:hAnsi="Arial" w:cs="Arial"/>
          <w:b/>
          <w:vanish/>
          <w:sz w:val="24"/>
          <w:szCs w:val="24"/>
        </w:rPr>
      </w:pPr>
    </w:p>
    <w:p w14:paraId="6577C66D" w14:textId="77777777" w:rsidR="00C273BF" w:rsidRPr="00D300F5" w:rsidRDefault="00C273BF" w:rsidP="00407611">
      <w:pPr>
        <w:pStyle w:val="Prrafodelista"/>
        <w:numPr>
          <w:ilvl w:val="0"/>
          <w:numId w:val="3"/>
        </w:numPr>
        <w:tabs>
          <w:tab w:val="left" w:pos="426"/>
        </w:tabs>
        <w:rPr>
          <w:rFonts w:ascii="Arial" w:hAnsi="Arial" w:cs="Arial"/>
          <w:b/>
          <w:vanish/>
          <w:sz w:val="24"/>
          <w:szCs w:val="24"/>
        </w:rPr>
      </w:pPr>
    </w:p>
    <w:p w14:paraId="3F042C6C" w14:textId="77777777" w:rsidR="00C273BF" w:rsidRPr="00D300F5" w:rsidRDefault="00C273BF" w:rsidP="00407611">
      <w:pPr>
        <w:pStyle w:val="Prrafodelista"/>
        <w:numPr>
          <w:ilvl w:val="0"/>
          <w:numId w:val="3"/>
        </w:numPr>
        <w:tabs>
          <w:tab w:val="left" w:pos="426"/>
        </w:tabs>
        <w:rPr>
          <w:rFonts w:ascii="Arial" w:hAnsi="Arial" w:cs="Arial"/>
          <w:b/>
          <w:vanish/>
          <w:sz w:val="24"/>
          <w:szCs w:val="24"/>
        </w:rPr>
      </w:pPr>
    </w:p>
    <w:p w14:paraId="1E29097F" w14:textId="77777777" w:rsidR="00C273BF" w:rsidRPr="00D300F5" w:rsidRDefault="00C273BF" w:rsidP="00407611">
      <w:pPr>
        <w:pStyle w:val="Prrafodelista"/>
        <w:numPr>
          <w:ilvl w:val="0"/>
          <w:numId w:val="3"/>
        </w:numPr>
        <w:tabs>
          <w:tab w:val="left" w:pos="426"/>
        </w:tabs>
        <w:rPr>
          <w:rFonts w:ascii="Arial" w:hAnsi="Arial" w:cs="Arial"/>
          <w:b/>
          <w:vanish/>
          <w:sz w:val="24"/>
          <w:szCs w:val="24"/>
        </w:rPr>
      </w:pPr>
    </w:p>
    <w:p w14:paraId="275E13F2" w14:textId="77777777" w:rsidR="00C273BF" w:rsidRPr="00D300F5" w:rsidRDefault="00C273BF" w:rsidP="00407611">
      <w:pPr>
        <w:pStyle w:val="Prrafodelista"/>
        <w:numPr>
          <w:ilvl w:val="0"/>
          <w:numId w:val="3"/>
        </w:numPr>
        <w:tabs>
          <w:tab w:val="left" w:pos="426"/>
        </w:tabs>
        <w:rPr>
          <w:rFonts w:ascii="Arial" w:hAnsi="Arial" w:cs="Arial"/>
          <w:b/>
          <w:vanish/>
          <w:sz w:val="24"/>
          <w:szCs w:val="24"/>
        </w:rPr>
      </w:pPr>
    </w:p>
    <w:p w14:paraId="5F2FF757" w14:textId="77777777" w:rsidR="00C273BF" w:rsidRPr="00D300F5" w:rsidRDefault="00C273BF" w:rsidP="00407611">
      <w:pPr>
        <w:pStyle w:val="Prrafodelista"/>
        <w:numPr>
          <w:ilvl w:val="1"/>
          <w:numId w:val="3"/>
        </w:numPr>
        <w:tabs>
          <w:tab w:val="left" w:pos="426"/>
        </w:tabs>
        <w:rPr>
          <w:rFonts w:ascii="Arial" w:hAnsi="Arial" w:cs="Arial"/>
          <w:b/>
          <w:vanish/>
          <w:sz w:val="24"/>
          <w:szCs w:val="24"/>
        </w:rPr>
      </w:pPr>
    </w:p>
    <w:p w14:paraId="4E30A8EF" w14:textId="77777777" w:rsidR="00C273BF" w:rsidRPr="00A96389" w:rsidRDefault="00C273BF" w:rsidP="000E6DE4">
      <w:pPr>
        <w:pStyle w:val="Prrafodelista"/>
        <w:numPr>
          <w:ilvl w:val="1"/>
          <w:numId w:val="7"/>
        </w:numPr>
        <w:tabs>
          <w:tab w:val="left" w:pos="426"/>
        </w:tabs>
        <w:ind w:hanging="5115"/>
        <w:outlineLvl w:val="1"/>
        <w:rPr>
          <w:rFonts w:ascii="Arial" w:hAnsi="Arial" w:cs="Arial"/>
          <w:b/>
          <w:sz w:val="24"/>
          <w:szCs w:val="24"/>
        </w:rPr>
      </w:pPr>
      <w:bookmarkStart w:id="30" w:name="_Toc41901184"/>
      <w:bookmarkStart w:id="31" w:name="_Toc50741214"/>
      <w:r w:rsidRPr="00A96389">
        <w:rPr>
          <w:rFonts w:ascii="Arial" w:hAnsi="Arial" w:cs="Arial"/>
          <w:b/>
          <w:sz w:val="24"/>
          <w:szCs w:val="24"/>
        </w:rPr>
        <w:t>ETAPA PLANIFICACIÓN</w:t>
      </w:r>
      <w:bookmarkEnd w:id="30"/>
      <w:bookmarkEnd w:id="31"/>
    </w:p>
    <w:p w14:paraId="3BCDBAFB" w14:textId="77777777" w:rsidR="00C273BF" w:rsidRDefault="00C273BF" w:rsidP="00C273BF">
      <w:pPr>
        <w:rPr>
          <w:rFonts w:ascii="Arial" w:hAnsi="Arial" w:cs="Arial"/>
          <w:bCs/>
          <w:sz w:val="24"/>
          <w:szCs w:val="24"/>
        </w:rPr>
      </w:pPr>
    </w:p>
    <w:p w14:paraId="5E8B0713" w14:textId="19F72AB8" w:rsidR="00C273BF" w:rsidRPr="009E62CB" w:rsidRDefault="00C273BF" w:rsidP="00C273BF">
      <w:pPr>
        <w:pStyle w:val="Prrafodelista"/>
        <w:shd w:val="clear" w:color="auto" w:fill="FFFFFF"/>
        <w:ind w:left="0"/>
        <w:rPr>
          <w:rFonts w:ascii="Arial" w:eastAsia="Times New Roman" w:hAnsi="Arial" w:cs="Arial"/>
          <w:i/>
          <w:iCs/>
          <w:sz w:val="24"/>
          <w:szCs w:val="24"/>
          <w:lang w:eastAsia="es-CO"/>
        </w:rPr>
      </w:pPr>
      <w:r>
        <w:rPr>
          <w:rFonts w:ascii="Arial" w:eastAsia="Times New Roman" w:hAnsi="Arial" w:cs="Arial"/>
          <w:sz w:val="24"/>
          <w:szCs w:val="24"/>
          <w:lang w:eastAsia="es-CO"/>
        </w:rPr>
        <w:t>El primer paso de l</w:t>
      </w:r>
      <w:r w:rsidRPr="009E62CB">
        <w:rPr>
          <w:rFonts w:ascii="Arial" w:eastAsia="Times New Roman" w:hAnsi="Arial" w:cs="Arial"/>
          <w:sz w:val="24"/>
          <w:szCs w:val="24"/>
          <w:lang w:eastAsia="es-CO"/>
        </w:rPr>
        <w:t>a prevención de emergencias y atención de desastres</w:t>
      </w:r>
      <w:r>
        <w:rPr>
          <w:rFonts w:ascii="Arial" w:eastAsia="Times New Roman" w:hAnsi="Arial" w:cs="Arial"/>
          <w:sz w:val="24"/>
          <w:szCs w:val="24"/>
          <w:lang w:eastAsia="es-CO"/>
        </w:rPr>
        <w:t xml:space="preserve"> para material documental</w:t>
      </w:r>
      <w:r w:rsidRPr="009E62CB">
        <w:rPr>
          <w:rStyle w:val="Refdenotaalpie"/>
          <w:rFonts w:ascii="Arial" w:eastAsia="Times New Roman" w:hAnsi="Arial" w:cs="Arial"/>
          <w:sz w:val="24"/>
          <w:szCs w:val="24"/>
          <w:lang w:eastAsia="es-CO"/>
        </w:rPr>
        <w:footnoteReference w:id="50"/>
      </w:r>
      <w:r w:rsidRPr="009E62CB">
        <w:rPr>
          <w:rFonts w:ascii="Arial" w:eastAsia="Times New Roman" w:hAnsi="Arial" w:cs="Arial"/>
          <w:sz w:val="24"/>
          <w:szCs w:val="24"/>
          <w:lang w:eastAsia="es-CO"/>
        </w:rPr>
        <w:t xml:space="preserve"> </w:t>
      </w:r>
      <w:r>
        <w:rPr>
          <w:rFonts w:ascii="Arial" w:eastAsia="Times New Roman" w:hAnsi="Arial" w:cs="Arial"/>
          <w:sz w:val="24"/>
          <w:szCs w:val="24"/>
          <w:lang w:eastAsia="es-CO"/>
        </w:rPr>
        <w:t xml:space="preserve">está relacionado con una adecuada </w:t>
      </w:r>
      <w:r w:rsidRPr="009E62CB">
        <w:rPr>
          <w:rFonts w:ascii="Arial" w:eastAsia="Times New Roman" w:hAnsi="Arial" w:cs="Arial"/>
          <w:sz w:val="24"/>
          <w:szCs w:val="24"/>
          <w:lang w:eastAsia="es-CO"/>
        </w:rPr>
        <w:t>planificación</w:t>
      </w:r>
      <w:r>
        <w:rPr>
          <w:rFonts w:ascii="Arial" w:eastAsia="Times New Roman" w:hAnsi="Arial" w:cs="Arial"/>
          <w:sz w:val="24"/>
          <w:szCs w:val="24"/>
          <w:lang w:eastAsia="es-CO"/>
        </w:rPr>
        <w:t>, para permitir</w:t>
      </w:r>
      <w:r w:rsidRPr="009E62CB">
        <w:rPr>
          <w:rFonts w:ascii="Arial" w:eastAsia="Times New Roman" w:hAnsi="Arial" w:cs="Arial"/>
          <w:sz w:val="24"/>
          <w:szCs w:val="24"/>
          <w:lang w:eastAsia="es-CO"/>
        </w:rPr>
        <w:t xml:space="preserve"> una respuesta rápida y eficiente ante un</w:t>
      </w:r>
      <w:r>
        <w:rPr>
          <w:rFonts w:ascii="Arial" w:eastAsia="Times New Roman" w:hAnsi="Arial" w:cs="Arial"/>
          <w:sz w:val="24"/>
          <w:szCs w:val="24"/>
          <w:lang w:eastAsia="es-CO"/>
        </w:rPr>
        <w:t xml:space="preserve"> siniestro</w:t>
      </w:r>
      <w:r w:rsidRPr="009E62CB">
        <w:rPr>
          <w:rFonts w:ascii="Arial" w:eastAsia="Times New Roman" w:hAnsi="Arial" w:cs="Arial"/>
          <w:sz w:val="24"/>
          <w:szCs w:val="24"/>
          <w:lang w:eastAsia="es-CO"/>
        </w:rPr>
        <w:t xml:space="preserve">, </w:t>
      </w:r>
      <w:r>
        <w:rPr>
          <w:rFonts w:ascii="Arial" w:eastAsia="Times New Roman" w:hAnsi="Arial" w:cs="Arial"/>
          <w:sz w:val="24"/>
          <w:szCs w:val="24"/>
          <w:lang w:eastAsia="es-CO"/>
        </w:rPr>
        <w:t xml:space="preserve">de tal manera, que se minimice </w:t>
      </w:r>
      <w:r w:rsidRPr="009E62CB">
        <w:rPr>
          <w:rFonts w:ascii="Arial" w:eastAsia="Times New Roman" w:hAnsi="Arial" w:cs="Arial"/>
          <w:sz w:val="24"/>
          <w:szCs w:val="24"/>
          <w:lang w:eastAsia="es-CO"/>
        </w:rPr>
        <w:t xml:space="preserve">el riesgo que se pueda presentar para </w:t>
      </w:r>
      <w:r>
        <w:rPr>
          <w:rFonts w:ascii="Arial" w:eastAsia="Times New Roman" w:hAnsi="Arial" w:cs="Arial"/>
          <w:sz w:val="24"/>
          <w:szCs w:val="24"/>
          <w:lang w:eastAsia="es-CO"/>
        </w:rPr>
        <w:t xml:space="preserve">el </w:t>
      </w:r>
      <w:r w:rsidRPr="009E62CB">
        <w:rPr>
          <w:rFonts w:ascii="Arial" w:eastAsia="Times New Roman" w:hAnsi="Arial" w:cs="Arial"/>
          <w:sz w:val="24"/>
          <w:szCs w:val="24"/>
          <w:lang w:eastAsia="es-CO"/>
        </w:rPr>
        <w:t>acervo documental</w:t>
      </w:r>
      <w:r>
        <w:rPr>
          <w:rFonts w:ascii="Arial" w:eastAsia="Times New Roman" w:hAnsi="Arial" w:cs="Arial"/>
          <w:sz w:val="24"/>
          <w:szCs w:val="24"/>
          <w:lang w:eastAsia="es-CO"/>
        </w:rPr>
        <w:t>, para e</w:t>
      </w:r>
      <w:r w:rsidRPr="009E62CB">
        <w:rPr>
          <w:rFonts w:ascii="Arial" w:eastAsia="Times New Roman" w:hAnsi="Arial" w:cs="Arial"/>
          <w:sz w:val="24"/>
          <w:szCs w:val="24"/>
          <w:lang w:eastAsia="es-CO"/>
        </w:rPr>
        <w:t>l personal y</w:t>
      </w:r>
      <w:r>
        <w:rPr>
          <w:rFonts w:ascii="Arial" w:eastAsia="Times New Roman" w:hAnsi="Arial" w:cs="Arial"/>
          <w:sz w:val="24"/>
          <w:szCs w:val="24"/>
          <w:lang w:eastAsia="es-CO"/>
        </w:rPr>
        <w:t xml:space="preserve"> para la infraestructura física</w:t>
      </w:r>
      <w:r w:rsidRPr="009E62CB">
        <w:rPr>
          <w:rFonts w:ascii="Arial" w:eastAsia="Times New Roman" w:hAnsi="Arial" w:cs="Arial"/>
          <w:sz w:val="24"/>
          <w:szCs w:val="24"/>
          <w:lang w:eastAsia="es-CO"/>
        </w:rPr>
        <w:t xml:space="preserve">, </w:t>
      </w:r>
      <w:r>
        <w:rPr>
          <w:rFonts w:ascii="Arial" w:eastAsia="Times New Roman" w:hAnsi="Arial" w:cs="Arial"/>
          <w:sz w:val="24"/>
          <w:szCs w:val="24"/>
          <w:lang w:eastAsia="es-CO"/>
        </w:rPr>
        <w:t xml:space="preserve">con el fin de </w:t>
      </w:r>
      <w:r w:rsidRPr="009E62CB">
        <w:rPr>
          <w:rFonts w:ascii="Arial" w:eastAsia="Times New Roman" w:hAnsi="Arial" w:cs="Arial"/>
          <w:sz w:val="24"/>
          <w:szCs w:val="24"/>
          <w:lang w:eastAsia="es-CO"/>
        </w:rPr>
        <w:t>evita</w:t>
      </w:r>
      <w:r>
        <w:rPr>
          <w:rFonts w:ascii="Arial" w:eastAsia="Times New Roman" w:hAnsi="Arial" w:cs="Arial"/>
          <w:sz w:val="24"/>
          <w:szCs w:val="24"/>
          <w:lang w:eastAsia="es-CO"/>
        </w:rPr>
        <w:t>r</w:t>
      </w:r>
      <w:r w:rsidRPr="009E62CB">
        <w:rPr>
          <w:rFonts w:ascii="Arial" w:eastAsia="Times New Roman" w:hAnsi="Arial" w:cs="Arial"/>
          <w:sz w:val="24"/>
          <w:szCs w:val="24"/>
          <w:lang w:eastAsia="es-CO"/>
        </w:rPr>
        <w:t xml:space="preserve"> y disminu</w:t>
      </w:r>
      <w:r>
        <w:rPr>
          <w:rFonts w:ascii="Arial" w:eastAsia="Times New Roman" w:hAnsi="Arial" w:cs="Arial"/>
          <w:sz w:val="24"/>
          <w:szCs w:val="24"/>
          <w:lang w:eastAsia="es-CO"/>
        </w:rPr>
        <w:t>ir</w:t>
      </w:r>
      <w:r w:rsidRPr="009E62CB">
        <w:rPr>
          <w:rFonts w:ascii="Arial" w:eastAsia="Times New Roman" w:hAnsi="Arial" w:cs="Arial"/>
          <w:sz w:val="24"/>
          <w:szCs w:val="24"/>
          <w:lang w:eastAsia="es-CO"/>
        </w:rPr>
        <w:t xml:space="preserve"> las implicaciones económicas</w:t>
      </w:r>
      <w:r>
        <w:rPr>
          <w:rFonts w:ascii="Arial" w:eastAsia="Times New Roman" w:hAnsi="Arial" w:cs="Arial"/>
          <w:sz w:val="24"/>
          <w:szCs w:val="24"/>
          <w:lang w:eastAsia="es-CO"/>
        </w:rPr>
        <w:t xml:space="preserve"> y legales que puedan llegar a producir estos eventos </w:t>
      </w:r>
      <w:r w:rsidR="00904E90">
        <w:rPr>
          <w:rFonts w:ascii="Arial" w:eastAsia="Times New Roman" w:hAnsi="Arial" w:cs="Arial"/>
          <w:sz w:val="24"/>
          <w:szCs w:val="24"/>
          <w:lang w:eastAsia="es-CO"/>
        </w:rPr>
        <w:t xml:space="preserve">a </w:t>
      </w:r>
      <w:r>
        <w:rPr>
          <w:rFonts w:ascii="Arial" w:eastAsia="Times New Roman" w:hAnsi="Arial" w:cs="Arial"/>
          <w:sz w:val="24"/>
          <w:szCs w:val="24"/>
          <w:lang w:eastAsia="es-CO"/>
        </w:rPr>
        <w:t>la Entidad.</w:t>
      </w:r>
      <w:r w:rsidRPr="002C48D6">
        <w:rPr>
          <w:rStyle w:val="Refdenotaalpie"/>
          <w:rFonts w:ascii="Arial" w:eastAsia="Times New Roman" w:hAnsi="Arial" w:cs="Arial"/>
          <w:sz w:val="24"/>
          <w:szCs w:val="24"/>
          <w:lang w:eastAsia="es-CO"/>
        </w:rPr>
        <w:footnoteReference w:id="51"/>
      </w:r>
    </w:p>
    <w:p w14:paraId="169B4038" w14:textId="77777777" w:rsidR="00C273BF" w:rsidRPr="009E62CB" w:rsidRDefault="00C273BF" w:rsidP="00C273BF">
      <w:pPr>
        <w:pStyle w:val="Prrafodelista"/>
        <w:shd w:val="clear" w:color="auto" w:fill="FFFFFF"/>
        <w:ind w:left="0"/>
        <w:rPr>
          <w:rFonts w:ascii="Arial" w:eastAsia="Times New Roman" w:hAnsi="Arial" w:cs="Arial"/>
          <w:sz w:val="24"/>
          <w:szCs w:val="24"/>
          <w:lang w:eastAsia="es-CO"/>
        </w:rPr>
      </w:pPr>
    </w:p>
    <w:p w14:paraId="5CFB4F6D" w14:textId="05D46440" w:rsidR="00C273BF" w:rsidRDefault="00C273BF" w:rsidP="00C273BF">
      <w:pPr>
        <w:rPr>
          <w:rFonts w:ascii="Arial" w:hAnsi="Arial" w:cs="Arial"/>
          <w:bCs/>
          <w:sz w:val="24"/>
          <w:szCs w:val="24"/>
        </w:rPr>
      </w:pPr>
      <w:r w:rsidRPr="009E62CB">
        <w:rPr>
          <w:rFonts w:ascii="Arial" w:hAnsi="Arial" w:cs="Arial"/>
          <w:bCs/>
          <w:sz w:val="24"/>
          <w:szCs w:val="24"/>
        </w:rPr>
        <w:t xml:space="preserve">En esta </w:t>
      </w:r>
      <w:r w:rsidRPr="00C56332">
        <w:rPr>
          <w:rFonts w:ascii="Arial" w:hAnsi="Arial" w:cs="Arial"/>
          <w:bCs/>
          <w:sz w:val="24"/>
          <w:szCs w:val="24"/>
        </w:rPr>
        <w:t>etapa</w:t>
      </w:r>
      <w:r>
        <w:rPr>
          <w:rFonts w:ascii="Arial" w:hAnsi="Arial" w:cs="Arial"/>
          <w:bCs/>
          <w:sz w:val="24"/>
          <w:szCs w:val="24"/>
        </w:rPr>
        <w:t>,</w:t>
      </w:r>
      <w:r w:rsidRPr="00C56332">
        <w:rPr>
          <w:rFonts w:ascii="Arial" w:hAnsi="Arial" w:cs="Arial"/>
          <w:bCs/>
          <w:sz w:val="24"/>
          <w:szCs w:val="24"/>
        </w:rPr>
        <w:t xml:space="preserve"> se </w:t>
      </w:r>
      <w:r>
        <w:rPr>
          <w:rFonts w:ascii="Arial" w:hAnsi="Arial" w:cs="Arial"/>
          <w:bCs/>
          <w:sz w:val="24"/>
          <w:szCs w:val="24"/>
        </w:rPr>
        <w:t>formulan los lineamientos y las directrices para la prevención y atención de emergencias documentales, así como la asignación de recursos (humanos, económicos, técnicos y logísticos)</w:t>
      </w:r>
      <w:r w:rsidRPr="00CD7D7D">
        <w:rPr>
          <w:rFonts w:ascii="Arial" w:hAnsi="Arial" w:cs="Arial"/>
          <w:bCs/>
          <w:sz w:val="24"/>
          <w:szCs w:val="24"/>
        </w:rPr>
        <w:t xml:space="preserve"> </w:t>
      </w:r>
      <w:r>
        <w:rPr>
          <w:rFonts w:ascii="Arial" w:hAnsi="Arial" w:cs="Arial"/>
          <w:bCs/>
          <w:sz w:val="24"/>
          <w:szCs w:val="24"/>
        </w:rPr>
        <w:t>y se designa el líder responsable del programa</w:t>
      </w:r>
      <w:r w:rsidR="006264CE">
        <w:rPr>
          <w:rFonts w:ascii="Arial" w:hAnsi="Arial" w:cs="Arial"/>
          <w:bCs/>
          <w:sz w:val="24"/>
          <w:szCs w:val="24"/>
        </w:rPr>
        <w:t xml:space="preserve">, el cual es la Coordinación del GTGDA, apoyado </w:t>
      </w:r>
      <w:r w:rsidR="00601EEA">
        <w:rPr>
          <w:rFonts w:ascii="Arial" w:hAnsi="Arial" w:cs="Arial"/>
          <w:bCs/>
          <w:sz w:val="24"/>
          <w:szCs w:val="24"/>
        </w:rPr>
        <w:t xml:space="preserve">por el líder de la brigada de emergencias, el profesional asignado al Sistema Integrado de Conservación y </w:t>
      </w:r>
      <w:r w:rsidR="006264CE">
        <w:rPr>
          <w:rFonts w:ascii="Arial" w:hAnsi="Arial" w:cs="Arial"/>
          <w:bCs/>
          <w:sz w:val="24"/>
          <w:szCs w:val="24"/>
        </w:rPr>
        <w:t>por los brigadistas de emergencias documentales del GTGDA</w:t>
      </w:r>
      <w:r w:rsidR="00601EEA">
        <w:rPr>
          <w:rFonts w:ascii="Arial" w:hAnsi="Arial" w:cs="Arial"/>
          <w:bCs/>
          <w:sz w:val="24"/>
          <w:szCs w:val="24"/>
        </w:rPr>
        <w:t xml:space="preserve"> asignados para cada sede y depósito industrial de archivo, los cuales se encuentran articulados con el Coordinador de la brigada de emergencia de la Entidad.</w:t>
      </w:r>
    </w:p>
    <w:p w14:paraId="19B6546C" w14:textId="77777777" w:rsidR="00492DF5" w:rsidRDefault="00492DF5" w:rsidP="00C273BF">
      <w:pPr>
        <w:rPr>
          <w:rFonts w:ascii="Arial" w:hAnsi="Arial" w:cs="Arial"/>
          <w:bCs/>
          <w:sz w:val="24"/>
          <w:szCs w:val="24"/>
        </w:rPr>
      </w:pPr>
    </w:p>
    <w:p w14:paraId="47E23701" w14:textId="77777777" w:rsidR="00C273BF" w:rsidRDefault="00C273BF" w:rsidP="00C273BF">
      <w:pPr>
        <w:rPr>
          <w:rFonts w:ascii="Arial" w:hAnsi="Arial" w:cs="Arial"/>
          <w:bCs/>
          <w:sz w:val="24"/>
          <w:szCs w:val="24"/>
        </w:rPr>
      </w:pPr>
      <w:r>
        <w:rPr>
          <w:rFonts w:ascii="Arial" w:hAnsi="Arial" w:cs="Arial"/>
          <w:bCs/>
          <w:sz w:val="24"/>
          <w:szCs w:val="24"/>
        </w:rPr>
        <w:t>Dentro de esta etapa, también, se deben tener en cuenta aspectos relacionados con el monitoreo, mantenimiento y seguridad del archivo, gestión documental preventiva, capacitación, difusión, planificación de simulacros para el rescate de documentos, entre otros aspectos que se describen a continuación:</w:t>
      </w:r>
    </w:p>
    <w:p w14:paraId="271F9E25" w14:textId="77777777" w:rsidR="00492DF5" w:rsidRDefault="00492DF5" w:rsidP="00C273BF">
      <w:pPr>
        <w:pStyle w:val="Prrafodelista"/>
        <w:shd w:val="clear" w:color="auto" w:fill="FFFFFF"/>
        <w:ind w:left="0"/>
        <w:rPr>
          <w:rFonts w:ascii="Arial" w:eastAsia="Times New Roman" w:hAnsi="Arial" w:cs="Arial"/>
          <w:sz w:val="24"/>
          <w:szCs w:val="24"/>
          <w:lang w:eastAsia="es-CO"/>
        </w:rPr>
      </w:pPr>
    </w:p>
    <w:p w14:paraId="56BE45D1" w14:textId="4016A685" w:rsidR="00C273BF" w:rsidRPr="0008167C" w:rsidRDefault="00C273BF" w:rsidP="00C273BF">
      <w:pPr>
        <w:pStyle w:val="Prrafodelista"/>
        <w:shd w:val="clear" w:color="auto" w:fill="FFFFFF"/>
        <w:ind w:left="708"/>
        <w:jc w:val="center"/>
        <w:rPr>
          <w:rFonts w:ascii="Arial" w:eastAsia="Times New Roman" w:hAnsi="Arial" w:cs="Arial"/>
          <w:sz w:val="18"/>
          <w:szCs w:val="18"/>
          <w:lang w:eastAsia="es-CO"/>
        </w:rPr>
      </w:pPr>
      <w:r w:rsidRPr="0008167C">
        <w:rPr>
          <w:rFonts w:ascii="Arial" w:eastAsia="Times New Roman" w:hAnsi="Arial" w:cs="Arial"/>
          <w:b/>
          <w:bCs/>
          <w:sz w:val="18"/>
          <w:szCs w:val="18"/>
          <w:lang w:eastAsia="es-CO"/>
        </w:rPr>
        <w:t>Cuadro N°.</w:t>
      </w:r>
      <w:r w:rsidR="003F0BAA">
        <w:rPr>
          <w:rFonts w:ascii="Arial" w:eastAsia="Times New Roman" w:hAnsi="Arial" w:cs="Arial"/>
          <w:b/>
          <w:bCs/>
          <w:sz w:val="18"/>
          <w:szCs w:val="18"/>
          <w:lang w:eastAsia="es-CO"/>
        </w:rPr>
        <w:t>2</w:t>
      </w:r>
      <w:r w:rsidRPr="0008167C">
        <w:rPr>
          <w:rFonts w:ascii="Arial" w:eastAsia="Times New Roman" w:hAnsi="Arial" w:cs="Arial"/>
          <w:b/>
          <w:bCs/>
          <w:sz w:val="18"/>
          <w:szCs w:val="18"/>
          <w:lang w:eastAsia="es-CO"/>
        </w:rPr>
        <w:t xml:space="preserve">. </w:t>
      </w:r>
      <w:r w:rsidRPr="0008167C">
        <w:rPr>
          <w:rFonts w:ascii="Arial" w:eastAsia="Times New Roman" w:hAnsi="Arial" w:cs="Arial"/>
          <w:sz w:val="18"/>
          <w:szCs w:val="18"/>
          <w:lang w:eastAsia="es-CO"/>
        </w:rPr>
        <w:t>Generalidades en planificación de la emergencia</w:t>
      </w:r>
      <w:r w:rsidRPr="0008167C">
        <w:rPr>
          <w:rStyle w:val="Refdenotaalpie"/>
          <w:rFonts w:ascii="Arial" w:eastAsia="Times New Roman" w:hAnsi="Arial" w:cs="Arial"/>
          <w:b/>
          <w:bCs/>
          <w:sz w:val="18"/>
          <w:szCs w:val="18"/>
          <w:lang w:eastAsia="es-CO"/>
        </w:rPr>
        <w:footnoteReference w:id="52"/>
      </w:r>
    </w:p>
    <w:p w14:paraId="5C8934E5" w14:textId="77777777" w:rsidR="00C273BF" w:rsidRPr="0008167C" w:rsidRDefault="00C273BF" w:rsidP="00C273BF">
      <w:pPr>
        <w:pStyle w:val="Prrafodelista"/>
        <w:shd w:val="clear" w:color="auto" w:fill="FFFFFF"/>
        <w:ind w:left="708"/>
        <w:jc w:val="center"/>
        <w:rPr>
          <w:rFonts w:ascii="Arial" w:eastAsia="Times New Roman" w:hAnsi="Arial" w:cs="Arial"/>
          <w:sz w:val="18"/>
          <w:szCs w:val="18"/>
          <w:lang w:eastAsia="es-CO"/>
        </w:rPr>
      </w:pPr>
      <w:r w:rsidRPr="0008167C">
        <w:rPr>
          <w:rFonts w:ascii="Arial" w:eastAsia="Times New Roman" w:hAnsi="Arial" w:cs="Arial"/>
          <w:b/>
          <w:bCs/>
          <w:sz w:val="18"/>
          <w:szCs w:val="18"/>
          <w:lang w:eastAsia="es-CO"/>
        </w:rPr>
        <w:t xml:space="preserve">Fuente: </w:t>
      </w:r>
      <w:r w:rsidRPr="0008167C">
        <w:rPr>
          <w:rFonts w:ascii="Arial" w:eastAsia="Times New Roman" w:hAnsi="Arial" w:cs="Arial"/>
          <w:sz w:val="18"/>
          <w:szCs w:val="18"/>
          <w:lang w:eastAsia="es-CO"/>
        </w:rPr>
        <w:t>Elaboración propia.</w:t>
      </w:r>
    </w:p>
    <w:p w14:paraId="16BF2A75" w14:textId="77777777" w:rsidR="00C273BF" w:rsidRPr="009E62CB" w:rsidRDefault="00C273BF" w:rsidP="00C273BF">
      <w:pPr>
        <w:pStyle w:val="Prrafodelista"/>
        <w:shd w:val="clear" w:color="auto" w:fill="FFFFFF"/>
        <w:ind w:left="0"/>
        <w:rPr>
          <w:rFonts w:ascii="Arial" w:eastAsia="Times New Roman" w:hAnsi="Arial" w:cs="Arial"/>
          <w:sz w:val="24"/>
          <w:szCs w:val="24"/>
          <w:lang w:eastAsia="es-CO"/>
        </w:rPr>
      </w:pPr>
    </w:p>
    <w:tbl>
      <w:tblPr>
        <w:tblStyle w:val="Tablaconcuadrcula"/>
        <w:tblW w:w="5000" w:type="pct"/>
        <w:tblLook w:val="04A0" w:firstRow="1" w:lastRow="0" w:firstColumn="1" w:lastColumn="0" w:noHBand="0" w:noVBand="1"/>
      </w:tblPr>
      <w:tblGrid>
        <w:gridCol w:w="2830"/>
        <w:gridCol w:w="5664"/>
      </w:tblGrid>
      <w:tr w:rsidR="00C273BF" w:rsidRPr="002C48D6" w14:paraId="4793A623" w14:textId="77777777" w:rsidTr="003E7777">
        <w:trPr>
          <w:trHeight w:val="290"/>
          <w:tblHeader/>
        </w:trPr>
        <w:tc>
          <w:tcPr>
            <w:tcW w:w="5000" w:type="pct"/>
            <w:gridSpan w:val="2"/>
            <w:shd w:val="clear" w:color="auto" w:fill="BFBFBF" w:themeFill="background1" w:themeFillShade="BF"/>
            <w:vAlign w:val="center"/>
            <w:hideMark/>
          </w:tcPr>
          <w:p w14:paraId="3ECC883F" w14:textId="77777777" w:rsidR="00C273BF" w:rsidRPr="003E7777" w:rsidRDefault="00C273BF" w:rsidP="00C273BF">
            <w:pPr>
              <w:contextualSpacing/>
              <w:jc w:val="center"/>
              <w:rPr>
                <w:rFonts w:ascii="Arial" w:eastAsia="Times New Roman" w:hAnsi="Arial" w:cs="Arial"/>
                <w:b/>
                <w:bCs/>
                <w:lang w:eastAsia="es-CO"/>
              </w:rPr>
            </w:pPr>
            <w:r w:rsidRPr="003E7777">
              <w:rPr>
                <w:rFonts w:ascii="Arial" w:eastAsia="Times New Roman" w:hAnsi="Arial" w:cs="Arial"/>
                <w:b/>
                <w:bCs/>
                <w:lang w:eastAsia="es-CO"/>
              </w:rPr>
              <w:t>GENERALIDADES EN LA PLANIFICACIÓN</w:t>
            </w:r>
          </w:p>
        </w:tc>
      </w:tr>
      <w:tr w:rsidR="00C273BF" w:rsidRPr="00EA1F2C" w14:paraId="7CEA672A" w14:textId="77777777" w:rsidTr="003E7777">
        <w:trPr>
          <w:trHeight w:val="870"/>
        </w:trPr>
        <w:tc>
          <w:tcPr>
            <w:tcW w:w="1666" w:type="pct"/>
            <w:vAlign w:val="center"/>
            <w:hideMark/>
          </w:tcPr>
          <w:p w14:paraId="065970F9" w14:textId="1BBB4FCD" w:rsidR="00C273BF" w:rsidRPr="00EA1F2C" w:rsidRDefault="00C273BF" w:rsidP="003E7777">
            <w:pPr>
              <w:contextualSpacing/>
              <w:jc w:val="center"/>
              <w:rPr>
                <w:rFonts w:ascii="Arial" w:eastAsia="Times New Roman" w:hAnsi="Arial" w:cs="Arial"/>
                <w:b/>
                <w:bCs/>
                <w:lang w:eastAsia="es-CO"/>
              </w:rPr>
            </w:pPr>
            <w:r w:rsidRPr="00EA1F2C">
              <w:rPr>
                <w:rFonts w:ascii="Arial" w:eastAsia="Times New Roman" w:hAnsi="Arial" w:cs="Arial"/>
                <w:b/>
                <w:bCs/>
                <w:lang w:eastAsia="es-CO"/>
              </w:rPr>
              <w:t>MONITOREO,</w:t>
            </w:r>
            <w:r w:rsidR="003E7777">
              <w:rPr>
                <w:rFonts w:ascii="Arial" w:eastAsia="Times New Roman" w:hAnsi="Arial" w:cs="Arial"/>
                <w:b/>
                <w:bCs/>
                <w:lang w:eastAsia="es-CO"/>
              </w:rPr>
              <w:t xml:space="preserve"> </w:t>
            </w:r>
            <w:r w:rsidRPr="00EA1F2C">
              <w:rPr>
                <w:rFonts w:ascii="Arial" w:eastAsia="Times New Roman" w:hAnsi="Arial" w:cs="Arial"/>
                <w:b/>
                <w:bCs/>
                <w:lang w:eastAsia="es-CO"/>
              </w:rPr>
              <w:t>MANTENIMIENTO Y SEGURIDAD DEL ARCHIVO</w:t>
            </w:r>
          </w:p>
        </w:tc>
        <w:tc>
          <w:tcPr>
            <w:tcW w:w="3334" w:type="pct"/>
            <w:vAlign w:val="center"/>
            <w:hideMark/>
          </w:tcPr>
          <w:p w14:paraId="304FB548" w14:textId="77777777" w:rsidR="00C273BF" w:rsidRPr="00EA1F2C" w:rsidRDefault="00C273BF" w:rsidP="00C273BF">
            <w:pPr>
              <w:contextualSpacing/>
              <w:rPr>
                <w:rFonts w:ascii="Arial" w:eastAsia="Times New Roman" w:hAnsi="Arial" w:cs="Arial"/>
                <w:lang w:eastAsia="es-CO"/>
              </w:rPr>
            </w:pPr>
            <w:r w:rsidRPr="00EA1F2C">
              <w:rPr>
                <w:rFonts w:ascii="Arial" w:eastAsia="Times New Roman" w:hAnsi="Arial" w:cs="Arial"/>
                <w:lang w:eastAsia="es-CO"/>
              </w:rPr>
              <w:t xml:space="preserve">Medidas periódicas para prevenir y disminuir </w:t>
            </w:r>
            <w:r>
              <w:rPr>
                <w:rFonts w:ascii="Arial" w:eastAsia="Times New Roman" w:hAnsi="Arial" w:cs="Arial"/>
                <w:lang w:eastAsia="es-CO"/>
              </w:rPr>
              <w:t>los riesgos</w:t>
            </w:r>
            <w:r w:rsidRPr="00EA1F2C">
              <w:rPr>
                <w:rFonts w:ascii="Arial" w:eastAsia="Times New Roman" w:hAnsi="Arial" w:cs="Arial"/>
                <w:lang w:eastAsia="es-CO"/>
              </w:rPr>
              <w:t xml:space="preserve"> que puedan causar daños al acervo documental.</w:t>
            </w:r>
          </w:p>
        </w:tc>
      </w:tr>
      <w:tr w:rsidR="00C273BF" w:rsidRPr="00EA1F2C" w14:paraId="777D6254" w14:textId="77777777" w:rsidTr="003E7777">
        <w:trPr>
          <w:trHeight w:val="580"/>
        </w:trPr>
        <w:tc>
          <w:tcPr>
            <w:tcW w:w="1666" w:type="pct"/>
            <w:vAlign w:val="center"/>
            <w:hideMark/>
          </w:tcPr>
          <w:p w14:paraId="4784B88F" w14:textId="77777777" w:rsidR="00C273BF" w:rsidRPr="00EA1F2C" w:rsidRDefault="00C273BF" w:rsidP="003E7777">
            <w:pPr>
              <w:contextualSpacing/>
              <w:jc w:val="center"/>
              <w:rPr>
                <w:rFonts w:ascii="Arial" w:eastAsia="Times New Roman" w:hAnsi="Arial" w:cs="Arial"/>
                <w:b/>
                <w:bCs/>
                <w:lang w:eastAsia="es-CO"/>
              </w:rPr>
            </w:pPr>
            <w:r w:rsidRPr="00EA1F2C">
              <w:rPr>
                <w:rFonts w:ascii="Arial" w:eastAsia="Times New Roman" w:hAnsi="Arial" w:cs="Arial"/>
                <w:b/>
                <w:bCs/>
                <w:lang w:eastAsia="es-CO"/>
              </w:rPr>
              <w:t>GESTIÓN DOCUMENTAL PREVENTIVA</w:t>
            </w:r>
          </w:p>
        </w:tc>
        <w:tc>
          <w:tcPr>
            <w:tcW w:w="3334" w:type="pct"/>
            <w:vAlign w:val="center"/>
            <w:hideMark/>
          </w:tcPr>
          <w:p w14:paraId="49A91AFE" w14:textId="77777777" w:rsidR="00C273BF" w:rsidRPr="00EA1F2C" w:rsidRDefault="00C273BF" w:rsidP="00C273BF">
            <w:pPr>
              <w:contextualSpacing/>
              <w:rPr>
                <w:rFonts w:ascii="Arial" w:eastAsia="Times New Roman" w:hAnsi="Arial" w:cs="Arial"/>
                <w:lang w:eastAsia="es-CO"/>
              </w:rPr>
            </w:pPr>
            <w:r w:rsidRPr="00EA1F2C">
              <w:rPr>
                <w:rFonts w:ascii="Arial" w:eastAsia="Times New Roman" w:hAnsi="Arial" w:cs="Arial"/>
                <w:lang w:eastAsia="es-CO"/>
              </w:rPr>
              <w:t>Actualización de inventarios,</w:t>
            </w:r>
            <w:r>
              <w:rPr>
                <w:rFonts w:ascii="Arial" w:eastAsia="Times New Roman" w:hAnsi="Arial" w:cs="Arial"/>
                <w:lang w:eastAsia="es-CO"/>
              </w:rPr>
              <w:t xml:space="preserve"> </w:t>
            </w:r>
            <w:r w:rsidRPr="00EA1F2C">
              <w:rPr>
                <w:rFonts w:ascii="Arial" w:eastAsia="Times New Roman" w:hAnsi="Arial" w:cs="Arial"/>
                <w:lang w:eastAsia="es-CO"/>
              </w:rPr>
              <w:t>verificación periódica del estado de conservación de los diferentes soportes, valoración documental.</w:t>
            </w:r>
          </w:p>
        </w:tc>
      </w:tr>
      <w:tr w:rsidR="00C273BF" w:rsidRPr="00EA1F2C" w14:paraId="753E90DD" w14:textId="77777777" w:rsidTr="003E7777">
        <w:trPr>
          <w:trHeight w:val="580"/>
        </w:trPr>
        <w:tc>
          <w:tcPr>
            <w:tcW w:w="1666" w:type="pct"/>
            <w:vAlign w:val="center"/>
            <w:hideMark/>
          </w:tcPr>
          <w:p w14:paraId="20322B7A" w14:textId="467502A0" w:rsidR="00C273BF" w:rsidRPr="00EA1F2C" w:rsidRDefault="00C273BF" w:rsidP="003E7777">
            <w:pPr>
              <w:contextualSpacing/>
              <w:jc w:val="center"/>
              <w:rPr>
                <w:rFonts w:ascii="Arial" w:eastAsia="Times New Roman" w:hAnsi="Arial" w:cs="Arial"/>
                <w:b/>
                <w:bCs/>
                <w:lang w:eastAsia="es-CO"/>
              </w:rPr>
            </w:pPr>
            <w:r w:rsidRPr="00EA1F2C">
              <w:rPr>
                <w:rFonts w:ascii="Arial" w:eastAsia="Times New Roman" w:hAnsi="Arial" w:cs="Arial"/>
                <w:b/>
                <w:bCs/>
                <w:lang w:eastAsia="es-CO"/>
              </w:rPr>
              <w:t>CAPACITACIÓN</w:t>
            </w:r>
          </w:p>
        </w:tc>
        <w:tc>
          <w:tcPr>
            <w:tcW w:w="3334" w:type="pct"/>
            <w:vAlign w:val="center"/>
            <w:hideMark/>
          </w:tcPr>
          <w:p w14:paraId="3FBA9DA5" w14:textId="77777777" w:rsidR="00C273BF" w:rsidRPr="00EA1F2C" w:rsidRDefault="00C273BF" w:rsidP="00C273BF">
            <w:pPr>
              <w:contextualSpacing/>
              <w:rPr>
                <w:rFonts w:ascii="Arial" w:eastAsia="Times New Roman" w:hAnsi="Arial" w:cs="Arial"/>
                <w:lang w:eastAsia="es-CO"/>
              </w:rPr>
            </w:pPr>
            <w:r w:rsidRPr="00EA1F2C">
              <w:rPr>
                <w:rFonts w:ascii="Arial" w:eastAsia="Times New Roman" w:hAnsi="Arial" w:cs="Arial"/>
                <w:lang w:eastAsia="es-CO"/>
              </w:rPr>
              <w:t xml:space="preserve">Cursos prácticos, charlas, </w:t>
            </w:r>
            <w:r>
              <w:rPr>
                <w:rFonts w:ascii="Arial" w:eastAsia="Times New Roman" w:hAnsi="Arial" w:cs="Arial"/>
                <w:lang w:eastAsia="es-CO"/>
              </w:rPr>
              <w:t xml:space="preserve">entre otros, </w:t>
            </w:r>
            <w:r w:rsidRPr="00EA1F2C">
              <w:rPr>
                <w:rFonts w:ascii="Arial" w:eastAsia="Times New Roman" w:hAnsi="Arial" w:cs="Arial"/>
                <w:lang w:eastAsia="es-CO"/>
              </w:rPr>
              <w:t xml:space="preserve">sobre </w:t>
            </w:r>
            <w:r>
              <w:rPr>
                <w:rFonts w:ascii="Arial" w:eastAsia="Times New Roman" w:hAnsi="Arial" w:cs="Arial"/>
                <w:lang w:eastAsia="es-CO"/>
              </w:rPr>
              <w:t xml:space="preserve">las </w:t>
            </w:r>
            <w:r w:rsidRPr="00EA1F2C">
              <w:rPr>
                <w:rFonts w:ascii="Arial" w:eastAsia="Times New Roman" w:hAnsi="Arial" w:cs="Arial"/>
                <w:lang w:eastAsia="es-CO"/>
              </w:rPr>
              <w:t xml:space="preserve">acciones preventivas y </w:t>
            </w:r>
            <w:r>
              <w:rPr>
                <w:rFonts w:ascii="Arial" w:eastAsia="Times New Roman" w:hAnsi="Arial" w:cs="Arial"/>
                <w:lang w:eastAsia="es-CO"/>
              </w:rPr>
              <w:t xml:space="preserve">sobre las </w:t>
            </w:r>
            <w:r w:rsidRPr="00EA1F2C">
              <w:rPr>
                <w:rFonts w:ascii="Arial" w:eastAsia="Times New Roman" w:hAnsi="Arial" w:cs="Arial"/>
                <w:lang w:eastAsia="es-CO"/>
              </w:rPr>
              <w:t xml:space="preserve">actividades </w:t>
            </w:r>
            <w:r>
              <w:rPr>
                <w:rFonts w:ascii="Arial" w:eastAsia="Times New Roman" w:hAnsi="Arial" w:cs="Arial"/>
                <w:lang w:eastAsia="es-CO"/>
              </w:rPr>
              <w:t xml:space="preserve">a realizarse </w:t>
            </w:r>
            <w:r w:rsidRPr="00EA1F2C">
              <w:rPr>
                <w:rFonts w:ascii="Arial" w:eastAsia="Times New Roman" w:hAnsi="Arial" w:cs="Arial"/>
                <w:lang w:eastAsia="es-CO"/>
              </w:rPr>
              <w:t xml:space="preserve">en caso de </w:t>
            </w:r>
            <w:r>
              <w:rPr>
                <w:rFonts w:ascii="Arial" w:eastAsia="Times New Roman" w:hAnsi="Arial" w:cs="Arial"/>
                <w:lang w:eastAsia="es-CO"/>
              </w:rPr>
              <w:t xml:space="preserve">presentarse un </w:t>
            </w:r>
            <w:r w:rsidRPr="00EA1F2C">
              <w:rPr>
                <w:rFonts w:ascii="Arial" w:eastAsia="Times New Roman" w:hAnsi="Arial" w:cs="Arial"/>
                <w:lang w:eastAsia="es-CO"/>
              </w:rPr>
              <w:t>siniestro.</w:t>
            </w:r>
          </w:p>
        </w:tc>
      </w:tr>
      <w:tr w:rsidR="00C273BF" w:rsidRPr="00EA1F2C" w14:paraId="17579B37" w14:textId="77777777" w:rsidTr="003E7777">
        <w:trPr>
          <w:trHeight w:val="1160"/>
        </w:trPr>
        <w:tc>
          <w:tcPr>
            <w:tcW w:w="1666" w:type="pct"/>
            <w:vAlign w:val="center"/>
            <w:hideMark/>
          </w:tcPr>
          <w:p w14:paraId="7C486AE3" w14:textId="77777777" w:rsidR="00C273BF" w:rsidRPr="00EA1F2C" w:rsidRDefault="00C273BF" w:rsidP="003E7777">
            <w:pPr>
              <w:contextualSpacing/>
              <w:jc w:val="center"/>
              <w:rPr>
                <w:rFonts w:ascii="Arial" w:eastAsia="Times New Roman" w:hAnsi="Arial" w:cs="Arial"/>
                <w:b/>
                <w:bCs/>
                <w:lang w:eastAsia="es-CO"/>
              </w:rPr>
            </w:pPr>
            <w:r w:rsidRPr="00EA1F2C">
              <w:rPr>
                <w:rFonts w:ascii="Arial" w:eastAsia="Times New Roman" w:hAnsi="Arial" w:cs="Arial"/>
                <w:b/>
                <w:bCs/>
                <w:lang w:eastAsia="es-CO"/>
              </w:rPr>
              <w:t>DIFUSIÓN</w:t>
            </w:r>
          </w:p>
        </w:tc>
        <w:tc>
          <w:tcPr>
            <w:tcW w:w="3334" w:type="pct"/>
            <w:vAlign w:val="center"/>
            <w:hideMark/>
          </w:tcPr>
          <w:p w14:paraId="0139895E" w14:textId="77777777" w:rsidR="00C273BF" w:rsidRPr="00EA1F2C" w:rsidRDefault="00C273BF" w:rsidP="00C273BF">
            <w:pPr>
              <w:contextualSpacing/>
              <w:rPr>
                <w:rFonts w:ascii="Arial" w:eastAsia="Times New Roman" w:hAnsi="Arial" w:cs="Arial"/>
                <w:lang w:eastAsia="es-CO"/>
              </w:rPr>
            </w:pPr>
            <w:r w:rsidRPr="00EA1F2C">
              <w:rPr>
                <w:rFonts w:ascii="Arial" w:eastAsia="Times New Roman" w:hAnsi="Arial" w:cs="Arial"/>
                <w:lang w:eastAsia="es-CO"/>
              </w:rPr>
              <w:t>Socialización de</w:t>
            </w:r>
            <w:r>
              <w:rPr>
                <w:rFonts w:ascii="Arial" w:eastAsia="Times New Roman" w:hAnsi="Arial" w:cs="Arial"/>
                <w:lang w:eastAsia="es-CO"/>
              </w:rPr>
              <w:t xml:space="preserve"> los</w:t>
            </w:r>
            <w:r w:rsidRPr="00EA1F2C">
              <w:rPr>
                <w:rFonts w:ascii="Arial" w:eastAsia="Times New Roman" w:hAnsi="Arial" w:cs="Arial"/>
                <w:lang w:eastAsia="es-CO"/>
              </w:rPr>
              <w:t xml:space="preserve"> riesgos a los que está expuesto el acervo documental de la Entidad</w:t>
            </w:r>
            <w:r>
              <w:rPr>
                <w:rFonts w:ascii="Arial" w:eastAsia="Times New Roman" w:hAnsi="Arial" w:cs="Arial"/>
                <w:lang w:eastAsia="es-CO"/>
              </w:rPr>
              <w:t xml:space="preserve"> mediante la realización de </w:t>
            </w:r>
            <w:r w:rsidRPr="00EA1F2C">
              <w:rPr>
                <w:rFonts w:ascii="Arial" w:eastAsia="Times New Roman" w:hAnsi="Arial" w:cs="Arial"/>
                <w:lang w:eastAsia="es-CO"/>
              </w:rPr>
              <w:t>talleres, conferencias, reuniones de trabajo, presentaci</w:t>
            </w:r>
            <w:r>
              <w:rPr>
                <w:rFonts w:ascii="Arial" w:eastAsia="Times New Roman" w:hAnsi="Arial" w:cs="Arial"/>
                <w:lang w:eastAsia="es-CO"/>
              </w:rPr>
              <w:t>ones</w:t>
            </w:r>
            <w:r w:rsidRPr="00EA1F2C">
              <w:rPr>
                <w:rFonts w:ascii="Arial" w:eastAsia="Times New Roman" w:hAnsi="Arial" w:cs="Arial"/>
                <w:lang w:eastAsia="es-CO"/>
              </w:rPr>
              <w:t xml:space="preserve"> audiovisual</w:t>
            </w:r>
            <w:r>
              <w:rPr>
                <w:rFonts w:ascii="Arial" w:eastAsia="Times New Roman" w:hAnsi="Arial" w:cs="Arial"/>
                <w:lang w:eastAsia="es-CO"/>
              </w:rPr>
              <w:t>es</w:t>
            </w:r>
            <w:r w:rsidRPr="00EA1F2C">
              <w:rPr>
                <w:rFonts w:ascii="Arial" w:eastAsia="Times New Roman" w:hAnsi="Arial" w:cs="Arial"/>
                <w:lang w:eastAsia="es-CO"/>
              </w:rPr>
              <w:t>, carteles, folletos, entre otros.</w:t>
            </w:r>
          </w:p>
        </w:tc>
      </w:tr>
      <w:tr w:rsidR="00C273BF" w:rsidRPr="00EA1F2C" w14:paraId="6BFDE2F0" w14:textId="77777777" w:rsidTr="003E7777">
        <w:trPr>
          <w:trHeight w:val="580"/>
        </w:trPr>
        <w:tc>
          <w:tcPr>
            <w:tcW w:w="1666" w:type="pct"/>
            <w:vAlign w:val="center"/>
            <w:hideMark/>
          </w:tcPr>
          <w:p w14:paraId="16EA4C13" w14:textId="77777777" w:rsidR="00C273BF" w:rsidRPr="00EA1F2C" w:rsidRDefault="00C273BF" w:rsidP="003E7777">
            <w:pPr>
              <w:contextualSpacing/>
              <w:jc w:val="center"/>
              <w:rPr>
                <w:rFonts w:ascii="Arial" w:eastAsia="Times New Roman" w:hAnsi="Arial" w:cs="Arial"/>
                <w:b/>
                <w:bCs/>
                <w:lang w:eastAsia="es-CO"/>
              </w:rPr>
            </w:pPr>
            <w:r w:rsidRPr="00EA1F2C">
              <w:rPr>
                <w:rFonts w:ascii="Arial" w:eastAsia="Times New Roman" w:hAnsi="Arial" w:cs="Arial"/>
                <w:b/>
                <w:bCs/>
                <w:lang w:eastAsia="es-CO"/>
              </w:rPr>
              <w:t>SIMULACROS</w:t>
            </w:r>
          </w:p>
        </w:tc>
        <w:tc>
          <w:tcPr>
            <w:tcW w:w="3334" w:type="pct"/>
            <w:vAlign w:val="center"/>
            <w:hideMark/>
          </w:tcPr>
          <w:p w14:paraId="357531A2" w14:textId="77777777" w:rsidR="00C273BF" w:rsidRPr="00EA1F2C" w:rsidRDefault="00C273BF" w:rsidP="00C273BF">
            <w:pPr>
              <w:contextualSpacing/>
              <w:rPr>
                <w:rFonts w:ascii="Arial" w:eastAsia="Times New Roman" w:hAnsi="Arial" w:cs="Arial"/>
                <w:lang w:eastAsia="es-CO"/>
              </w:rPr>
            </w:pPr>
            <w:r>
              <w:rPr>
                <w:rFonts w:ascii="Arial" w:eastAsia="Times New Roman" w:hAnsi="Arial" w:cs="Arial"/>
                <w:lang w:eastAsia="es-CO"/>
              </w:rPr>
              <w:t>Para el rescate de documentos, se planifican e</w:t>
            </w:r>
            <w:r w:rsidRPr="00EA1F2C">
              <w:rPr>
                <w:rFonts w:ascii="Arial" w:eastAsia="Times New Roman" w:hAnsi="Arial" w:cs="Arial"/>
                <w:lang w:eastAsia="es-CO"/>
              </w:rPr>
              <w:t>nsayos en campo</w:t>
            </w:r>
            <w:r>
              <w:rPr>
                <w:rFonts w:ascii="Arial" w:eastAsia="Times New Roman" w:hAnsi="Arial" w:cs="Arial"/>
                <w:lang w:eastAsia="es-CO"/>
              </w:rPr>
              <w:t xml:space="preserve"> para </w:t>
            </w:r>
            <w:r w:rsidRPr="00EA1F2C">
              <w:rPr>
                <w:rFonts w:ascii="Arial" w:eastAsia="Times New Roman" w:hAnsi="Arial" w:cs="Arial"/>
                <w:lang w:eastAsia="es-CO"/>
              </w:rPr>
              <w:t xml:space="preserve">evaluar la capacidad de respuesta en caso de </w:t>
            </w:r>
            <w:r>
              <w:rPr>
                <w:rFonts w:ascii="Arial" w:eastAsia="Times New Roman" w:hAnsi="Arial" w:cs="Arial"/>
                <w:lang w:eastAsia="es-CO"/>
              </w:rPr>
              <w:t xml:space="preserve">presentarse un </w:t>
            </w:r>
            <w:r w:rsidRPr="00EA1F2C">
              <w:rPr>
                <w:rFonts w:ascii="Arial" w:eastAsia="Times New Roman" w:hAnsi="Arial" w:cs="Arial"/>
                <w:lang w:eastAsia="es-CO"/>
              </w:rPr>
              <w:t>siniestro.</w:t>
            </w:r>
          </w:p>
        </w:tc>
      </w:tr>
      <w:tr w:rsidR="00C273BF" w:rsidRPr="00EA1F2C" w14:paraId="2316B1A7" w14:textId="77777777" w:rsidTr="003E7777">
        <w:trPr>
          <w:trHeight w:val="625"/>
        </w:trPr>
        <w:tc>
          <w:tcPr>
            <w:tcW w:w="1666" w:type="pct"/>
            <w:vAlign w:val="center"/>
            <w:hideMark/>
          </w:tcPr>
          <w:p w14:paraId="05F7F37F" w14:textId="77777777" w:rsidR="00C273BF" w:rsidRPr="00EA1F2C" w:rsidRDefault="00C273BF" w:rsidP="003E7777">
            <w:pPr>
              <w:contextualSpacing/>
              <w:jc w:val="center"/>
              <w:rPr>
                <w:rFonts w:ascii="Arial" w:eastAsia="Times New Roman" w:hAnsi="Arial" w:cs="Arial"/>
                <w:b/>
                <w:bCs/>
                <w:lang w:eastAsia="es-CO"/>
              </w:rPr>
            </w:pPr>
            <w:r w:rsidRPr="00EA1F2C">
              <w:rPr>
                <w:rFonts w:ascii="Arial" w:eastAsia="Times New Roman" w:hAnsi="Arial" w:cs="Arial"/>
                <w:b/>
                <w:bCs/>
                <w:lang w:eastAsia="es-CO"/>
              </w:rPr>
              <w:t>EQUIPO BÁSICO DE EMERGENCIAS</w:t>
            </w:r>
            <w:r>
              <w:rPr>
                <w:rFonts w:ascii="Arial" w:eastAsia="Times New Roman" w:hAnsi="Arial" w:cs="Arial"/>
                <w:b/>
                <w:bCs/>
                <w:lang w:eastAsia="es-CO"/>
              </w:rPr>
              <w:t xml:space="preserve"> DOCUMENTALES</w:t>
            </w:r>
          </w:p>
        </w:tc>
        <w:tc>
          <w:tcPr>
            <w:tcW w:w="3334" w:type="pct"/>
            <w:vAlign w:val="center"/>
            <w:hideMark/>
          </w:tcPr>
          <w:p w14:paraId="14450E9B" w14:textId="1CA34954" w:rsidR="00C273BF" w:rsidRDefault="00C273BF" w:rsidP="00C273BF">
            <w:pPr>
              <w:contextualSpacing/>
              <w:rPr>
                <w:rFonts w:ascii="Arial" w:eastAsia="Times New Roman" w:hAnsi="Arial" w:cs="Arial"/>
                <w:lang w:eastAsia="es-CO"/>
              </w:rPr>
            </w:pPr>
            <w:r>
              <w:rPr>
                <w:rFonts w:ascii="Arial" w:eastAsia="Times New Roman" w:hAnsi="Arial" w:cs="Arial"/>
                <w:lang w:eastAsia="es-CO"/>
              </w:rPr>
              <w:t>La S</w:t>
            </w:r>
            <w:r w:rsidR="00203809">
              <w:rPr>
                <w:rFonts w:ascii="Arial" w:eastAsia="Times New Roman" w:hAnsi="Arial" w:cs="Arial"/>
                <w:lang w:eastAsia="es-CO"/>
              </w:rPr>
              <w:t>IC</w:t>
            </w:r>
            <w:r>
              <w:rPr>
                <w:rFonts w:ascii="Arial" w:eastAsia="Times New Roman" w:hAnsi="Arial" w:cs="Arial"/>
                <w:lang w:eastAsia="es-CO"/>
              </w:rPr>
              <w:t xml:space="preserve"> cuenta con</w:t>
            </w:r>
            <w:r>
              <w:rPr>
                <w:rStyle w:val="Refdenotaalpie"/>
                <w:rFonts w:ascii="Arial" w:eastAsia="Times New Roman" w:hAnsi="Arial" w:cs="Arial"/>
                <w:lang w:eastAsia="es-CO"/>
              </w:rPr>
              <w:footnoteReference w:id="53"/>
            </w:r>
            <w:r>
              <w:rPr>
                <w:rFonts w:ascii="Arial" w:eastAsia="Times New Roman" w:hAnsi="Arial" w:cs="Arial"/>
                <w:lang w:eastAsia="es-CO"/>
              </w:rPr>
              <w:t>:</w:t>
            </w:r>
          </w:p>
          <w:p w14:paraId="384DFE04" w14:textId="062E7109" w:rsidR="00C273BF" w:rsidRPr="00E21C0B" w:rsidRDefault="00C273BF" w:rsidP="00407611">
            <w:pPr>
              <w:pStyle w:val="Prrafodelista"/>
              <w:numPr>
                <w:ilvl w:val="0"/>
                <w:numId w:val="4"/>
              </w:numPr>
              <w:tabs>
                <w:tab w:val="left" w:pos="329"/>
              </w:tabs>
              <w:ind w:left="45" w:firstLine="0"/>
              <w:rPr>
                <w:rFonts w:ascii="Arial" w:eastAsia="Times New Roman" w:hAnsi="Arial" w:cs="Arial"/>
                <w:lang w:eastAsia="es-CO"/>
              </w:rPr>
            </w:pPr>
            <w:r>
              <w:rPr>
                <w:rFonts w:ascii="Arial" w:eastAsia="Times New Roman" w:hAnsi="Arial" w:cs="Arial"/>
                <w:lang w:eastAsia="es-CO"/>
              </w:rPr>
              <w:t xml:space="preserve">Elementos de protección Personal-EPP: monogafas, mascarillas N-95, máscara con filtro, guantes de nitrilo, overol y/o bata (según sea el caso), cofia, caretas de protección facial, faja lumbar, botas punta de acero, arnés de sujeción y demás elementos que establezca el </w:t>
            </w:r>
            <w:r w:rsidRPr="005565FF">
              <w:rPr>
                <w:rFonts w:ascii="Arial" w:eastAsia="Times New Roman" w:hAnsi="Arial" w:cs="Arial"/>
                <w:lang w:eastAsia="es-CO"/>
              </w:rPr>
              <w:lastRenderedPageBreak/>
              <w:t xml:space="preserve">Plan de </w:t>
            </w:r>
            <w:r w:rsidR="00FE4115" w:rsidRPr="005565FF">
              <w:rPr>
                <w:rFonts w:ascii="Arial" w:eastAsia="Times New Roman" w:hAnsi="Arial" w:cs="Arial"/>
                <w:lang w:eastAsia="es-CO"/>
              </w:rPr>
              <w:t>Prevención Reparación y Respuesta ante</w:t>
            </w:r>
            <w:r w:rsidR="00152739" w:rsidRPr="005565FF">
              <w:rPr>
                <w:rFonts w:ascii="Arial" w:eastAsia="Times New Roman" w:hAnsi="Arial" w:cs="Arial"/>
                <w:lang w:eastAsia="es-CO"/>
              </w:rPr>
              <w:t xml:space="preserve"> </w:t>
            </w:r>
            <w:r w:rsidR="00152739" w:rsidRPr="005565FF">
              <w:rPr>
                <w:rFonts w:ascii="Arial" w:eastAsia="Times New Roman" w:hAnsi="Arial" w:cs="Arial"/>
                <w:bCs/>
                <w:lang w:eastAsia="es-CO"/>
              </w:rPr>
              <w:t>SC04-F30</w:t>
            </w:r>
            <w:r w:rsidRPr="005565FF">
              <w:rPr>
                <w:rFonts w:ascii="Arial" w:eastAsia="Times New Roman" w:hAnsi="Arial" w:cs="Arial"/>
                <w:lang w:eastAsia="es-CO"/>
              </w:rPr>
              <w:t xml:space="preserve"> y el </w:t>
            </w:r>
            <w:r w:rsidR="00203809" w:rsidRPr="005565FF">
              <w:rPr>
                <w:rFonts w:ascii="Arial" w:eastAsia="Times New Roman" w:hAnsi="Arial" w:cs="Arial"/>
                <w:lang w:eastAsia="es-CO"/>
              </w:rPr>
              <w:t>SGSST.</w:t>
            </w:r>
          </w:p>
        </w:tc>
      </w:tr>
      <w:tr w:rsidR="00C273BF" w:rsidRPr="00EA1F2C" w14:paraId="32CA7D62" w14:textId="77777777" w:rsidTr="003E7777">
        <w:trPr>
          <w:trHeight w:val="489"/>
        </w:trPr>
        <w:tc>
          <w:tcPr>
            <w:tcW w:w="1666" w:type="pct"/>
            <w:vAlign w:val="center"/>
            <w:hideMark/>
          </w:tcPr>
          <w:p w14:paraId="38AA111C" w14:textId="77777777" w:rsidR="00C273BF" w:rsidRPr="00EA1F2C" w:rsidRDefault="00C273BF" w:rsidP="003E7777">
            <w:pPr>
              <w:contextualSpacing/>
              <w:jc w:val="center"/>
              <w:rPr>
                <w:rFonts w:ascii="Arial" w:eastAsia="Times New Roman" w:hAnsi="Arial" w:cs="Arial"/>
                <w:b/>
                <w:bCs/>
                <w:lang w:eastAsia="es-CO"/>
              </w:rPr>
            </w:pPr>
            <w:r w:rsidRPr="00EA1F2C">
              <w:rPr>
                <w:rFonts w:ascii="Arial" w:eastAsia="Times New Roman" w:hAnsi="Arial" w:cs="Arial"/>
                <w:b/>
                <w:bCs/>
                <w:lang w:eastAsia="es-CO"/>
              </w:rPr>
              <w:lastRenderedPageBreak/>
              <w:t>BOTIQUÍN DE EMERGENCIAS DOCUMENTALES</w:t>
            </w:r>
          </w:p>
        </w:tc>
        <w:tc>
          <w:tcPr>
            <w:tcW w:w="3334" w:type="pct"/>
            <w:vAlign w:val="center"/>
            <w:hideMark/>
          </w:tcPr>
          <w:p w14:paraId="6F5F36E9" w14:textId="77777777" w:rsidR="00C273BF" w:rsidRPr="00EA1F2C" w:rsidRDefault="00C273BF" w:rsidP="00C273BF">
            <w:pPr>
              <w:contextualSpacing/>
              <w:rPr>
                <w:rFonts w:ascii="Arial" w:eastAsia="Times New Roman" w:hAnsi="Arial" w:cs="Arial"/>
                <w:lang w:eastAsia="es-CO"/>
              </w:rPr>
            </w:pPr>
            <w:r>
              <w:rPr>
                <w:rFonts w:ascii="Arial" w:eastAsia="Times New Roman" w:hAnsi="Arial" w:cs="Arial"/>
                <w:lang w:eastAsia="es-CO"/>
              </w:rPr>
              <w:t>Los elementos para la atención de emergencias para material documental (papel)</w:t>
            </w:r>
            <w:r>
              <w:rPr>
                <w:rStyle w:val="Refdenotaalpie"/>
                <w:rFonts w:ascii="Arial" w:eastAsia="Times New Roman" w:hAnsi="Arial" w:cs="Arial"/>
                <w:lang w:eastAsia="es-CO"/>
              </w:rPr>
              <w:footnoteReference w:id="54"/>
            </w:r>
            <w:r>
              <w:rPr>
                <w:rFonts w:ascii="Arial" w:eastAsia="Times New Roman" w:hAnsi="Arial" w:cs="Arial"/>
                <w:lang w:eastAsia="es-CO"/>
              </w:rPr>
              <w:t xml:space="preserve">: lonas, cajas plásticas, traperos, baldes, esponjas absorbentes, etiquetas adhesivas, lámparas de mano, plásticos en rollo, extensiones eléctricas, bolsas plásticas, marcadores indelebles, termohigrómetros, productos desinfectantes, secadores de pie, palas </w:t>
            </w:r>
            <w:proofErr w:type="spellStart"/>
            <w:r>
              <w:rPr>
                <w:rFonts w:ascii="Arial" w:eastAsia="Times New Roman" w:hAnsi="Arial" w:cs="Arial"/>
                <w:lang w:eastAsia="es-CO"/>
              </w:rPr>
              <w:t>antichispa</w:t>
            </w:r>
            <w:proofErr w:type="spellEnd"/>
            <w:r>
              <w:rPr>
                <w:rFonts w:ascii="Arial" w:eastAsia="Times New Roman" w:hAnsi="Arial" w:cs="Arial"/>
                <w:lang w:eastAsia="es-CO"/>
              </w:rPr>
              <w:t>, baldes, cintas de señalización, cintas adhesivas ancha, toallas absorbentes, estopas, paños húmedos, bolsas rojas, ti</w:t>
            </w:r>
            <w:r w:rsidRPr="00EA1F2C">
              <w:rPr>
                <w:rFonts w:ascii="Arial" w:eastAsia="Times New Roman" w:hAnsi="Arial" w:cs="Arial"/>
                <w:lang w:eastAsia="es-CO"/>
              </w:rPr>
              <w:t>jeras, pinzas, algodón</w:t>
            </w:r>
            <w:r>
              <w:rPr>
                <w:rFonts w:ascii="Arial" w:eastAsia="Times New Roman" w:hAnsi="Arial" w:cs="Arial"/>
                <w:lang w:eastAsia="es-CO"/>
              </w:rPr>
              <w:t xml:space="preserve"> en rama</w:t>
            </w:r>
            <w:r w:rsidRPr="00EA1F2C">
              <w:rPr>
                <w:rFonts w:ascii="Arial" w:eastAsia="Times New Roman" w:hAnsi="Arial" w:cs="Arial"/>
                <w:lang w:eastAsia="es-CO"/>
              </w:rPr>
              <w:t xml:space="preserve">, alcohol antiséptico al 70%, </w:t>
            </w:r>
            <w:r>
              <w:rPr>
                <w:rFonts w:ascii="Arial" w:eastAsia="Times New Roman" w:hAnsi="Arial" w:cs="Arial"/>
                <w:lang w:eastAsia="es-CO"/>
              </w:rPr>
              <w:t>brochas de cerdas suaves, mesas de trabajo, aspersores, papel periódico blanco, ganchos de ropa, cuerdas, y todos aquellos materiales que defina el profesional en el área encargado del proceso, una vez se haya realizado la respectiva valoración.</w:t>
            </w:r>
          </w:p>
        </w:tc>
      </w:tr>
    </w:tbl>
    <w:p w14:paraId="42E365B1" w14:textId="77777777" w:rsidR="00FE0945" w:rsidRDefault="00FE0945" w:rsidP="00C273BF">
      <w:pPr>
        <w:rPr>
          <w:rFonts w:ascii="Arial" w:hAnsi="Arial" w:cs="Arial"/>
          <w:bCs/>
          <w:sz w:val="24"/>
          <w:szCs w:val="24"/>
        </w:rPr>
      </w:pPr>
    </w:p>
    <w:p w14:paraId="2CB9AAB9" w14:textId="50BECDA0" w:rsidR="00C273BF" w:rsidRDefault="00C273BF" w:rsidP="00C273BF">
      <w:pPr>
        <w:rPr>
          <w:rFonts w:ascii="Arial" w:hAnsi="Arial" w:cs="Arial"/>
          <w:bCs/>
          <w:sz w:val="24"/>
          <w:szCs w:val="24"/>
        </w:rPr>
      </w:pPr>
      <w:r>
        <w:rPr>
          <w:rFonts w:ascii="Arial" w:hAnsi="Arial" w:cs="Arial"/>
          <w:bCs/>
          <w:sz w:val="24"/>
          <w:szCs w:val="24"/>
        </w:rPr>
        <w:t xml:space="preserve">En esta etapa también, se realiza la identificación, evaluación y priorización de los riesgos en conservación, se definen los sistemas de detección y extinción de incendios, la seguridad, los cuales se describen a continuación: </w:t>
      </w:r>
      <w:r w:rsidRPr="009E62CB">
        <w:rPr>
          <w:rFonts w:ascii="Arial" w:hAnsi="Arial" w:cs="Arial"/>
          <w:bCs/>
          <w:sz w:val="24"/>
          <w:szCs w:val="24"/>
        </w:rPr>
        <w:t xml:space="preserve"> </w:t>
      </w:r>
    </w:p>
    <w:p w14:paraId="69D75498" w14:textId="77777777" w:rsidR="00C273BF" w:rsidRDefault="00C273BF" w:rsidP="00C273BF">
      <w:pPr>
        <w:rPr>
          <w:rFonts w:ascii="Arial" w:hAnsi="Arial" w:cs="Arial"/>
          <w:bCs/>
          <w:sz w:val="24"/>
          <w:szCs w:val="24"/>
        </w:rPr>
      </w:pPr>
    </w:p>
    <w:p w14:paraId="04D53FD0" w14:textId="77777777" w:rsidR="00C273BF" w:rsidRPr="00506E83" w:rsidRDefault="00C273BF" w:rsidP="00407611">
      <w:pPr>
        <w:pStyle w:val="Prrafodelista"/>
        <w:numPr>
          <w:ilvl w:val="2"/>
          <w:numId w:val="7"/>
        </w:numPr>
        <w:tabs>
          <w:tab w:val="left" w:pos="851"/>
        </w:tabs>
        <w:outlineLvl w:val="2"/>
        <w:rPr>
          <w:rFonts w:ascii="Arial" w:hAnsi="Arial" w:cs="Arial"/>
          <w:b/>
          <w:sz w:val="24"/>
          <w:szCs w:val="24"/>
        </w:rPr>
      </w:pPr>
      <w:bookmarkStart w:id="32" w:name="_Toc50741215"/>
      <w:r w:rsidRPr="00506E83">
        <w:rPr>
          <w:rFonts w:ascii="Arial" w:hAnsi="Arial" w:cs="Arial"/>
          <w:b/>
          <w:sz w:val="24"/>
          <w:szCs w:val="24"/>
        </w:rPr>
        <w:t>IDENTIFICACIÓN Y EVALUACIÓN DE LAS AMENAZAS</w:t>
      </w:r>
      <w:bookmarkEnd w:id="32"/>
    </w:p>
    <w:p w14:paraId="03FDB3F5" w14:textId="77777777" w:rsidR="00C273BF" w:rsidRPr="00326F4F" w:rsidRDefault="00C273BF" w:rsidP="00C273BF">
      <w:pPr>
        <w:pStyle w:val="Prrafodelista"/>
        <w:tabs>
          <w:tab w:val="left" w:pos="851"/>
        </w:tabs>
        <w:rPr>
          <w:rFonts w:ascii="Arial" w:hAnsi="Arial" w:cs="Arial"/>
          <w:b/>
          <w:sz w:val="24"/>
          <w:szCs w:val="24"/>
        </w:rPr>
      </w:pPr>
    </w:p>
    <w:p w14:paraId="36ED639E" w14:textId="77777777" w:rsidR="00C273BF" w:rsidRPr="00B71C23" w:rsidRDefault="00C273BF" w:rsidP="00C273BF">
      <w:pPr>
        <w:rPr>
          <w:rFonts w:ascii="Arial" w:hAnsi="Arial" w:cs="Arial"/>
          <w:sz w:val="24"/>
          <w:szCs w:val="24"/>
        </w:rPr>
      </w:pPr>
      <w:r>
        <w:rPr>
          <w:rFonts w:ascii="Arial" w:hAnsi="Arial" w:cs="Arial"/>
          <w:sz w:val="24"/>
          <w:szCs w:val="24"/>
        </w:rPr>
        <w:t xml:space="preserve">Para realizar </w:t>
      </w:r>
      <w:r w:rsidRPr="009E62CB">
        <w:rPr>
          <w:rFonts w:ascii="Arial" w:hAnsi="Arial" w:cs="Arial"/>
          <w:sz w:val="24"/>
          <w:szCs w:val="24"/>
        </w:rPr>
        <w:t xml:space="preserve">la </w:t>
      </w:r>
      <w:r>
        <w:rPr>
          <w:rFonts w:ascii="Arial" w:hAnsi="Arial" w:cs="Arial"/>
          <w:sz w:val="24"/>
          <w:szCs w:val="24"/>
        </w:rPr>
        <w:t>identificación</w:t>
      </w:r>
      <w:r w:rsidRPr="009E62CB">
        <w:rPr>
          <w:rFonts w:ascii="Arial" w:hAnsi="Arial" w:cs="Arial"/>
          <w:sz w:val="24"/>
          <w:szCs w:val="24"/>
        </w:rPr>
        <w:t>, análisis</w:t>
      </w:r>
      <w:r>
        <w:rPr>
          <w:rFonts w:ascii="Arial" w:hAnsi="Arial" w:cs="Arial"/>
          <w:sz w:val="24"/>
          <w:szCs w:val="24"/>
        </w:rPr>
        <w:t xml:space="preserve"> y calificación de los riesgos en conservación q</w:t>
      </w:r>
      <w:r w:rsidRPr="009E62CB">
        <w:rPr>
          <w:rFonts w:ascii="Arial" w:hAnsi="Arial" w:cs="Arial"/>
          <w:sz w:val="24"/>
          <w:szCs w:val="24"/>
        </w:rPr>
        <w:t>ue puedan causar situaciones de emergencia en</w:t>
      </w:r>
      <w:r>
        <w:rPr>
          <w:rFonts w:ascii="Arial" w:hAnsi="Arial" w:cs="Arial"/>
          <w:sz w:val="24"/>
          <w:szCs w:val="24"/>
        </w:rPr>
        <w:t xml:space="preserve"> los documentos de las diferentes áreas, dependencias y en los depósitos de archivo donde se </w:t>
      </w:r>
      <w:r w:rsidRPr="00B71C23">
        <w:rPr>
          <w:rFonts w:ascii="Arial" w:hAnsi="Arial" w:cs="Arial"/>
          <w:sz w:val="24"/>
          <w:szCs w:val="24"/>
        </w:rPr>
        <w:t xml:space="preserve">gestionan, almacenan y custodian los documentos, se siguen los pasos descritos en el </w:t>
      </w:r>
      <w:r>
        <w:rPr>
          <w:rFonts w:ascii="Arial" w:hAnsi="Arial" w:cs="Arial"/>
          <w:sz w:val="24"/>
          <w:szCs w:val="24"/>
        </w:rPr>
        <w:t>p</w:t>
      </w:r>
      <w:r w:rsidRPr="00B71C23">
        <w:rPr>
          <w:rFonts w:ascii="Arial" w:hAnsi="Arial" w:cs="Arial"/>
          <w:sz w:val="24"/>
          <w:szCs w:val="24"/>
        </w:rPr>
        <w:t xml:space="preserve">rocedimiento Metodología para la </w:t>
      </w:r>
      <w:r>
        <w:rPr>
          <w:rFonts w:ascii="Arial" w:hAnsi="Arial" w:cs="Arial"/>
          <w:sz w:val="24"/>
          <w:szCs w:val="24"/>
        </w:rPr>
        <w:t>A</w:t>
      </w:r>
      <w:r w:rsidRPr="00B71C23">
        <w:rPr>
          <w:rFonts w:ascii="Arial" w:hAnsi="Arial" w:cs="Arial"/>
          <w:sz w:val="24"/>
          <w:szCs w:val="24"/>
        </w:rPr>
        <w:t xml:space="preserve">dministración del </w:t>
      </w:r>
      <w:r>
        <w:rPr>
          <w:rFonts w:ascii="Arial" w:hAnsi="Arial" w:cs="Arial"/>
          <w:sz w:val="24"/>
          <w:szCs w:val="24"/>
        </w:rPr>
        <w:t>R</w:t>
      </w:r>
      <w:r w:rsidRPr="00B71C23">
        <w:rPr>
          <w:rFonts w:ascii="Arial" w:hAnsi="Arial" w:cs="Arial"/>
          <w:sz w:val="24"/>
          <w:szCs w:val="24"/>
        </w:rPr>
        <w:t>iesgo SC01-P03</w:t>
      </w:r>
      <w:r>
        <w:rPr>
          <w:rFonts w:ascii="Arial" w:hAnsi="Arial" w:cs="Arial"/>
          <w:sz w:val="24"/>
          <w:szCs w:val="24"/>
        </w:rPr>
        <w:t>.</w:t>
      </w:r>
    </w:p>
    <w:p w14:paraId="4C138548" w14:textId="77777777" w:rsidR="00C273BF" w:rsidRPr="009E62CB" w:rsidRDefault="00C273BF" w:rsidP="00C273BF">
      <w:pPr>
        <w:rPr>
          <w:rFonts w:ascii="Arial" w:eastAsia="Times New Roman" w:hAnsi="Arial" w:cs="Arial"/>
          <w:sz w:val="24"/>
          <w:szCs w:val="24"/>
          <w:lang w:eastAsia="es-CO"/>
        </w:rPr>
      </w:pPr>
    </w:p>
    <w:p w14:paraId="23ECEFAD" w14:textId="7E0FB878" w:rsidR="00C273BF" w:rsidRDefault="00C273BF" w:rsidP="00C273BF">
      <w:pPr>
        <w:rPr>
          <w:rFonts w:ascii="Arial" w:hAnsi="Arial" w:cs="Arial"/>
          <w:sz w:val="24"/>
          <w:szCs w:val="24"/>
        </w:rPr>
      </w:pPr>
      <w:r>
        <w:rPr>
          <w:rFonts w:ascii="Arial" w:hAnsi="Arial" w:cs="Arial"/>
          <w:sz w:val="24"/>
          <w:szCs w:val="24"/>
        </w:rPr>
        <w:t>Los riesgos identificados</w:t>
      </w:r>
      <w:r w:rsidR="003E7777">
        <w:rPr>
          <w:rFonts w:ascii="Arial" w:hAnsi="Arial" w:cs="Arial"/>
          <w:sz w:val="24"/>
          <w:szCs w:val="24"/>
        </w:rPr>
        <w:t xml:space="preserve">, </w:t>
      </w:r>
      <w:r>
        <w:rPr>
          <w:rFonts w:ascii="Arial" w:hAnsi="Arial" w:cs="Arial"/>
          <w:sz w:val="24"/>
          <w:szCs w:val="24"/>
        </w:rPr>
        <w:t>se describen en</w:t>
      </w:r>
      <w:r w:rsidRPr="002371B4">
        <w:rPr>
          <w:rFonts w:ascii="Arial" w:hAnsi="Arial" w:cs="Arial"/>
          <w:sz w:val="24"/>
          <w:szCs w:val="24"/>
        </w:rPr>
        <w:t xml:space="preserve"> </w:t>
      </w:r>
      <w:r w:rsidRPr="00B71C23">
        <w:rPr>
          <w:rFonts w:ascii="Arial" w:hAnsi="Arial" w:cs="Arial"/>
          <w:sz w:val="24"/>
          <w:szCs w:val="24"/>
        </w:rPr>
        <w:t xml:space="preserve">el formato Mapa de </w:t>
      </w:r>
      <w:r>
        <w:rPr>
          <w:rFonts w:ascii="Arial" w:hAnsi="Arial" w:cs="Arial"/>
          <w:sz w:val="24"/>
          <w:szCs w:val="24"/>
        </w:rPr>
        <w:t>R</w:t>
      </w:r>
      <w:r w:rsidRPr="00B71C23">
        <w:rPr>
          <w:rFonts w:ascii="Arial" w:hAnsi="Arial" w:cs="Arial"/>
          <w:sz w:val="24"/>
          <w:szCs w:val="24"/>
        </w:rPr>
        <w:t xml:space="preserve">iesgos por </w:t>
      </w:r>
      <w:r>
        <w:rPr>
          <w:rFonts w:ascii="Arial" w:hAnsi="Arial" w:cs="Arial"/>
          <w:sz w:val="24"/>
          <w:szCs w:val="24"/>
        </w:rPr>
        <w:t>P</w:t>
      </w:r>
      <w:r w:rsidRPr="00B71C23">
        <w:rPr>
          <w:rFonts w:ascii="Arial" w:hAnsi="Arial" w:cs="Arial"/>
          <w:sz w:val="24"/>
          <w:szCs w:val="24"/>
        </w:rPr>
        <w:t>rocesos SC01-F07</w:t>
      </w:r>
      <w:r w:rsidR="006264CE">
        <w:rPr>
          <w:rFonts w:ascii="Arial" w:hAnsi="Arial" w:cs="Arial"/>
          <w:sz w:val="24"/>
          <w:szCs w:val="24"/>
        </w:rPr>
        <w:t xml:space="preserve"> y se incorporan en el mapa de riesgos del Proceso GD01 Gestión Documental</w:t>
      </w:r>
      <w:r w:rsidRPr="00B71C23">
        <w:rPr>
          <w:rFonts w:ascii="Arial" w:hAnsi="Arial" w:cs="Arial"/>
          <w:sz w:val="24"/>
          <w:szCs w:val="24"/>
        </w:rPr>
        <w:t xml:space="preserve"> dentro del cual se rea</w:t>
      </w:r>
      <w:r>
        <w:rPr>
          <w:rFonts w:ascii="Arial" w:hAnsi="Arial" w:cs="Arial"/>
          <w:sz w:val="24"/>
          <w:szCs w:val="24"/>
        </w:rPr>
        <w:t>liza el análisis de las causas, las consecuencias potenciales, se realiza el análisis y calificación del riesgo antes de controles, se establecen las opciones de manejo del riesgo, se realiza la identificación, clasificación y valoración de los controles, se realiza el análisis y la calificación del riesgo después de controles, se define el plan de tratamiento del riesgo, los mecanismos de detección de materialización y los planes de contingencia en caso de la materialización del riesgo. Esta actividad se realiza de manera articulada con la Oficina Asesora de Planeación.</w:t>
      </w:r>
    </w:p>
    <w:p w14:paraId="53B3957D" w14:textId="16EDBBF8" w:rsidR="00C273BF" w:rsidRDefault="00C273BF" w:rsidP="00C273BF">
      <w:pPr>
        <w:pStyle w:val="Prrafodelista"/>
        <w:shd w:val="clear" w:color="auto" w:fill="FFFFFF"/>
        <w:ind w:left="0"/>
        <w:rPr>
          <w:rFonts w:ascii="Arial" w:eastAsia="Times New Roman" w:hAnsi="Arial" w:cs="Arial"/>
          <w:sz w:val="20"/>
          <w:szCs w:val="20"/>
          <w:lang w:eastAsia="es-CO"/>
        </w:rPr>
      </w:pPr>
    </w:p>
    <w:p w14:paraId="3950CC6C" w14:textId="6BBF25F8" w:rsidR="005565FF" w:rsidRDefault="005565FF" w:rsidP="00C273BF">
      <w:pPr>
        <w:pStyle w:val="Prrafodelista"/>
        <w:shd w:val="clear" w:color="auto" w:fill="FFFFFF"/>
        <w:ind w:left="0"/>
        <w:rPr>
          <w:rFonts w:ascii="Arial" w:eastAsia="Times New Roman" w:hAnsi="Arial" w:cs="Arial"/>
          <w:sz w:val="20"/>
          <w:szCs w:val="20"/>
          <w:lang w:eastAsia="es-CO"/>
        </w:rPr>
      </w:pPr>
    </w:p>
    <w:p w14:paraId="1F209A06" w14:textId="1F43246C" w:rsidR="005565FF" w:rsidRDefault="005565FF" w:rsidP="00C273BF">
      <w:pPr>
        <w:pStyle w:val="Prrafodelista"/>
        <w:shd w:val="clear" w:color="auto" w:fill="FFFFFF"/>
        <w:ind w:left="0"/>
        <w:rPr>
          <w:rFonts w:ascii="Arial" w:eastAsia="Times New Roman" w:hAnsi="Arial" w:cs="Arial"/>
          <w:sz w:val="20"/>
          <w:szCs w:val="20"/>
          <w:lang w:eastAsia="es-CO"/>
        </w:rPr>
      </w:pPr>
    </w:p>
    <w:p w14:paraId="6DD8FEE0" w14:textId="33ACFF96" w:rsidR="005565FF" w:rsidRDefault="005565FF" w:rsidP="00C273BF">
      <w:pPr>
        <w:pStyle w:val="Prrafodelista"/>
        <w:shd w:val="clear" w:color="auto" w:fill="FFFFFF"/>
        <w:ind w:left="0"/>
        <w:rPr>
          <w:rFonts w:ascii="Arial" w:eastAsia="Times New Roman" w:hAnsi="Arial" w:cs="Arial"/>
          <w:sz w:val="20"/>
          <w:szCs w:val="20"/>
          <w:lang w:eastAsia="es-CO"/>
        </w:rPr>
      </w:pPr>
    </w:p>
    <w:p w14:paraId="2B7ACDDA" w14:textId="277949B7" w:rsidR="00C273BF" w:rsidRDefault="00C273BF" w:rsidP="00407611">
      <w:pPr>
        <w:pStyle w:val="Prrafodelista"/>
        <w:numPr>
          <w:ilvl w:val="2"/>
          <w:numId w:val="7"/>
        </w:numPr>
        <w:tabs>
          <w:tab w:val="left" w:pos="851"/>
        </w:tabs>
        <w:outlineLvl w:val="2"/>
        <w:rPr>
          <w:rFonts w:ascii="Arial" w:hAnsi="Arial" w:cs="Arial"/>
          <w:b/>
          <w:sz w:val="24"/>
          <w:szCs w:val="24"/>
        </w:rPr>
      </w:pPr>
      <w:bookmarkStart w:id="33" w:name="_Toc50741216"/>
      <w:r w:rsidRPr="009E62CB">
        <w:rPr>
          <w:rFonts w:ascii="Arial" w:hAnsi="Arial" w:cs="Arial"/>
          <w:b/>
          <w:sz w:val="24"/>
          <w:szCs w:val="24"/>
        </w:rPr>
        <w:lastRenderedPageBreak/>
        <w:t>SISTEMAS DE DETECCIÓN DE INCENDIOS</w:t>
      </w:r>
      <w:bookmarkEnd w:id="33"/>
    </w:p>
    <w:p w14:paraId="730DB97C" w14:textId="77777777" w:rsidR="005565FF" w:rsidRPr="00DE1C27" w:rsidRDefault="005565FF" w:rsidP="005565FF">
      <w:pPr>
        <w:pStyle w:val="Prrafodelista"/>
        <w:tabs>
          <w:tab w:val="left" w:pos="851"/>
        </w:tabs>
        <w:outlineLvl w:val="2"/>
        <w:rPr>
          <w:rFonts w:ascii="Arial" w:hAnsi="Arial" w:cs="Arial"/>
          <w:b/>
          <w:sz w:val="24"/>
          <w:szCs w:val="24"/>
        </w:rPr>
      </w:pPr>
    </w:p>
    <w:p w14:paraId="7C1F30AE" w14:textId="77777777" w:rsidR="00C273BF" w:rsidRDefault="00C273BF" w:rsidP="00C273BF">
      <w:pPr>
        <w:rPr>
          <w:rFonts w:ascii="Arial" w:hAnsi="Arial" w:cs="Arial"/>
          <w:sz w:val="24"/>
          <w:szCs w:val="24"/>
        </w:rPr>
      </w:pPr>
      <w:r w:rsidRPr="009E62CB">
        <w:rPr>
          <w:rFonts w:ascii="Arial" w:hAnsi="Arial" w:cs="Arial"/>
          <w:sz w:val="24"/>
          <w:szCs w:val="24"/>
        </w:rPr>
        <w:t>Teniendo en cuenta l</w:t>
      </w:r>
      <w:r>
        <w:rPr>
          <w:rFonts w:ascii="Arial" w:hAnsi="Arial" w:cs="Arial"/>
          <w:sz w:val="24"/>
          <w:szCs w:val="24"/>
        </w:rPr>
        <w:t>o dispuesto en el numeral 6.2. de la</w:t>
      </w:r>
      <w:r w:rsidRPr="009E62CB">
        <w:rPr>
          <w:rFonts w:ascii="Arial" w:hAnsi="Arial" w:cs="Arial"/>
          <w:sz w:val="24"/>
          <w:szCs w:val="24"/>
        </w:rPr>
        <w:t xml:space="preserve"> </w:t>
      </w:r>
      <w:r w:rsidRPr="00EA1F2C">
        <w:rPr>
          <w:rFonts w:ascii="Arial" w:hAnsi="Arial" w:cs="Arial"/>
          <w:sz w:val="24"/>
          <w:szCs w:val="24"/>
        </w:rPr>
        <w:t>NTC 5921:2012</w:t>
      </w:r>
      <w:r w:rsidRPr="005565FF">
        <w:rPr>
          <w:rStyle w:val="Refdenotaalpie"/>
          <w:rFonts w:ascii="Arial" w:hAnsi="Arial" w:cs="Arial"/>
          <w:b/>
          <w:bCs/>
          <w:sz w:val="24"/>
          <w:szCs w:val="24"/>
        </w:rPr>
        <w:footnoteReference w:id="55"/>
      </w:r>
      <w:r>
        <w:rPr>
          <w:rFonts w:ascii="Arial" w:hAnsi="Arial" w:cs="Arial"/>
          <w:sz w:val="24"/>
          <w:szCs w:val="24"/>
        </w:rPr>
        <w:t>,</w:t>
      </w:r>
      <w:r w:rsidRPr="009E62CB">
        <w:rPr>
          <w:rFonts w:ascii="Arial" w:hAnsi="Arial" w:cs="Arial"/>
          <w:sz w:val="24"/>
          <w:szCs w:val="24"/>
        </w:rPr>
        <w:t xml:space="preserve"> </w:t>
      </w:r>
      <w:r>
        <w:rPr>
          <w:rFonts w:ascii="Arial" w:hAnsi="Arial" w:cs="Arial"/>
          <w:sz w:val="24"/>
          <w:szCs w:val="24"/>
        </w:rPr>
        <w:t>en l</w:t>
      </w:r>
      <w:r w:rsidRPr="00DE1C27">
        <w:rPr>
          <w:rFonts w:ascii="Arial" w:hAnsi="Arial" w:cs="Arial"/>
          <w:sz w:val="24"/>
          <w:szCs w:val="24"/>
        </w:rPr>
        <w:t xml:space="preserve">as instalaciones </w:t>
      </w:r>
      <w:r>
        <w:rPr>
          <w:rFonts w:ascii="Arial" w:hAnsi="Arial" w:cs="Arial"/>
          <w:sz w:val="24"/>
          <w:szCs w:val="24"/>
        </w:rPr>
        <w:t>físicas destinadas para el a</w:t>
      </w:r>
      <w:r w:rsidRPr="00DE1C27">
        <w:rPr>
          <w:rFonts w:ascii="Arial" w:hAnsi="Arial" w:cs="Arial"/>
          <w:sz w:val="24"/>
          <w:szCs w:val="24"/>
        </w:rPr>
        <w:t>lmacenamiento de archivo</w:t>
      </w:r>
      <w:r>
        <w:rPr>
          <w:rFonts w:ascii="Arial" w:hAnsi="Arial" w:cs="Arial"/>
          <w:sz w:val="24"/>
          <w:szCs w:val="24"/>
        </w:rPr>
        <w:t>s, se</w:t>
      </w:r>
      <w:r w:rsidRPr="00DE1C27">
        <w:rPr>
          <w:rFonts w:ascii="Arial" w:hAnsi="Arial" w:cs="Arial"/>
          <w:sz w:val="24"/>
          <w:szCs w:val="24"/>
        </w:rPr>
        <w:t xml:space="preserve"> deben contar con sistema</w:t>
      </w:r>
      <w:r>
        <w:rPr>
          <w:rFonts w:ascii="Arial" w:hAnsi="Arial" w:cs="Arial"/>
          <w:sz w:val="24"/>
          <w:szCs w:val="24"/>
        </w:rPr>
        <w:t>s</w:t>
      </w:r>
      <w:r w:rsidRPr="00DE1C27">
        <w:rPr>
          <w:rFonts w:ascii="Arial" w:hAnsi="Arial" w:cs="Arial"/>
          <w:sz w:val="24"/>
          <w:szCs w:val="24"/>
        </w:rPr>
        <w:t xml:space="preserve"> de detección de incendios</w:t>
      </w:r>
      <w:r>
        <w:rPr>
          <w:rFonts w:ascii="Arial" w:hAnsi="Arial" w:cs="Arial"/>
          <w:sz w:val="24"/>
          <w:szCs w:val="24"/>
        </w:rPr>
        <w:t xml:space="preserve">, en lo posible, de </w:t>
      </w:r>
      <w:r w:rsidRPr="00DE1C27">
        <w:rPr>
          <w:rFonts w:ascii="Arial" w:hAnsi="Arial" w:cs="Arial"/>
          <w:sz w:val="24"/>
          <w:szCs w:val="24"/>
        </w:rPr>
        <w:t>respuesta automática</w:t>
      </w:r>
      <w:r>
        <w:rPr>
          <w:rFonts w:ascii="Arial" w:hAnsi="Arial" w:cs="Arial"/>
          <w:sz w:val="24"/>
          <w:szCs w:val="24"/>
        </w:rPr>
        <w:t xml:space="preserve"> </w:t>
      </w:r>
      <w:r w:rsidRPr="00DE1C27">
        <w:rPr>
          <w:rFonts w:ascii="Arial" w:hAnsi="Arial" w:cs="Arial"/>
          <w:sz w:val="24"/>
          <w:szCs w:val="24"/>
        </w:rPr>
        <w:t>en situaciones</w:t>
      </w:r>
      <w:r>
        <w:rPr>
          <w:rFonts w:ascii="Arial" w:hAnsi="Arial" w:cs="Arial"/>
          <w:sz w:val="24"/>
          <w:szCs w:val="24"/>
        </w:rPr>
        <w:t xml:space="preserve"> donde se presente fuego, detecte humo u otros productos de la combustión.</w:t>
      </w:r>
    </w:p>
    <w:p w14:paraId="539B7AB8" w14:textId="77777777" w:rsidR="00C273BF" w:rsidRDefault="00C273BF" w:rsidP="00C273BF">
      <w:pPr>
        <w:rPr>
          <w:rFonts w:ascii="Arial" w:hAnsi="Arial" w:cs="Arial"/>
          <w:sz w:val="24"/>
          <w:szCs w:val="24"/>
        </w:rPr>
      </w:pPr>
    </w:p>
    <w:p w14:paraId="6D2FDC3A" w14:textId="7DA56840" w:rsidR="00C273BF" w:rsidRPr="005565FF" w:rsidRDefault="00C273BF" w:rsidP="005565FF">
      <w:pPr>
        <w:tabs>
          <w:tab w:val="left" w:pos="284"/>
        </w:tabs>
        <w:rPr>
          <w:rFonts w:ascii="Arial" w:hAnsi="Arial" w:cs="Arial"/>
          <w:sz w:val="24"/>
          <w:szCs w:val="24"/>
        </w:rPr>
      </w:pPr>
      <w:r w:rsidRPr="005565FF">
        <w:rPr>
          <w:rFonts w:ascii="Arial" w:hAnsi="Arial" w:cs="Arial"/>
          <w:sz w:val="24"/>
          <w:szCs w:val="24"/>
        </w:rPr>
        <w:t xml:space="preserve">Cada uno de los espacios de almacenamiento documental debe tener un sistema adecuado </w:t>
      </w:r>
      <w:r w:rsidR="005D784C" w:rsidRPr="005565FF">
        <w:rPr>
          <w:rFonts w:ascii="Arial" w:hAnsi="Arial" w:cs="Arial"/>
          <w:sz w:val="24"/>
          <w:szCs w:val="24"/>
        </w:rPr>
        <w:t>de detección de incendios, el cual debe ajustarse a las necesidades de las instalaciones físicas de los archivos y debe estar claramente definido en los contratos de arrendamiento de las sedes y depósitos industriales de archivo establecidos con un tercero</w:t>
      </w:r>
      <w:r w:rsidR="002B2B51" w:rsidRPr="005565FF">
        <w:rPr>
          <w:rFonts w:ascii="Arial" w:hAnsi="Arial" w:cs="Arial"/>
          <w:sz w:val="24"/>
          <w:szCs w:val="24"/>
        </w:rPr>
        <w:t xml:space="preserve">. </w:t>
      </w:r>
      <w:r w:rsidR="005D784C" w:rsidRPr="005565FF">
        <w:rPr>
          <w:rFonts w:ascii="Arial" w:hAnsi="Arial" w:cs="Arial"/>
          <w:sz w:val="24"/>
          <w:szCs w:val="24"/>
        </w:rPr>
        <w:t>E</w:t>
      </w:r>
      <w:r w:rsidR="002B2B51" w:rsidRPr="005565FF">
        <w:rPr>
          <w:rFonts w:ascii="Arial" w:hAnsi="Arial" w:cs="Arial"/>
          <w:sz w:val="24"/>
          <w:szCs w:val="24"/>
        </w:rPr>
        <w:t>s</w:t>
      </w:r>
      <w:r w:rsidR="005D784C" w:rsidRPr="005565FF">
        <w:rPr>
          <w:rFonts w:ascii="Arial" w:hAnsi="Arial" w:cs="Arial"/>
          <w:sz w:val="24"/>
          <w:szCs w:val="24"/>
        </w:rPr>
        <w:t xml:space="preserve"> importante identificar el tipo de sistema de detección de incendios</w:t>
      </w:r>
      <w:r w:rsidR="002B2B51" w:rsidRPr="005565FF">
        <w:rPr>
          <w:rFonts w:ascii="Arial" w:hAnsi="Arial" w:cs="Arial"/>
          <w:sz w:val="24"/>
          <w:szCs w:val="24"/>
        </w:rPr>
        <w:t xml:space="preserve"> que tiene la Entidad</w:t>
      </w:r>
      <w:r w:rsidR="005D784C" w:rsidRPr="005565FF">
        <w:rPr>
          <w:rFonts w:ascii="Arial" w:hAnsi="Arial" w:cs="Arial"/>
          <w:sz w:val="24"/>
          <w:szCs w:val="24"/>
        </w:rPr>
        <w:t>,</w:t>
      </w:r>
      <w:r w:rsidR="002B2B51" w:rsidRPr="005565FF">
        <w:rPr>
          <w:rFonts w:ascii="Arial" w:hAnsi="Arial" w:cs="Arial"/>
          <w:sz w:val="24"/>
          <w:szCs w:val="24"/>
        </w:rPr>
        <w:t xml:space="preserve"> la cual corresponde a la </w:t>
      </w:r>
      <w:r w:rsidR="005565FF">
        <w:rPr>
          <w:rFonts w:ascii="Arial" w:hAnsi="Arial" w:cs="Arial"/>
          <w:sz w:val="24"/>
          <w:szCs w:val="24"/>
        </w:rPr>
        <w:t>a</w:t>
      </w:r>
      <w:r w:rsidRPr="005565FF">
        <w:rPr>
          <w:rFonts w:ascii="Arial" w:hAnsi="Arial" w:cs="Arial"/>
          <w:sz w:val="24"/>
          <w:szCs w:val="24"/>
        </w:rPr>
        <w:t>lerta a la brigada de emergencia local contra incendios y a la brigada de emergencia de la Entidad</w:t>
      </w:r>
      <w:r w:rsidR="00BB2948" w:rsidRPr="005565FF">
        <w:rPr>
          <w:rFonts w:ascii="Arial" w:hAnsi="Arial" w:cs="Arial"/>
          <w:sz w:val="24"/>
          <w:szCs w:val="24"/>
        </w:rPr>
        <w:t>, a cargo del SGSST.</w:t>
      </w:r>
    </w:p>
    <w:p w14:paraId="44AEEBFE" w14:textId="0051EE51" w:rsidR="00BB2948" w:rsidRDefault="00BB2948" w:rsidP="00BB2948">
      <w:pPr>
        <w:tabs>
          <w:tab w:val="left" w:pos="284"/>
        </w:tabs>
        <w:rPr>
          <w:rFonts w:ascii="Arial" w:hAnsi="Arial" w:cs="Arial"/>
          <w:sz w:val="24"/>
          <w:szCs w:val="24"/>
        </w:rPr>
      </w:pPr>
    </w:p>
    <w:p w14:paraId="072F1DB5" w14:textId="77777777" w:rsidR="00C273BF" w:rsidRPr="00DE1C27" w:rsidRDefault="00C273BF" w:rsidP="00407611">
      <w:pPr>
        <w:pStyle w:val="Prrafodelista"/>
        <w:numPr>
          <w:ilvl w:val="2"/>
          <w:numId w:val="7"/>
        </w:numPr>
        <w:tabs>
          <w:tab w:val="left" w:pos="851"/>
        </w:tabs>
        <w:outlineLvl w:val="2"/>
        <w:rPr>
          <w:rFonts w:ascii="Arial" w:hAnsi="Arial" w:cs="Arial"/>
          <w:b/>
          <w:sz w:val="24"/>
          <w:szCs w:val="24"/>
        </w:rPr>
      </w:pPr>
      <w:bookmarkStart w:id="34" w:name="_Toc50741217"/>
      <w:r w:rsidRPr="00DE1C27">
        <w:rPr>
          <w:rFonts w:ascii="Arial" w:hAnsi="Arial" w:cs="Arial"/>
          <w:b/>
          <w:sz w:val="24"/>
          <w:szCs w:val="24"/>
        </w:rPr>
        <w:t>SISTEMAS DE EXTINCIÓN DE INCENDIOS</w:t>
      </w:r>
      <w:bookmarkEnd w:id="34"/>
    </w:p>
    <w:p w14:paraId="35935AE2" w14:textId="77777777" w:rsidR="00C273BF" w:rsidRPr="00DE1C27" w:rsidRDefault="00C273BF" w:rsidP="00C273BF">
      <w:pPr>
        <w:rPr>
          <w:rFonts w:ascii="Arial" w:hAnsi="Arial" w:cs="Arial"/>
          <w:sz w:val="24"/>
          <w:szCs w:val="24"/>
        </w:rPr>
      </w:pPr>
    </w:p>
    <w:p w14:paraId="7112576E" w14:textId="798C37A5" w:rsidR="00C273BF" w:rsidRDefault="00C273BF" w:rsidP="00C273BF">
      <w:pPr>
        <w:rPr>
          <w:rFonts w:ascii="Arial" w:hAnsi="Arial" w:cs="Arial"/>
          <w:sz w:val="24"/>
          <w:szCs w:val="24"/>
        </w:rPr>
      </w:pPr>
      <w:r>
        <w:rPr>
          <w:rFonts w:ascii="Arial" w:hAnsi="Arial" w:cs="Arial"/>
          <w:sz w:val="24"/>
          <w:szCs w:val="24"/>
        </w:rPr>
        <w:t>En l</w:t>
      </w:r>
      <w:r w:rsidRPr="00DE1C27">
        <w:rPr>
          <w:rFonts w:ascii="Arial" w:hAnsi="Arial" w:cs="Arial"/>
          <w:sz w:val="24"/>
          <w:szCs w:val="24"/>
        </w:rPr>
        <w:t xml:space="preserve">os espacios de almacenamiento de archivo </w:t>
      </w:r>
      <w:r>
        <w:rPr>
          <w:rFonts w:ascii="Arial" w:hAnsi="Arial" w:cs="Arial"/>
          <w:sz w:val="24"/>
          <w:szCs w:val="24"/>
        </w:rPr>
        <w:t>se deben contemplar sistemas de extinción de incendios q</w:t>
      </w:r>
      <w:r w:rsidRPr="00DE1C27">
        <w:rPr>
          <w:rFonts w:ascii="Arial" w:hAnsi="Arial" w:cs="Arial"/>
          <w:sz w:val="24"/>
          <w:szCs w:val="24"/>
        </w:rPr>
        <w:t xml:space="preserve">ue minimicen el riesgo de daño a los </w:t>
      </w:r>
      <w:r w:rsidR="00885848">
        <w:rPr>
          <w:rFonts w:ascii="Arial" w:hAnsi="Arial" w:cs="Arial"/>
          <w:sz w:val="24"/>
          <w:szCs w:val="24"/>
        </w:rPr>
        <w:t>documentos</w:t>
      </w:r>
      <w:r>
        <w:rPr>
          <w:rFonts w:ascii="Arial" w:hAnsi="Arial" w:cs="Arial"/>
          <w:sz w:val="24"/>
          <w:szCs w:val="24"/>
        </w:rPr>
        <w:t>, para esto, es necesario, realizar la identificación de las actividades</w:t>
      </w:r>
      <w:r w:rsidR="00885848">
        <w:rPr>
          <w:rFonts w:ascii="Arial" w:hAnsi="Arial" w:cs="Arial"/>
          <w:sz w:val="24"/>
          <w:szCs w:val="24"/>
        </w:rPr>
        <w:t xml:space="preserve"> de gestión documental</w:t>
      </w:r>
      <w:r>
        <w:rPr>
          <w:rFonts w:ascii="Arial" w:hAnsi="Arial" w:cs="Arial"/>
          <w:sz w:val="24"/>
          <w:szCs w:val="24"/>
        </w:rPr>
        <w:t xml:space="preserve"> que se realizan en las instalaciones físicas</w:t>
      </w:r>
      <w:r w:rsidR="00DE6DC7">
        <w:rPr>
          <w:rFonts w:ascii="Arial" w:hAnsi="Arial" w:cs="Arial"/>
          <w:sz w:val="24"/>
          <w:szCs w:val="24"/>
        </w:rPr>
        <w:t xml:space="preserve"> (sedes y depósitos industriales de archivo)</w:t>
      </w:r>
      <w:r w:rsidR="00162B25">
        <w:rPr>
          <w:rFonts w:ascii="Arial" w:hAnsi="Arial" w:cs="Arial"/>
          <w:sz w:val="24"/>
          <w:szCs w:val="24"/>
        </w:rPr>
        <w:t xml:space="preserve"> </w:t>
      </w:r>
      <w:r>
        <w:rPr>
          <w:rFonts w:ascii="Arial" w:hAnsi="Arial" w:cs="Arial"/>
          <w:sz w:val="24"/>
          <w:szCs w:val="24"/>
        </w:rPr>
        <w:t>y los soportes documentales que se producen, se reciben o se custodian en la Entidad, de tal manera que, se establezca la combustibilidad de los materiales y poder definir la clasificación del tipo de incendio, tal como se muestra a continuación:</w:t>
      </w:r>
      <w:r w:rsidRPr="00DE1C27">
        <w:rPr>
          <w:rFonts w:ascii="Arial" w:hAnsi="Arial" w:cs="Arial"/>
          <w:sz w:val="24"/>
          <w:szCs w:val="24"/>
        </w:rPr>
        <w:t xml:space="preserve"> </w:t>
      </w:r>
    </w:p>
    <w:p w14:paraId="67B1142A" w14:textId="34C8519D" w:rsidR="00C273BF" w:rsidRDefault="00C273BF" w:rsidP="00C273BF">
      <w:pPr>
        <w:rPr>
          <w:rFonts w:ascii="Arial" w:hAnsi="Arial" w:cs="Arial"/>
          <w:sz w:val="24"/>
          <w:szCs w:val="24"/>
        </w:rPr>
      </w:pPr>
    </w:p>
    <w:p w14:paraId="0F5F7D2E" w14:textId="133FAD6E" w:rsidR="00C273BF" w:rsidRPr="0008167C" w:rsidRDefault="00C273BF" w:rsidP="00C273BF">
      <w:pPr>
        <w:pStyle w:val="Prrafodelista"/>
        <w:shd w:val="clear" w:color="auto" w:fill="FFFFFF"/>
        <w:ind w:left="0"/>
        <w:jc w:val="center"/>
        <w:rPr>
          <w:rFonts w:ascii="Arial" w:eastAsia="Times New Roman" w:hAnsi="Arial" w:cs="Arial"/>
          <w:b/>
          <w:bCs/>
          <w:sz w:val="18"/>
          <w:szCs w:val="18"/>
          <w:lang w:eastAsia="es-CO"/>
        </w:rPr>
      </w:pPr>
      <w:r w:rsidRPr="0008167C">
        <w:rPr>
          <w:rFonts w:ascii="Arial" w:eastAsia="Times New Roman" w:hAnsi="Arial" w:cs="Arial"/>
          <w:b/>
          <w:bCs/>
          <w:sz w:val="18"/>
          <w:szCs w:val="18"/>
          <w:lang w:eastAsia="es-CO"/>
        </w:rPr>
        <w:t>Cuadro N°.</w:t>
      </w:r>
      <w:r w:rsidR="003F0BAA">
        <w:rPr>
          <w:rFonts w:ascii="Arial" w:eastAsia="Times New Roman" w:hAnsi="Arial" w:cs="Arial"/>
          <w:b/>
          <w:bCs/>
          <w:sz w:val="18"/>
          <w:szCs w:val="18"/>
          <w:lang w:eastAsia="es-CO"/>
        </w:rPr>
        <w:t>3</w:t>
      </w:r>
      <w:r w:rsidRPr="0008167C">
        <w:rPr>
          <w:rFonts w:ascii="Arial" w:eastAsia="Times New Roman" w:hAnsi="Arial" w:cs="Arial"/>
          <w:b/>
          <w:bCs/>
          <w:sz w:val="18"/>
          <w:szCs w:val="18"/>
          <w:lang w:eastAsia="es-CO"/>
        </w:rPr>
        <w:t xml:space="preserve">. </w:t>
      </w:r>
      <w:r w:rsidRPr="0008167C">
        <w:rPr>
          <w:rFonts w:ascii="Arial" w:eastAsia="Times New Roman" w:hAnsi="Arial" w:cs="Arial"/>
          <w:sz w:val="18"/>
          <w:szCs w:val="18"/>
          <w:lang w:eastAsia="es-CO"/>
        </w:rPr>
        <w:t>Clasificación de incendios</w:t>
      </w:r>
      <w:r w:rsidRPr="0008167C">
        <w:rPr>
          <w:rStyle w:val="Refdenotaalpie"/>
          <w:rFonts w:ascii="Arial" w:eastAsia="Times New Roman" w:hAnsi="Arial" w:cs="Arial"/>
          <w:b/>
          <w:bCs/>
          <w:sz w:val="18"/>
          <w:szCs w:val="18"/>
          <w:lang w:eastAsia="es-CO"/>
        </w:rPr>
        <w:footnoteReference w:id="56"/>
      </w:r>
    </w:p>
    <w:p w14:paraId="5D521318" w14:textId="77777777" w:rsidR="00C273BF" w:rsidRPr="0008167C" w:rsidRDefault="00C273BF" w:rsidP="00C273BF">
      <w:pPr>
        <w:pStyle w:val="Prrafodelista"/>
        <w:shd w:val="clear" w:color="auto" w:fill="FFFFFF"/>
        <w:ind w:left="0"/>
        <w:jc w:val="center"/>
        <w:rPr>
          <w:rFonts w:ascii="Arial" w:eastAsia="Times New Roman" w:hAnsi="Arial" w:cs="Arial"/>
          <w:b/>
          <w:bCs/>
          <w:sz w:val="18"/>
          <w:szCs w:val="18"/>
          <w:lang w:eastAsia="es-CO"/>
        </w:rPr>
      </w:pPr>
      <w:r w:rsidRPr="0008167C">
        <w:rPr>
          <w:rFonts w:ascii="Arial" w:eastAsia="Times New Roman" w:hAnsi="Arial" w:cs="Arial"/>
          <w:b/>
          <w:bCs/>
          <w:sz w:val="18"/>
          <w:szCs w:val="18"/>
          <w:lang w:eastAsia="es-CO"/>
        </w:rPr>
        <w:t xml:space="preserve">Fuente: </w:t>
      </w:r>
      <w:r w:rsidRPr="0008167C">
        <w:rPr>
          <w:rFonts w:ascii="Arial" w:eastAsia="Times New Roman" w:hAnsi="Arial" w:cs="Arial"/>
          <w:sz w:val="18"/>
          <w:szCs w:val="18"/>
          <w:lang w:eastAsia="es-CO"/>
        </w:rPr>
        <w:t>Elaboración propia</w:t>
      </w:r>
    </w:p>
    <w:p w14:paraId="30B36134" w14:textId="77777777" w:rsidR="00C273BF" w:rsidRPr="00DE1C27" w:rsidRDefault="00C273BF" w:rsidP="00C273BF">
      <w:pPr>
        <w:rPr>
          <w:rFonts w:ascii="Arial" w:hAnsi="Arial" w:cs="Arial"/>
          <w:sz w:val="24"/>
          <w:szCs w:val="24"/>
        </w:rPr>
      </w:pPr>
    </w:p>
    <w:tbl>
      <w:tblPr>
        <w:tblStyle w:val="Tablaconcuadrcula"/>
        <w:tblW w:w="5000" w:type="pct"/>
        <w:tblLayout w:type="fixed"/>
        <w:tblLook w:val="04A0" w:firstRow="1" w:lastRow="0" w:firstColumn="1" w:lastColumn="0" w:noHBand="0" w:noVBand="1"/>
      </w:tblPr>
      <w:tblGrid>
        <w:gridCol w:w="1413"/>
        <w:gridCol w:w="7081"/>
      </w:tblGrid>
      <w:tr w:rsidR="00C273BF" w:rsidRPr="001630F1" w14:paraId="0883A201" w14:textId="77777777" w:rsidTr="00F76741">
        <w:trPr>
          <w:trHeight w:val="290"/>
        </w:trPr>
        <w:tc>
          <w:tcPr>
            <w:tcW w:w="5000" w:type="pct"/>
            <w:gridSpan w:val="2"/>
            <w:shd w:val="clear" w:color="auto" w:fill="BFBFBF" w:themeFill="background1" w:themeFillShade="BF"/>
            <w:noWrap/>
            <w:vAlign w:val="center"/>
            <w:hideMark/>
          </w:tcPr>
          <w:p w14:paraId="6CA4C76D" w14:textId="77777777" w:rsidR="00C273BF" w:rsidRPr="00F76741" w:rsidRDefault="00C273BF" w:rsidP="00C273BF">
            <w:pPr>
              <w:jc w:val="center"/>
              <w:rPr>
                <w:rFonts w:ascii="Arial" w:eastAsia="Times New Roman" w:hAnsi="Arial" w:cs="Arial"/>
                <w:b/>
                <w:bCs/>
                <w:lang w:eastAsia="es-CO"/>
              </w:rPr>
            </w:pPr>
            <w:r w:rsidRPr="00F76741">
              <w:rPr>
                <w:rFonts w:ascii="Arial" w:eastAsia="Times New Roman" w:hAnsi="Arial" w:cs="Arial"/>
                <w:b/>
                <w:bCs/>
                <w:lang w:eastAsia="es-CO"/>
              </w:rPr>
              <w:t>CLASIFICACIÓN DE INCENDIOS</w:t>
            </w:r>
          </w:p>
        </w:tc>
      </w:tr>
      <w:tr w:rsidR="00C273BF" w:rsidRPr="001630F1" w14:paraId="1E61F4BE" w14:textId="77777777" w:rsidTr="00F76741">
        <w:trPr>
          <w:trHeight w:val="290"/>
        </w:trPr>
        <w:tc>
          <w:tcPr>
            <w:tcW w:w="832" w:type="pct"/>
            <w:shd w:val="clear" w:color="auto" w:fill="BFBFBF" w:themeFill="background1" w:themeFillShade="BF"/>
            <w:noWrap/>
            <w:vAlign w:val="center"/>
            <w:hideMark/>
          </w:tcPr>
          <w:p w14:paraId="3CEAA827" w14:textId="77777777" w:rsidR="00C273BF" w:rsidRPr="00F76741" w:rsidRDefault="00C273BF" w:rsidP="00C273BF">
            <w:pPr>
              <w:jc w:val="center"/>
              <w:rPr>
                <w:rFonts w:ascii="Arial" w:eastAsia="Times New Roman" w:hAnsi="Arial" w:cs="Arial"/>
                <w:b/>
                <w:bCs/>
                <w:lang w:eastAsia="es-CO"/>
              </w:rPr>
            </w:pPr>
            <w:r w:rsidRPr="00F76741">
              <w:rPr>
                <w:rFonts w:ascii="Arial" w:eastAsia="Times New Roman" w:hAnsi="Arial" w:cs="Arial"/>
                <w:b/>
                <w:bCs/>
                <w:lang w:eastAsia="es-CO"/>
              </w:rPr>
              <w:t>CLASE</w:t>
            </w:r>
          </w:p>
        </w:tc>
        <w:tc>
          <w:tcPr>
            <w:tcW w:w="4168" w:type="pct"/>
            <w:shd w:val="clear" w:color="auto" w:fill="BFBFBF" w:themeFill="background1" w:themeFillShade="BF"/>
            <w:noWrap/>
            <w:vAlign w:val="center"/>
            <w:hideMark/>
          </w:tcPr>
          <w:p w14:paraId="1141A4F5" w14:textId="77777777" w:rsidR="00C273BF" w:rsidRPr="00F76741" w:rsidRDefault="00C273BF" w:rsidP="00C273BF">
            <w:pPr>
              <w:jc w:val="center"/>
              <w:rPr>
                <w:rFonts w:ascii="Arial" w:eastAsia="Times New Roman" w:hAnsi="Arial" w:cs="Arial"/>
                <w:b/>
                <w:bCs/>
                <w:lang w:eastAsia="es-CO"/>
              </w:rPr>
            </w:pPr>
            <w:r w:rsidRPr="00F76741">
              <w:rPr>
                <w:rFonts w:ascii="Arial" w:eastAsia="Times New Roman" w:hAnsi="Arial" w:cs="Arial"/>
                <w:b/>
                <w:bCs/>
                <w:lang w:eastAsia="es-CO"/>
              </w:rPr>
              <w:t>DESCRIPCIÓN</w:t>
            </w:r>
          </w:p>
        </w:tc>
      </w:tr>
      <w:tr w:rsidR="00C273BF" w:rsidRPr="00DE1C27" w14:paraId="538791A4" w14:textId="77777777" w:rsidTr="00F76741">
        <w:trPr>
          <w:trHeight w:val="290"/>
        </w:trPr>
        <w:tc>
          <w:tcPr>
            <w:tcW w:w="832" w:type="pct"/>
            <w:noWrap/>
            <w:vAlign w:val="center"/>
            <w:hideMark/>
          </w:tcPr>
          <w:p w14:paraId="2EF6D72B" w14:textId="77777777" w:rsidR="00C273BF" w:rsidRPr="00DE1C27" w:rsidRDefault="00C273BF" w:rsidP="00C273BF">
            <w:pPr>
              <w:jc w:val="center"/>
              <w:rPr>
                <w:rFonts w:ascii="Arial" w:eastAsia="Times New Roman" w:hAnsi="Arial" w:cs="Arial"/>
                <w:b/>
                <w:bCs/>
                <w:lang w:eastAsia="es-CO"/>
              </w:rPr>
            </w:pPr>
            <w:r w:rsidRPr="00DE1C27">
              <w:rPr>
                <w:rFonts w:ascii="Arial" w:eastAsia="Times New Roman" w:hAnsi="Arial" w:cs="Arial"/>
                <w:b/>
                <w:bCs/>
                <w:lang w:eastAsia="es-CO"/>
              </w:rPr>
              <w:t>A</w:t>
            </w:r>
          </w:p>
        </w:tc>
        <w:tc>
          <w:tcPr>
            <w:tcW w:w="4168" w:type="pct"/>
            <w:noWrap/>
            <w:vAlign w:val="center"/>
            <w:hideMark/>
          </w:tcPr>
          <w:p w14:paraId="4EA964A9" w14:textId="77777777" w:rsidR="00C273BF" w:rsidRPr="00DE1C27" w:rsidRDefault="00C273BF" w:rsidP="00C273BF">
            <w:pPr>
              <w:rPr>
                <w:rFonts w:ascii="Arial" w:eastAsia="Times New Roman" w:hAnsi="Arial" w:cs="Arial"/>
                <w:lang w:eastAsia="es-CO"/>
              </w:rPr>
            </w:pPr>
            <w:r>
              <w:rPr>
                <w:rFonts w:ascii="Arial" w:eastAsia="Times New Roman" w:hAnsi="Arial" w:cs="Arial"/>
                <w:lang w:eastAsia="es-CO"/>
              </w:rPr>
              <w:t>Incendios de materiales c</w:t>
            </w:r>
            <w:r w:rsidRPr="00DE1C27">
              <w:rPr>
                <w:rFonts w:ascii="Arial" w:eastAsia="Times New Roman" w:hAnsi="Arial" w:cs="Arial"/>
                <w:lang w:eastAsia="es-CO"/>
              </w:rPr>
              <w:t xml:space="preserve">ombustibles sólidos como madera, </w:t>
            </w:r>
            <w:r>
              <w:rPr>
                <w:rFonts w:ascii="Arial" w:eastAsia="Times New Roman" w:hAnsi="Arial" w:cs="Arial"/>
                <w:lang w:eastAsia="es-CO"/>
              </w:rPr>
              <w:t xml:space="preserve">tela, papel, </w:t>
            </w:r>
            <w:r w:rsidRPr="00DE1C27">
              <w:rPr>
                <w:rFonts w:ascii="Arial" w:eastAsia="Times New Roman" w:hAnsi="Arial" w:cs="Arial"/>
                <w:lang w:eastAsia="es-CO"/>
              </w:rPr>
              <w:t>ca</w:t>
            </w:r>
            <w:r>
              <w:rPr>
                <w:rFonts w:ascii="Arial" w:eastAsia="Times New Roman" w:hAnsi="Arial" w:cs="Arial"/>
                <w:lang w:eastAsia="es-CO"/>
              </w:rPr>
              <w:t>ucho</w:t>
            </w:r>
            <w:r w:rsidRPr="00DE1C27">
              <w:rPr>
                <w:rFonts w:ascii="Arial" w:eastAsia="Times New Roman" w:hAnsi="Arial" w:cs="Arial"/>
                <w:lang w:eastAsia="es-CO"/>
              </w:rPr>
              <w:t>, plástico</w:t>
            </w:r>
            <w:r>
              <w:rPr>
                <w:rFonts w:ascii="Arial" w:eastAsia="Times New Roman" w:hAnsi="Arial" w:cs="Arial"/>
                <w:lang w:eastAsia="es-CO"/>
              </w:rPr>
              <w:t>s</w:t>
            </w:r>
            <w:r w:rsidRPr="00DE1C27">
              <w:rPr>
                <w:rFonts w:ascii="Arial" w:eastAsia="Times New Roman" w:hAnsi="Arial" w:cs="Arial"/>
                <w:lang w:eastAsia="es-CO"/>
              </w:rPr>
              <w:t>, etc.</w:t>
            </w:r>
          </w:p>
        </w:tc>
      </w:tr>
      <w:tr w:rsidR="00C273BF" w:rsidRPr="00DE1C27" w14:paraId="7B863E2D" w14:textId="77777777" w:rsidTr="00F76741">
        <w:trPr>
          <w:trHeight w:val="290"/>
        </w:trPr>
        <w:tc>
          <w:tcPr>
            <w:tcW w:w="832" w:type="pct"/>
            <w:noWrap/>
            <w:vAlign w:val="center"/>
            <w:hideMark/>
          </w:tcPr>
          <w:p w14:paraId="12EB3026" w14:textId="77777777" w:rsidR="00C273BF" w:rsidRPr="00DE1C27" w:rsidRDefault="00C273BF" w:rsidP="00C273BF">
            <w:pPr>
              <w:jc w:val="center"/>
              <w:rPr>
                <w:rFonts w:ascii="Arial" w:eastAsia="Times New Roman" w:hAnsi="Arial" w:cs="Arial"/>
                <w:b/>
                <w:bCs/>
                <w:lang w:eastAsia="es-CO"/>
              </w:rPr>
            </w:pPr>
            <w:r w:rsidRPr="00DE1C27">
              <w:rPr>
                <w:rFonts w:ascii="Arial" w:eastAsia="Times New Roman" w:hAnsi="Arial" w:cs="Arial"/>
                <w:b/>
                <w:bCs/>
                <w:lang w:eastAsia="es-CO"/>
              </w:rPr>
              <w:t>B</w:t>
            </w:r>
          </w:p>
        </w:tc>
        <w:tc>
          <w:tcPr>
            <w:tcW w:w="4168" w:type="pct"/>
            <w:noWrap/>
            <w:vAlign w:val="center"/>
            <w:hideMark/>
          </w:tcPr>
          <w:p w14:paraId="63A2E709" w14:textId="77777777" w:rsidR="00C273BF" w:rsidRPr="00DE1C27" w:rsidRDefault="00C273BF" w:rsidP="00C273BF">
            <w:pPr>
              <w:rPr>
                <w:rFonts w:ascii="Arial" w:eastAsia="Times New Roman" w:hAnsi="Arial" w:cs="Arial"/>
                <w:lang w:eastAsia="es-CO"/>
              </w:rPr>
            </w:pPr>
            <w:r>
              <w:rPr>
                <w:rFonts w:ascii="Arial" w:eastAsia="Times New Roman" w:hAnsi="Arial" w:cs="Arial"/>
                <w:lang w:eastAsia="es-CO"/>
              </w:rPr>
              <w:t xml:space="preserve">Incendios de líquidos inflamables, líquidos combustibles, grasas de petróleo, alquitrán, aceites, pinturas a base de aceites, disolventes, lacas, alcoholes y gases inflamables. </w:t>
            </w:r>
          </w:p>
        </w:tc>
      </w:tr>
      <w:tr w:rsidR="00C273BF" w:rsidRPr="00DE1C27" w14:paraId="2C0188AD" w14:textId="77777777" w:rsidTr="00F76741">
        <w:trPr>
          <w:trHeight w:val="290"/>
        </w:trPr>
        <w:tc>
          <w:tcPr>
            <w:tcW w:w="832" w:type="pct"/>
            <w:noWrap/>
            <w:vAlign w:val="center"/>
            <w:hideMark/>
          </w:tcPr>
          <w:p w14:paraId="680C327D" w14:textId="77777777" w:rsidR="00C273BF" w:rsidRPr="00DE1C27" w:rsidRDefault="00C273BF" w:rsidP="00C273BF">
            <w:pPr>
              <w:jc w:val="center"/>
              <w:rPr>
                <w:rFonts w:ascii="Arial" w:eastAsia="Times New Roman" w:hAnsi="Arial" w:cs="Arial"/>
                <w:b/>
                <w:bCs/>
                <w:lang w:eastAsia="es-CO"/>
              </w:rPr>
            </w:pPr>
            <w:r w:rsidRPr="00DE1C27">
              <w:rPr>
                <w:rFonts w:ascii="Arial" w:eastAsia="Times New Roman" w:hAnsi="Arial" w:cs="Arial"/>
                <w:b/>
                <w:bCs/>
                <w:lang w:eastAsia="es-CO"/>
              </w:rPr>
              <w:t>C</w:t>
            </w:r>
          </w:p>
        </w:tc>
        <w:tc>
          <w:tcPr>
            <w:tcW w:w="4168" w:type="pct"/>
            <w:noWrap/>
            <w:vAlign w:val="center"/>
            <w:hideMark/>
          </w:tcPr>
          <w:p w14:paraId="36F9E636" w14:textId="77777777" w:rsidR="00C273BF" w:rsidRPr="00DE1C27" w:rsidRDefault="00C273BF" w:rsidP="00C273BF">
            <w:pPr>
              <w:rPr>
                <w:rFonts w:ascii="Arial" w:eastAsia="Times New Roman" w:hAnsi="Arial" w:cs="Arial"/>
                <w:lang w:eastAsia="es-CO"/>
              </w:rPr>
            </w:pPr>
            <w:r>
              <w:rPr>
                <w:rFonts w:ascii="Arial" w:eastAsia="Times New Roman" w:hAnsi="Arial" w:cs="Arial"/>
                <w:lang w:eastAsia="es-CO"/>
              </w:rPr>
              <w:t>Incendios que involucran equipos eléctricos energizados.</w:t>
            </w:r>
          </w:p>
        </w:tc>
      </w:tr>
    </w:tbl>
    <w:p w14:paraId="2944183D" w14:textId="77777777" w:rsidR="005565FF" w:rsidRDefault="005565FF" w:rsidP="00C273BF">
      <w:pPr>
        <w:pStyle w:val="Prrafodelista"/>
        <w:shd w:val="clear" w:color="auto" w:fill="FFFFFF"/>
        <w:ind w:left="0"/>
        <w:rPr>
          <w:rFonts w:ascii="Arial" w:eastAsia="Times New Roman" w:hAnsi="Arial" w:cs="Arial"/>
          <w:sz w:val="24"/>
          <w:szCs w:val="24"/>
          <w:lang w:eastAsia="es-CO"/>
        </w:rPr>
      </w:pPr>
    </w:p>
    <w:p w14:paraId="02B51871" w14:textId="4D9D5EA1" w:rsidR="00C273BF" w:rsidRPr="00DE3F07" w:rsidRDefault="00C273BF" w:rsidP="00C273BF">
      <w:pPr>
        <w:pStyle w:val="Prrafodelista"/>
        <w:shd w:val="clear" w:color="auto" w:fill="FFFFFF"/>
        <w:ind w:left="0"/>
        <w:rPr>
          <w:rFonts w:ascii="Arial" w:eastAsia="Times New Roman" w:hAnsi="Arial" w:cs="Arial"/>
          <w:sz w:val="24"/>
          <w:szCs w:val="24"/>
          <w:lang w:eastAsia="es-CO"/>
        </w:rPr>
      </w:pPr>
      <w:r w:rsidRPr="00DE3F07">
        <w:rPr>
          <w:rFonts w:ascii="Arial" w:eastAsia="Times New Roman" w:hAnsi="Arial" w:cs="Arial"/>
          <w:sz w:val="24"/>
          <w:szCs w:val="24"/>
          <w:lang w:eastAsia="es-CO"/>
        </w:rPr>
        <w:lastRenderedPageBreak/>
        <w:t xml:space="preserve">Teniendo en cuenta lo descrito anteriormente, en el caso de la Superintendencia, los tipos de incendio que se pueden presentar </w:t>
      </w:r>
      <w:r>
        <w:rPr>
          <w:rFonts w:ascii="Arial" w:eastAsia="Times New Roman" w:hAnsi="Arial" w:cs="Arial"/>
          <w:sz w:val="24"/>
          <w:szCs w:val="24"/>
          <w:lang w:eastAsia="es-CO"/>
        </w:rPr>
        <w:t xml:space="preserve">en espacios con material documental </w:t>
      </w:r>
      <w:r w:rsidRPr="00DE3F07">
        <w:rPr>
          <w:rFonts w:ascii="Arial" w:eastAsia="Times New Roman" w:hAnsi="Arial" w:cs="Arial"/>
          <w:sz w:val="24"/>
          <w:szCs w:val="24"/>
          <w:lang w:eastAsia="es-CO"/>
        </w:rPr>
        <w:t>son:</w:t>
      </w:r>
    </w:p>
    <w:p w14:paraId="78774638" w14:textId="77777777" w:rsidR="00C273BF" w:rsidRPr="00DE3F07" w:rsidRDefault="00C273BF" w:rsidP="00C273BF">
      <w:pPr>
        <w:pStyle w:val="Prrafodelista"/>
        <w:shd w:val="clear" w:color="auto" w:fill="FFFFFF"/>
        <w:ind w:left="0"/>
        <w:rPr>
          <w:rFonts w:ascii="Arial" w:eastAsia="Times New Roman" w:hAnsi="Arial" w:cs="Arial"/>
          <w:sz w:val="24"/>
          <w:szCs w:val="24"/>
          <w:lang w:eastAsia="es-CO"/>
        </w:rPr>
      </w:pPr>
    </w:p>
    <w:p w14:paraId="12CDC1C4" w14:textId="34629628" w:rsidR="00C273BF" w:rsidRPr="00DE3F07" w:rsidRDefault="00C273BF" w:rsidP="00407611">
      <w:pPr>
        <w:pStyle w:val="Prrafodelista"/>
        <w:numPr>
          <w:ilvl w:val="0"/>
          <w:numId w:val="10"/>
        </w:numPr>
        <w:shd w:val="clear" w:color="auto" w:fill="FFFFFF"/>
        <w:ind w:left="360"/>
        <w:rPr>
          <w:rFonts w:ascii="Arial" w:eastAsia="Times New Roman" w:hAnsi="Arial" w:cs="Arial"/>
          <w:sz w:val="24"/>
          <w:szCs w:val="24"/>
          <w:lang w:eastAsia="es-CO"/>
        </w:rPr>
      </w:pPr>
      <w:r w:rsidRPr="00DE3F07">
        <w:rPr>
          <w:rFonts w:ascii="Arial" w:eastAsia="Times New Roman" w:hAnsi="Arial" w:cs="Arial"/>
          <w:sz w:val="24"/>
          <w:szCs w:val="24"/>
          <w:lang w:eastAsia="es-CO"/>
        </w:rPr>
        <w:t xml:space="preserve">En </w:t>
      </w:r>
      <w:r>
        <w:rPr>
          <w:rFonts w:ascii="Arial" w:eastAsia="Times New Roman" w:hAnsi="Arial" w:cs="Arial"/>
          <w:sz w:val="24"/>
          <w:szCs w:val="24"/>
          <w:lang w:eastAsia="es-CO"/>
        </w:rPr>
        <w:t xml:space="preserve">las </w:t>
      </w:r>
      <w:r w:rsidRPr="00DE3F07">
        <w:rPr>
          <w:rFonts w:ascii="Arial" w:eastAsia="Times New Roman" w:hAnsi="Arial" w:cs="Arial"/>
          <w:sz w:val="24"/>
          <w:szCs w:val="24"/>
          <w:lang w:eastAsia="es-CO"/>
        </w:rPr>
        <w:t xml:space="preserve">oficinas </w:t>
      </w:r>
      <w:r>
        <w:rPr>
          <w:rFonts w:ascii="Arial" w:eastAsia="Times New Roman" w:hAnsi="Arial" w:cs="Arial"/>
          <w:sz w:val="24"/>
          <w:szCs w:val="24"/>
          <w:lang w:eastAsia="es-CO"/>
        </w:rPr>
        <w:t xml:space="preserve">tanto de la sede centro como sede alterna </w:t>
      </w:r>
      <w:r w:rsidRPr="00DE3F07">
        <w:rPr>
          <w:rFonts w:ascii="Arial" w:eastAsia="Times New Roman" w:hAnsi="Arial" w:cs="Arial"/>
          <w:sz w:val="24"/>
          <w:szCs w:val="24"/>
          <w:lang w:eastAsia="es-CO"/>
        </w:rPr>
        <w:t xml:space="preserve">con espacios de almacenamiento documental, son </w:t>
      </w:r>
      <w:r>
        <w:rPr>
          <w:rFonts w:ascii="Arial" w:eastAsia="Times New Roman" w:hAnsi="Arial" w:cs="Arial"/>
          <w:sz w:val="24"/>
          <w:szCs w:val="24"/>
          <w:lang w:eastAsia="es-CO"/>
        </w:rPr>
        <w:t>susceptibles a presentarse incendios de clase</w:t>
      </w:r>
      <w:r w:rsidRPr="00DE3F07">
        <w:rPr>
          <w:rFonts w:ascii="Arial" w:eastAsia="Times New Roman" w:hAnsi="Arial" w:cs="Arial"/>
          <w:sz w:val="24"/>
          <w:szCs w:val="24"/>
          <w:lang w:eastAsia="es-CO"/>
        </w:rPr>
        <w:t xml:space="preserve"> A</w:t>
      </w:r>
      <w:r w:rsidR="00BB2948">
        <w:rPr>
          <w:rFonts w:ascii="Arial" w:eastAsia="Times New Roman" w:hAnsi="Arial" w:cs="Arial"/>
          <w:sz w:val="24"/>
          <w:szCs w:val="24"/>
          <w:lang w:eastAsia="es-CO"/>
        </w:rPr>
        <w:t>, B y C</w:t>
      </w:r>
      <w:r w:rsidR="005565FF">
        <w:rPr>
          <w:rFonts w:ascii="Arial" w:eastAsia="Times New Roman" w:hAnsi="Arial" w:cs="Arial"/>
          <w:sz w:val="24"/>
          <w:szCs w:val="24"/>
          <w:lang w:eastAsia="es-CO"/>
        </w:rPr>
        <w:t>.</w:t>
      </w:r>
    </w:p>
    <w:p w14:paraId="7A8F4A80" w14:textId="515FE2D7" w:rsidR="00C273BF" w:rsidRDefault="00C273BF" w:rsidP="00407611">
      <w:pPr>
        <w:pStyle w:val="Prrafodelista"/>
        <w:numPr>
          <w:ilvl w:val="0"/>
          <w:numId w:val="10"/>
        </w:numPr>
        <w:shd w:val="clear" w:color="auto" w:fill="FFFFFF"/>
        <w:ind w:left="360"/>
        <w:rPr>
          <w:rFonts w:ascii="Arial" w:eastAsia="Times New Roman" w:hAnsi="Arial" w:cs="Arial"/>
          <w:sz w:val="24"/>
          <w:szCs w:val="24"/>
          <w:lang w:eastAsia="es-CO"/>
        </w:rPr>
      </w:pPr>
      <w:r w:rsidRPr="00DE3F07">
        <w:rPr>
          <w:rFonts w:ascii="Arial" w:eastAsia="Times New Roman" w:hAnsi="Arial" w:cs="Arial"/>
          <w:sz w:val="24"/>
          <w:szCs w:val="24"/>
          <w:lang w:eastAsia="es-CO"/>
        </w:rPr>
        <w:t xml:space="preserve">En los depósitos de archivo </w:t>
      </w:r>
      <w:r>
        <w:rPr>
          <w:rFonts w:ascii="Arial" w:eastAsia="Times New Roman" w:hAnsi="Arial" w:cs="Arial"/>
          <w:sz w:val="24"/>
          <w:szCs w:val="24"/>
          <w:lang w:eastAsia="es-CO"/>
        </w:rPr>
        <w:t xml:space="preserve">se pueden presentar incendios de </w:t>
      </w:r>
      <w:r w:rsidRPr="00DE3F07">
        <w:rPr>
          <w:rFonts w:ascii="Arial" w:eastAsia="Times New Roman" w:hAnsi="Arial" w:cs="Arial"/>
          <w:sz w:val="24"/>
          <w:szCs w:val="24"/>
          <w:lang w:eastAsia="es-CO"/>
        </w:rPr>
        <w:t>tipo A, B</w:t>
      </w:r>
      <w:r>
        <w:rPr>
          <w:rFonts w:ascii="Arial" w:eastAsia="Times New Roman" w:hAnsi="Arial" w:cs="Arial"/>
          <w:sz w:val="24"/>
          <w:szCs w:val="24"/>
          <w:lang w:eastAsia="es-CO"/>
        </w:rPr>
        <w:t>, y C</w:t>
      </w:r>
      <w:r w:rsidR="00162B25">
        <w:rPr>
          <w:rFonts w:ascii="Arial" w:eastAsia="Times New Roman" w:hAnsi="Arial" w:cs="Arial"/>
          <w:sz w:val="24"/>
          <w:szCs w:val="24"/>
          <w:lang w:eastAsia="es-CO"/>
        </w:rPr>
        <w:t xml:space="preserve">, </w:t>
      </w:r>
      <w:r w:rsidRPr="00DE3F07">
        <w:rPr>
          <w:rFonts w:ascii="Arial" w:eastAsia="Times New Roman" w:hAnsi="Arial" w:cs="Arial"/>
          <w:sz w:val="24"/>
          <w:szCs w:val="24"/>
          <w:lang w:eastAsia="es-CO"/>
        </w:rPr>
        <w:t>dependiendo del almacenamiento de documentos, medios, pruebas y/o muestras documentales</w:t>
      </w:r>
      <w:r>
        <w:rPr>
          <w:rFonts w:ascii="Arial" w:eastAsia="Times New Roman" w:hAnsi="Arial" w:cs="Arial"/>
          <w:sz w:val="24"/>
          <w:szCs w:val="24"/>
          <w:lang w:eastAsia="es-CO"/>
        </w:rPr>
        <w:t xml:space="preserve"> como alimentos, bebidas, cosméticos, medicamentos, productos de aseo y limpieza, entre otros.</w:t>
      </w:r>
      <w:r w:rsidR="00700A81">
        <w:rPr>
          <w:rFonts w:ascii="Arial" w:eastAsia="Times New Roman" w:hAnsi="Arial" w:cs="Arial"/>
          <w:sz w:val="24"/>
          <w:szCs w:val="24"/>
          <w:lang w:eastAsia="es-CO"/>
        </w:rPr>
        <w:t xml:space="preserve"> </w:t>
      </w:r>
    </w:p>
    <w:p w14:paraId="679CDF26" w14:textId="452746A3" w:rsidR="005E3D78" w:rsidRDefault="005E3D78" w:rsidP="00407611">
      <w:pPr>
        <w:pStyle w:val="Prrafodelista"/>
        <w:numPr>
          <w:ilvl w:val="0"/>
          <w:numId w:val="10"/>
        </w:numPr>
        <w:shd w:val="clear" w:color="auto" w:fill="FFFFFF"/>
        <w:ind w:left="360"/>
        <w:rPr>
          <w:rFonts w:ascii="Arial" w:eastAsia="Times New Roman" w:hAnsi="Arial" w:cs="Arial"/>
          <w:sz w:val="24"/>
          <w:szCs w:val="24"/>
          <w:lang w:eastAsia="es-CO"/>
        </w:rPr>
      </w:pPr>
      <w:r>
        <w:rPr>
          <w:rFonts w:ascii="Arial" w:eastAsia="Times New Roman" w:hAnsi="Arial" w:cs="Arial"/>
          <w:sz w:val="24"/>
          <w:szCs w:val="24"/>
          <w:lang w:eastAsia="es-CO"/>
        </w:rPr>
        <w:t xml:space="preserve">Adicionalmente, se deben tener en cuenta todo lo establecido en el </w:t>
      </w:r>
      <w:r w:rsidR="00DC1AC4">
        <w:rPr>
          <w:rFonts w:ascii="Arial" w:eastAsia="Times New Roman" w:hAnsi="Arial" w:cs="Arial"/>
          <w:sz w:val="24"/>
          <w:szCs w:val="24"/>
          <w:lang w:eastAsia="es-CO"/>
        </w:rPr>
        <w:t>Plan de Prevención Reparación y Respuesta ante Emergencia</w:t>
      </w:r>
      <w:r>
        <w:rPr>
          <w:rFonts w:ascii="Arial" w:eastAsia="Times New Roman" w:hAnsi="Arial" w:cs="Arial"/>
          <w:sz w:val="24"/>
          <w:szCs w:val="24"/>
          <w:lang w:eastAsia="es-CO"/>
        </w:rPr>
        <w:t xml:space="preserve"> SC04-F30.</w:t>
      </w:r>
    </w:p>
    <w:p w14:paraId="756AA3BD" w14:textId="77777777" w:rsidR="00061BBC" w:rsidRPr="00DE3F07" w:rsidRDefault="00061BBC" w:rsidP="00FE0945">
      <w:pPr>
        <w:pStyle w:val="Prrafodelista"/>
        <w:shd w:val="clear" w:color="auto" w:fill="FFFFFF"/>
        <w:ind w:left="360"/>
        <w:rPr>
          <w:rFonts w:ascii="Arial" w:eastAsia="Times New Roman" w:hAnsi="Arial" w:cs="Arial"/>
          <w:sz w:val="24"/>
          <w:szCs w:val="24"/>
          <w:lang w:eastAsia="es-CO"/>
        </w:rPr>
      </w:pPr>
    </w:p>
    <w:p w14:paraId="75BE8758" w14:textId="354A1D5D" w:rsidR="00C273BF" w:rsidRPr="00A81116"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 xml:space="preserve">Dentro de la NTC2885:2009, también se recomienda realizar la clasificación de riesgos de ocupaciones </w:t>
      </w:r>
      <w:r w:rsidRPr="008961EE">
        <w:rPr>
          <w:rFonts w:ascii="Arial" w:eastAsia="Times New Roman" w:hAnsi="Arial" w:cs="Arial"/>
          <w:sz w:val="24"/>
          <w:szCs w:val="24"/>
          <w:lang w:eastAsia="es-CO"/>
        </w:rPr>
        <w:t>que permite definir y diseñar sistemas automáticos de rociadores contra incendios (NFPA</w:t>
      </w:r>
      <w:r>
        <w:rPr>
          <w:rFonts w:ascii="Arial" w:eastAsia="Times New Roman" w:hAnsi="Arial" w:cs="Arial"/>
          <w:sz w:val="24"/>
          <w:szCs w:val="24"/>
          <w:lang w:eastAsia="es-CO"/>
        </w:rPr>
        <w:t xml:space="preserve"> 13-2019 y la NTC 2301:2011) dentro de las edificaciones</w:t>
      </w:r>
      <w:r w:rsidR="005E3D78">
        <w:rPr>
          <w:rFonts w:ascii="Arial" w:eastAsia="Times New Roman" w:hAnsi="Arial" w:cs="Arial"/>
          <w:sz w:val="24"/>
          <w:szCs w:val="24"/>
          <w:lang w:eastAsia="es-CO"/>
        </w:rPr>
        <w:t xml:space="preserve"> destinadas para el almacenamiento de documentos</w:t>
      </w:r>
      <w:r>
        <w:rPr>
          <w:rFonts w:ascii="Arial" w:eastAsia="Times New Roman" w:hAnsi="Arial" w:cs="Arial"/>
          <w:sz w:val="24"/>
          <w:szCs w:val="24"/>
          <w:lang w:eastAsia="es-CO"/>
        </w:rPr>
        <w:t>, tal como se describe a continuación:</w:t>
      </w:r>
      <w:r>
        <w:rPr>
          <w:rStyle w:val="Refdenotaalpie"/>
          <w:rFonts w:ascii="Arial" w:eastAsia="Times New Roman" w:hAnsi="Arial" w:cs="Arial"/>
          <w:sz w:val="24"/>
          <w:szCs w:val="24"/>
          <w:lang w:eastAsia="es-CO"/>
        </w:rPr>
        <w:footnoteReference w:id="57"/>
      </w:r>
      <w:r w:rsidRPr="00A81116">
        <w:rPr>
          <w:rFonts w:ascii="Arial" w:eastAsia="Times New Roman" w:hAnsi="Arial" w:cs="Arial"/>
          <w:sz w:val="24"/>
          <w:szCs w:val="24"/>
          <w:lang w:eastAsia="es-CO"/>
        </w:rPr>
        <w:t xml:space="preserve"> </w:t>
      </w:r>
    </w:p>
    <w:p w14:paraId="295B4297" w14:textId="77777777" w:rsidR="00C273BF" w:rsidRPr="00DE1C27" w:rsidRDefault="00C273BF" w:rsidP="00C273BF">
      <w:pPr>
        <w:pStyle w:val="Prrafodelista"/>
        <w:shd w:val="clear" w:color="auto" w:fill="FFFFFF"/>
        <w:ind w:left="0"/>
        <w:rPr>
          <w:rFonts w:ascii="Arial" w:eastAsia="Times New Roman" w:hAnsi="Arial" w:cs="Arial"/>
          <w:b/>
          <w:bCs/>
          <w:sz w:val="20"/>
          <w:szCs w:val="20"/>
          <w:lang w:eastAsia="es-CO"/>
        </w:rPr>
      </w:pPr>
    </w:p>
    <w:p w14:paraId="2D166C01" w14:textId="24B22F85" w:rsidR="00C273BF" w:rsidRPr="00DE1C27" w:rsidRDefault="00C273BF" w:rsidP="00C273BF">
      <w:pPr>
        <w:pStyle w:val="Prrafodelista"/>
        <w:shd w:val="clear" w:color="auto" w:fill="FFFFFF"/>
        <w:ind w:left="0"/>
        <w:jc w:val="center"/>
        <w:rPr>
          <w:rFonts w:ascii="Arial" w:eastAsia="Times New Roman" w:hAnsi="Arial" w:cs="Arial"/>
          <w:b/>
          <w:bCs/>
          <w:sz w:val="20"/>
          <w:szCs w:val="20"/>
          <w:lang w:eastAsia="es-CO"/>
        </w:rPr>
      </w:pPr>
      <w:r w:rsidRPr="00DE1C27">
        <w:rPr>
          <w:rFonts w:ascii="Arial" w:eastAsia="Times New Roman" w:hAnsi="Arial" w:cs="Arial"/>
          <w:b/>
          <w:bCs/>
          <w:sz w:val="20"/>
          <w:szCs w:val="20"/>
          <w:lang w:eastAsia="es-CO"/>
        </w:rPr>
        <w:t>Cuadro N</w:t>
      </w:r>
      <w:r>
        <w:rPr>
          <w:rFonts w:ascii="Arial" w:eastAsia="Times New Roman" w:hAnsi="Arial" w:cs="Arial"/>
          <w:b/>
          <w:bCs/>
          <w:sz w:val="20"/>
          <w:szCs w:val="20"/>
          <w:lang w:eastAsia="es-CO"/>
        </w:rPr>
        <w:t>°.</w:t>
      </w:r>
      <w:r w:rsidR="003F0BAA">
        <w:rPr>
          <w:rFonts w:ascii="Arial" w:eastAsia="Times New Roman" w:hAnsi="Arial" w:cs="Arial"/>
          <w:b/>
          <w:bCs/>
          <w:sz w:val="20"/>
          <w:szCs w:val="20"/>
          <w:lang w:eastAsia="es-CO"/>
        </w:rPr>
        <w:t>4</w:t>
      </w:r>
      <w:r>
        <w:rPr>
          <w:rFonts w:ascii="Arial" w:eastAsia="Times New Roman" w:hAnsi="Arial" w:cs="Arial"/>
          <w:b/>
          <w:bCs/>
          <w:sz w:val="20"/>
          <w:szCs w:val="20"/>
          <w:lang w:eastAsia="es-CO"/>
        </w:rPr>
        <w:t xml:space="preserve">. </w:t>
      </w:r>
      <w:r w:rsidRPr="00FC1130">
        <w:rPr>
          <w:rFonts w:ascii="Arial" w:eastAsia="Times New Roman" w:hAnsi="Arial" w:cs="Arial"/>
          <w:sz w:val="20"/>
          <w:szCs w:val="20"/>
          <w:lang w:eastAsia="es-CO"/>
        </w:rPr>
        <w:t>Clasificación de</w:t>
      </w:r>
      <w:r>
        <w:rPr>
          <w:rFonts w:ascii="Arial" w:eastAsia="Times New Roman" w:hAnsi="Arial" w:cs="Arial"/>
          <w:sz w:val="20"/>
          <w:szCs w:val="20"/>
          <w:lang w:eastAsia="es-CO"/>
        </w:rPr>
        <w:t xml:space="preserve"> </w:t>
      </w:r>
      <w:r w:rsidRPr="00FC1130">
        <w:rPr>
          <w:rFonts w:ascii="Arial" w:eastAsia="Times New Roman" w:hAnsi="Arial" w:cs="Arial"/>
          <w:sz w:val="20"/>
          <w:szCs w:val="20"/>
          <w:lang w:eastAsia="es-CO"/>
        </w:rPr>
        <w:t>riesgo</w:t>
      </w:r>
      <w:r>
        <w:rPr>
          <w:rFonts w:ascii="Arial" w:eastAsia="Times New Roman" w:hAnsi="Arial" w:cs="Arial"/>
          <w:sz w:val="20"/>
          <w:szCs w:val="20"/>
          <w:lang w:eastAsia="es-CO"/>
        </w:rPr>
        <w:t>s de ocupaciones</w:t>
      </w:r>
      <w:r w:rsidRPr="00DE1C27">
        <w:rPr>
          <w:rStyle w:val="Refdenotaalpie"/>
          <w:rFonts w:ascii="Arial" w:eastAsia="Times New Roman" w:hAnsi="Arial" w:cs="Arial"/>
          <w:b/>
          <w:bCs/>
          <w:sz w:val="20"/>
          <w:szCs w:val="20"/>
          <w:lang w:eastAsia="es-CO"/>
        </w:rPr>
        <w:footnoteReference w:id="58"/>
      </w:r>
    </w:p>
    <w:p w14:paraId="503A3156" w14:textId="77777777" w:rsidR="00C273BF" w:rsidRPr="00DE1C27" w:rsidRDefault="00C273BF" w:rsidP="00C273BF">
      <w:pPr>
        <w:pStyle w:val="Prrafodelista"/>
        <w:shd w:val="clear" w:color="auto" w:fill="FFFFFF"/>
        <w:ind w:left="0"/>
        <w:jc w:val="center"/>
        <w:rPr>
          <w:rFonts w:ascii="Arial" w:eastAsia="Times New Roman" w:hAnsi="Arial" w:cs="Arial"/>
          <w:b/>
          <w:bCs/>
          <w:sz w:val="20"/>
          <w:szCs w:val="20"/>
          <w:lang w:eastAsia="es-CO"/>
        </w:rPr>
      </w:pPr>
      <w:r w:rsidRPr="00DE1C27">
        <w:rPr>
          <w:rFonts w:ascii="Arial" w:eastAsia="Times New Roman" w:hAnsi="Arial" w:cs="Arial"/>
          <w:b/>
          <w:bCs/>
          <w:sz w:val="20"/>
          <w:szCs w:val="20"/>
          <w:lang w:eastAsia="es-CO"/>
        </w:rPr>
        <w:t xml:space="preserve">Fuente: </w:t>
      </w:r>
      <w:r w:rsidRPr="00FC1130">
        <w:rPr>
          <w:rFonts w:ascii="Arial" w:eastAsia="Times New Roman" w:hAnsi="Arial" w:cs="Arial"/>
          <w:sz w:val="20"/>
          <w:szCs w:val="20"/>
          <w:lang w:eastAsia="es-CO"/>
        </w:rPr>
        <w:t>Elaboración propia.</w:t>
      </w:r>
    </w:p>
    <w:p w14:paraId="63839B50" w14:textId="77777777" w:rsidR="00C273BF" w:rsidRPr="00DE1C27" w:rsidRDefault="00C273BF" w:rsidP="00C273BF">
      <w:pPr>
        <w:rPr>
          <w:rFonts w:ascii="Arial" w:hAnsi="Arial" w:cs="Arial"/>
          <w:sz w:val="24"/>
          <w:szCs w:val="24"/>
        </w:rPr>
      </w:pPr>
    </w:p>
    <w:tbl>
      <w:tblPr>
        <w:tblStyle w:val="Tablaconcuadrcula"/>
        <w:tblW w:w="8359" w:type="dxa"/>
        <w:tblLook w:val="04A0" w:firstRow="1" w:lastRow="0" w:firstColumn="1" w:lastColumn="0" w:noHBand="0" w:noVBand="1"/>
      </w:tblPr>
      <w:tblGrid>
        <w:gridCol w:w="2122"/>
        <w:gridCol w:w="1207"/>
        <w:gridCol w:w="5030"/>
      </w:tblGrid>
      <w:tr w:rsidR="00C273BF" w:rsidRPr="00623AE5" w14:paraId="16FB9B38" w14:textId="77777777" w:rsidTr="001D63D2">
        <w:trPr>
          <w:trHeight w:val="290"/>
        </w:trPr>
        <w:tc>
          <w:tcPr>
            <w:tcW w:w="8359" w:type="dxa"/>
            <w:gridSpan w:val="3"/>
            <w:shd w:val="clear" w:color="auto" w:fill="BFBFBF" w:themeFill="background1" w:themeFillShade="BF"/>
            <w:noWrap/>
            <w:vAlign w:val="center"/>
            <w:hideMark/>
          </w:tcPr>
          <w:p w14:paraId="4AEA3B8E" w14:textId="77777777" w:rsidR="00C273BF" w:rsidRPr="001D63D2" w:rsidRDefault="00C273BF" w:rsidP="00C273BF">
            <w:pPr>
              <w:jc w:val="center"/>
              <w:rPr>
                <w:rFonts w:ascii="Arial" w:eastAsia="Times New Roman" w:hAnsi="Arial" w:cs="Arial"/>
                <w:b/>
                <w:bCs/>
                <w:lang w:eastAsia="es-CO"/>
              </w:rPr>
            </w:pPr>
            <w:r w:rsidRPr="001D63D2">
              <w:rPr>
                <w:rFonts w:ascii="Arial" w:eastAsia="Times New Roman" w:hAnsi="Arial" w:cs="Arial"/>
                <w:b/>
                <w:bCs/>
                <w:lang w:eastAsia="es-CO"/>
              </w:rPr>
              <w:t>CLASIFICACIÓN DE RIESGOS DE OCUPACIONES</w:t>
            </w:r>
          </w:p>
        </w:tc>
      </w:tr>
      <w:tr w:rsidR="00C273BF" w:rsidRPr="00623AE5" w14:paraId="516A37D2" w14:textId="77777777" w:rsidTr="001D63D2">
        <w:trPr>
          <w:trHeight w:val="290"/>
        </w:trPr>
        <w:tc>
          <w:tcPr>
            <w:tcW w:w="2122" w:type="dxa"/>
            <w:shd w:val="clear" w:color="auto" w:fill="BFBFBF" w:themeFill="background1" w:themeFillShade="BF"/>
            <w:noWrap/>
            <w:vAlign w:val="center"/>
            <w:hideMark/>
          </w:tcPr>
          <w:p w14:paraId="4D7E64A5" w14:textId="77777777" w:rsidR="00C273BF" w:rsidRPr="001D63D2" w:rsidRDefault="00C273BF" w:rsidP="00C273BF">
            <w:pPr>
              <w:jc w:val="center"/>
              <w:rPr>
                <w:rFonts w:ascii="Arial" w:eastAsia="Times New Roman" w:hAnsi="Arial" w:cs="Arial"/>
                <w:b/>
                <w:bCs/>
                <w:lang w:eastAsia="es-CO"/>
              </w:rPr>
            </w:pPr>
            <w:r w:rsidRPr="001D63D2">
              <w:rPr>
                <w:rFonts w:ascii="Arial" w:eastAsia="Times New Roman" w:hAnsi="Arial" w:cs="Arial"/>
                <w:b/>
                <w:bCs/>
                <w:lang w:eastAsia="es-CO"/>
              </w:rPr>
              <w:t>CLASIFICACIÓN</w:t>
            </w:r>
          </w:p>
        </w:tc>
        <w:tc>
          <w:tcPr>
            <w:tcW w:w="1207" w:type="dxa"/>
            <w:shd w:val="clear" w:color="auto" w:fill="BFBFBF" w:themeFill="background1" w:themeFillShade="BF"/>
            <w:noWrap/>
            <w:vAlign w:val="center"/>
            <w:hideMark/>
          </w:tcPr>
          <w:p w14:paraId="04E7FBB7" w14:textId="77777777" w:rsidR="00C273BF" w:rsidRPr="001D63D2" w:rsidRDefault="00C273BF" w:rsidP="00C273BF">
            <w:pPr>
              <w:jc w:val="center"/>
              <w:rPr>
                <w:rFonts w:ascii="Arial" w:eastAsia="Times New Roman" w:hAnsi="Arial" w:cs="Arial"/>
                <w:b/>
                <w:bCs/>
                <w:lang w:eastAsia="es-CO"/>
              </w:rPr>
            </w:pPr>
            <w:r w:rsidRPr="001D63D2">
              <w:rPr>
                <w:rFonts w:ascii="Arial" w:eastAsia="Times New Roman" w:hAnsi="Arial" w:cs="Arial"/>
                <w:b/>
                <w:bCs/>
                <w:lang w:eastAsia="es-CO"/>
              </w:rPr>
              <w:t>TIPO</w:t>
            </w:r>
          </w:p>
        </w:tc>
        <w:tc>
          <w:tcPr>
            <w:tcW w:w="5030" w:type="dxa"/>
            <w:shd w:val="clear" w:color="auto" w:fill="BFBFBF" w:themeFill="background1" w:themeFillShade="BF"/>
            <w:noWrap/>
            <w:vAlign w:val="center"/>
            <w:hideMark/>
          </w:tcPr>
          <w:p w14:paraId="52B052ED" w14:textId="77777777" w:rsidR="00C273BF" w:rsidRPr="001D63D2" w:rsidRDefault="00C273BF" w:rsidP="00C273BF">
            <w:pPr>
              <w:jc w:val="center"/>
              <w:rPr>
                <w:rFonts w:ascii="Arial" w:eastAsia="Times New Roman" w:hAnsi="Arial" w:cs="Arial"/>
                <w:b/>
                <w:bCs/>
                <w:lang w:eastAsia="es-CO"/>
              </w:rPr>
            </w:pPr>
            <w:r w:rsidRPr="001D63D2">
              <w:rPr>
                <w:rFonts w:ascii="Arial" w:eastAsia="Times New Roman" w:hAnsi="Arial" w:cs="Arial"/>
                <w:b/>
                <w:bCs/>
                <w:lang w:eastAsia="es-CO"/>
              </w:rPr>
              <w:t>DESCRIPCIÓN</w:t>
            </w:r>
          </w:p>
        </w:tc>
      </w:tr>
      <w:tr w:rsidR="00C273BF" w:rsidRPr="00DE1C27" w14:paraId="4145B3CF" w14:textId="77777777" w:rsidTr="001D63D2">
        <w:trPr>
          <w:trHeight w:val="290"/>
        </w:trPr>
        <w:tc>
          <w:tcPr>
            <w:tcW w:w="2122" w:type="dxa"/>
            <w:noWrap/>
            <w:vAlign w:val="center"/>
            <w:hideMark/>
          </w:tcPr>
          <w:p w14:paraId="72EC5871" w14:textId="77777777" w:rsidR="00C273BF" w:rsidRPr="00DE1C27" w:rsidRDefault="00C273BF" w:rsidP="00C273BF">
            <w:pPr>
              <w:jc w:val="center"/>
              <w:rPr>
                <w:rFonts w:ascii="Arial" w:eastAsia="Times New Roman" w:hAnsi="Arial" w:cs="Arial"/>
                <w:b/>
                <w:bCs/>
                <w:lang w:eastAsia="es-CO"/>
              </w:rPr>
            </w:pPr>
            <w:r w:rsidRPr="00DE1C27">
              <w:rPr>
                <w:rFonts w:ascii="Arial" w:eastAsia="Times New Roman" w:hAnsi="Arial" w:cs="Arial"/>
                <w:b/>
                <w:bCs/>
                <w:lang w:eastAsia="es-CO"/>
              </w:rPr>
              <w:t>Riesgo</w:t>
            </w:r>
            <w:r>
              <w:rPr>
                <w:rFonts w:ascii="Arial" w:eastAsia="Times New Roman" w:hAnsi="Arial" w:cs="Arial"/>
                <w:b/>
                <w:bCs/>
                <w:lang w:eastAsia="es-CO"/>
              </w:rPr>
              <w:t>s</w:t>
            </w:r>
            <w:r w:rsidRPr="00DE1C27">
              <w:rPr>
                <w:rFonts w:ascii="Arial" w:eastAsia="Times New Roman" w:hAnsi="Arial" w:cs="Arial"/>
                <w:b/>
                <w:bCs/>
                <w:lang w:eastAsia="es-CO"/>
              </w:rPr>
              <w:t xml:space="preserve"> </w:t>
            </w:r>
            <w:r>
              <w:rPr>
                <w:rFonts w:ascii="Arial" w:eastAsia="Times New Roman" w:hAnsi="Arial" w:cs="Arial"/>
                <w:b/>
                <w:bCs/>
                <w:lang w:eastAsia="es-CO"/>
              </w:rPr>
              <w:t>leves</w:t>
            </w:r>
          </w:p>
        </w:tc>
        <w:tc>
          <w:tcPr>
            <w:tcW w:w="1207" w:type="dxa"/>
            <w:noWrap/>
            <w:vAlign w:val="center"/>
            <w:hideMark/>
          </w:tcPr>
          <w:p w14:paraId="7009C921" w14:textId="77777777" w:rsidR="00C273BF" w:rsidRPr="00DE1C27" w:rsidRDefault="00C273BF" w:rsidP="00C273BF">
            <w:pPr>
              <w:jc w:val="center"/>
              <w:rPr>
                <w:rFonts w:ascii="Arial" w:eastAsia="Times New Roman" w:hAnsi="Arial" w:cs="Arial"/>
                <w:lang w:eastAsia="es-CO"/>
              </w:rPr>
            </w:pPr>
            <w:r w:rsidRPr="00DE1C27">
              <w:rPr>
                <w:rFonts w:ascii="Arial" w:eastAsia="Times New Roman" w:hAnsi="Arial" w:cs="Arial"/>
                <w:lang w:eastAsia="es-CO"/>
              </w:rPr>
              <w:t>Bajo</w:t>
            </w:r>
          </w:p>
        </w:tc>
        <w:tc>
          <w:tcPr>
            <w:tcW w:w="5030" w:type="dxa"/>
            <w:noWrap/>
            <w:vAlign w:val="center"/>
            <w:hideMark/>
          </w:tcPr>
          <w:p w14:paraId="4275EE59" w14:textId="77777777" w:rsidR="00C273BF" w:rsidRPr="00DE1C27" w:rsidRDefault="00C273BF" w:rsidP="00C273BF">
            <w:pPr>
              <w:rPr>
                <w:rFonts w:ascii="Arial" w:eastAsia="Times New Roman" w:hAnsi="Arial" w:cs="Arial"/>
                <w:lang w:eastAsia="es-CO"/>
              </w:rPr>
            </w:pPr>
            <w:r>
              <w:rPr>
                <w:rFonts w:ascii="Arial" w:eastAsia="Times New Roman" w:hAnsi="Arial" w:cs="Arial"/>
                <w:lang w:eastAsia="es-CO"/>
              </w:rPr>
              <w:t xml:space="preserve">Localizaciones donde la cantidad y combustibilidad de combustibles Clase A e inflamables Clase B es baja y se esperan incendios con tasas de liberación de calor relativamente bajas. </w:t>
            </w:r>
          </w:p>
        </w:tc>
      </w:tr>
      <w:tr w:rsidR="00C273BF" w:rsidRPr="00DE1C27" w14:paraId="21E5C9C7" w14:textId="77777777" w:rsidTr="001D63D2">
        <w:trPr>
          <w:trHeight w:val="290"/>
        </w:trPr>
        <w:tc>
          <w:tcPr>
            <w:tcW w:w="2122" w:type="dxa"/>
            <w:noWrap/>
            <w:vAlign w:val="center"/>
            <w:hideMark/>
          </w:tcPr>
          <w:p w14:paraId="2A0FE01F" w14:textId="77777777" w:rsidR="00C273BF" w:rsidRPr="00DE1C27" w:rsidRDefault="00C273BF" w:rsidP="00C273BF">
            <w:pPr>
              <w:jc w:val="center"/>
              <w:rPr>
                <w:rFonts w:ascii="Arial" w:eastAsia="Times New Roman" w:hAnsi="Arial" w:cs="Arial"/>
                <w:b/>
                <w:bCs/>
                <w:lang w:eastAsia="es-CO"/>
              </w:rPr>
            </w:pPr>
            <w:r w:rsidRPr="00DE1C27">
              <w:rPr>
                <w:rFonts w:ascii="Arial" w:eastAsia="Times New Roman" w:hAnsi="Arial" w:cs="Arial"/>
                <w:b/>
                <w:bCs/>
                <w:lang w:eastAsia="es-CO"/>
              </w:rPr>
              <w:t>Riesgo</w:t>
            </w:r>
            <w:r>
              <w:rPr>
                <w:rFonts w:ascii="Arial" w:eastAsia="Times New Roman" w:hAnsi="Arial" w:cs="Arial"/>
                <w:b/>
                <w:bCs/>
                <w:lang w:eastAsia="es-CO"/>
              </w:rPr>
              <w:t>s</w:t>
            </w:r>
            <w:r w:rsidRPr="00DE1C27">
              <w:rPr>
                <w:rFonts w:ascii="Arial" w:eastAsia="Times New Roman" w:hAnsi="Arial" w:cs="Arial"/>
                <w:b/>
                <w:bCs/>
                <w:lang w:eastAsia="es-CO"/>
              </w:rPr>
              <w:t xml:space="preserve"> ordinario</w:t>
            </w:r>
            <w:r>
              <w:rPr>
                <w:rFonts w:ascii="Arial" w:eastAsia="Times New Roman" w:hAnsi="Arial" w:cs="Arial"/>
                <w:b/>
                <w:bCs/>
                <w:lang w:eastAsia="es-CO"/>
              </w:rPr>
              <w:t>s</w:t>
            </w:r>
          </w:p>
        </w:tc>
        <w:tc>
          <w:tcPr>
            <w:tcW w:w="1207" w:type="dxa"/>
            <w:noWrap/>
            <w:vAlign w:val="center"/>
            <w:hideMark/>
          </w:tcPr>
          <w:p w14:paraId="3E15C986" w14:textId="77777777" w:rsidR="00C273BF" w:rsidRPr="00DE1C27" w:rsidRDefault="00C273BF" w:rsidP="00C273BF">
            <w:pPr>
              <w:jc w:val="center"/>
              <w:rPr>
                <w:rFonts w:ascii="Arial" w:eastAsia="Times New Roman" w:hAnsi="Arial" w:cs="Arial"/>
                <w:lang w:eastAsia="es-CO"/>
              </w:rPr>
            </w:pPr>
            <w:r w:rsidRPr="00DE1C27">
              <w:rPr>
                <w:rFonts w:ascii="Arial" w:eastAsia="Times New Roman" w:hAnsi="Arial" w:cs="Arial"/>
                <w:lang w:eastAsia="es-CO"/>
              </w:rPr>
              <w:t>Moderado</w:t>
            </w:r>
          </w:p>
        </w:tc>
        <w:tc>
          <w:tcPr>
            <w:tcW w:w="5030" w:type="dxa"/>
            <w:noWrap/>
            <w:vAlign w:val="center"/>
            <w:hideMark/>
          </w:tcPr>
          <w:p w14:paraId="64E0DF5C" w14:textId="77777777" w:rsidR="00C273BF" w:rsidRPr="00DE1C27" w:rsidRDefault="00C273BF" w:rsidP="00C273BF">
            <w:pPr>
              <w:rPr>
                <w:rFonts w:ascii="Arial" w:eastAsia="Times New Roman" w:hAnsi="Arial" w:cs="Arial"/>
                <w:lang w:eastAsia="es-CO"/>
              </w:rPr>
            </w:pPr>
            <w:r>
              <w:rPr>
                <w:rFonts w:ascii="Arial" w:eastAsia="Times New Roman" w:hAnsi="Arial" w:cs="Arial"/>
                <w:lang w:eastAsia="es-CO"/>
              </w:rPr>
              <w:t>Lugares donde la cantidad y combustibilidad de materiales combustibles Clase A e inflamables Clase B es moderada y se esperan incendios con tasas moderadas de liberación de calor.</w:t>
            </w:r>
          </w:p>
        </w:tc>
      </w:tr>
      <w:tr w:rsidR="00C273BF" w:rsidRPr="00DE1C27" w14:paraId="2A64C54D" w14:textId="77777777" w:rsidTr="001D63D2">
        <w:trPr>
          <w:trHeight w:val="290"/>
        </w:trPr>
        <w:tc>
          <w:tcPr>
            <w:tcW w:w="2122" w:type="dxa"/>
            <w:noWrap/>
            <w:vAlign w:val="center"/>
            <w:hideMark/>
          </w:tcPr>
          <w:p w14:paraId="077AACB7" w14:textId="77777777" w:rsidR="00C273BF" w:rsidRPr="00DE1C27" w:rsidRDefault="00C273BF" w:rsidP="00C273BF">
            <w:pPr>
              <w:jc w:val="center"/>
              <w:rPr>
                <w:rFonts w:ascii="Arial" w:eastAsia="Times New Roman" w:hAnsi="Arial" w:cs="Arial"/>
                <w:b/>
                <w:bCs/>
                <w:lang w:eastAsia="es-CO"/>
              </w:rPr>
            </w:pPr>
            <w:r w:rsidRPr="00DE1C27">
              <w:rPr>
                <w:rFonts w:ascii="Arial" w:eastAsia="Times New Roman" w:hAnsi="Arial" w:cs="Arial"/>
                <w:b/>
                <w:bCs/>
                <w:lang w:eastAsia="es-CO"/>
              </w:rPr>
              <w:t>Riesgo</w:t>
            </w:r>
            <w:r>
              <w:rPr>
                <w:rFonts w:ascii="Arial" w:eastAsia="Times New Roman" w:hAnsi="Arial" w:cs="Arial"/>
                <w:b/>
                <w:bCs/>
                <w:lang w:eastAsia="es-CO"/>
              </w:rPr>
              <w:t>s</w:t>
            </w:r>
            <w:r w:rsidRPr="00DE1C27">
              <w:rPr>
                <w:rFonts w:ascii="Arial" w:eastAsia="Times New Roman" w:hAnsi="Arial" w:cs="Arial"/>
                <w:b/>
                <w:bCs/>
                <w:lang w:eastAsia="es-CO"/>
              </w:rPr>
              <w:t xml:space="preserve"> extra</w:t>
            </w:r>
            <w:r>
              <w:rPr>
                <w:rFonts w:ascii="Arial" w:eastAsia="Times New Roman" w:hAnsi="Arial" w:cs="Arial"/>
                <w:b/>
                <w:bCs/>
                <w:lang w:eastAsia="es-CO"/>
              </w:rPr>
              <w:t>s</w:t>
            </w:r>
          </w:p>
        </w:tc>
        <w:tc>
          <w:tcPr>
            <w:tcW w:w="1207" w:type="dxa"/>
            <w:noWrap/>
            <w:vAlign w:val="center"/>
            <w:hideMark/>
          </w:tcPr>
          <w:p w14:paraId="08409EA8" w14:textId="77777777" w:rsidR="00C273BF" w:rsidRPr="00DE1C27" w:rsidRDefault="00C273BF" w:rsidP="00C273BF">
            <w:pPr>
              <w:jc w:val="center"/>
              <w:rPr>
                <w:rFonts w:ascii="Arial" w:eastAsia="Times New Roman" w:hAnsi="Arial" w:cs="Arial"/>
                <w:lang w:eastAsia="es-CO"/>
              </w:rPr>
            </w:pPr>
            <w:r w:rsidRPr="00DE1C27">
              <w:rPr>
                <w:rFonts w:ascii="Arial" w:eastAsia="Times New Roman" w:hAnsi="Arial" w:cs="Arial"/>
                <w:lang w:eastAsia="es-CO"/>
              </w:rPr>
              <w:t>Alto</w:t>
            </w:r>
          </w:p>
        </w:tc>
        <w:tc>
          <w:tcPr>
            <w:tcW w:w="5030" w:type="dxa"/>
            <w:noWrap/>
            <w:vAlign w:val="center"/>
            <w:hideMark/>
          </w:tcPr>
          <w:p w14:paraId="32135305" w14:textId="77777777" w:rsidR="00C273BF" w:rsidRPr="00DE1C27" w:rsidRDefault="00C273BF" w:rsidP="00C273BF">
            <w:pPr>
              <w:rPr>
                <w:rFonts w:ascii="Arial" w:eastAsia="Times New Roman" w:hAnsi="Arial" w:cs="Arial"/>
                <w:lang w:eastAsia="es-CO"/>
              </w:rPr>
            </w:pPr>
            <w:r>
              <w:rPr>
                <w:rFonts w:ascii="Arial" w:eastAsia="Times New Roman" w:hAnsi="Arial" w:cs="Arial"/>
                <w:lang w:eastAsia="es-CO"/>
              </w:rPr>
              <w:t>Lugares donde la cantidad y combustibilidad de material combustible Clase A son altas o donde existen grandes cantidades de inflamables Clase B y se esperan incendios de crecimiento rápido con tasas altas de liberación de calor.</w:t>
            </w:r>
          </w:p>
        </w:tc>
      </w:tr>
    </w:tbl>
    <w:p w14:paraId="76F1F6AF" w14:textId="77777777" w:rsidR="00C273BF" w:rsidRDefault="00C273BF" w:rsidP="00C273BF">
      <w:pPr>
        <w:rPr>
          <w:rFonts w:ascii="Arial" w:hAnsi="Arial" w:cs="Arial"/>
          <w:sz w:val="24"/>
          <w:szCs w:val="24"/>
        </w:rPr>
      </w:pPr>
    </w:p>
    <w:p w14:paraId="3B917E00" w14:textId="406AE908" w:rsidR="00C273BF" w:rsidRDefault="00C273BF" w:rsidP="00C273BF">
      <w:pPr>
        <w:rPr>
          <w:rFonts w:ascii="Arial" w:hAnsi="Arial" w:cs="Arial"/>
          <w:sz w:val="24"/>
          <w:szCs w:val="24"/>
        </w:rPr>
      </w:pPr>
      <w:r>
        <w:rPr>
          <w:rFonts w:ascii="Arial" w:hAnsi="Arial" w:cs="Arial"/>
          <w:sz w:val="24"/>
          <w:szCs w:val="24"/>
        </w:rPr>
        <w:t xml:space="preserve">En el caso de contar con sistemas de extinción de incendios automatizados, se les debe realizar inspecciones y mantenimientos de manera periódica, a su vez el agente extintor tiene que garantizar la acción de supresión rápida del fuego y tener bajo impacto en los soportes documentales tanto en los espacios </w:t>
      </w:r>
      <w:r>
        <w:rPr>
          <w:rFonts w:ascii="Arial" w:hAnsi="Arial" w:cs="Arial"/>
          <w:sz w:val="24"/>
          <w:szCs w:val="24"/>
        </w:rPr>
        <w:lastRenderedPageBreak/>
        <w:t xml:space="preserve">temporales de almacenamiento en las áreas </w:t>
      </w:r>
      <w:r w:rsidR="008E3BDA">
        <w:rPr>
          <w:rFonts w:ascii="Arial" w:hAnsi="Arial" w:cs="Arial"/>
          <w:sz w:val="24"/>
          <w:szCs w:val="24"/>
        </w:rPr>
        <w:t xml:space="preserve">instituciones, </w:t>
      </w:r>
      <w:r>
        <w:rPr>
          <w:rFonts w:ascii="Arial" w:hAnsi="Arial" w:cs="Arial"/>
          <w:sz w:val="24"/>
          <w:szCs w:val="24"/>
        </w:rPr>
        <w:t>dependencias, así como en los depósitos de archivo de la Entidad.</w:t>
      </w:r>
    </w:p>
    <w:p w14:paraId="579BAB87" w14:textId="77777777" w:rsidR="00C273BF" w:rsidRDefault="00C273BF" w:rsidP="00C273BF">
      <w:pPr>
        <w:rPr>
          <w:rFonts w:ascii="Arial" w:hAnsi="Arial" w:cs="Arial"/>
          <w:sz w:val="24"/>
          <w:szCs w:val="24"/>
        </w:rPr>
      </w:pPr>
    </w:p>
    <w:p w14:paraId="0A10389B" w14:textId="77777777" w:rsidR="00C273BF" w:rsidRDefault="00C273BF" w:rsidP="00C273BF">
      <w:pPr>
        <w:rPr>
          <w:rFonts w:ascii="Arial" w:hAnsi="Arial" w:cs="Arial"/>
          <w:sz w:val="24"/>
          <w:szCs w:val="24"/>
        </w:rPr>
      </w:pPr>
      <w:r>
        <w:rPr>
          <w:rFonts w:ascii="Arial" w:hAnsi="Arial" w:cs="Arial"/>
          <w:sz w:val="24"/>
          <w:szCs w:val="24"/>
        </w:rPr>
        <w:t>Dentro de los sistemas de extinción se encuentran por aspersión y por neblina. El primer sistema diseñado e instalado adecuadamente es una buena opción en el momento de presentarse un siniestro causado por fuego, sin embargo, una falta de mantenimiento o un mal funcionamiento causa daños catastróficos a los archivos; y el segundo, es un sistema de neblina de agua, el cual funciona con una pequeña cantidad de agua aplicada con mecanismos de alta presión lo que técnicamente se denomina vapor y no deja agua residual en caso de siniestro</w:t>
      </w:r>
      <w:r>
        <w:rPr>
          <w:rStyle w:val="Refdenotaalpie"/>
          <w:rFonts w:ascii="Arial" w:hAnsi="Arial" w:cs="Arial"/>
          <w:sz w:val="24"/>
          <w:szCs w:val="24"/>
        </w:rPr>
        <w:footnoteReference w:id="59"/>
      </w:r>
      <w:r>
        <w:rPr>
          <w:rFonts w:ascii="Arial" w:hAnsi="Arial" w:cs="Arial"/>
          <w:sz w:val="24"/>
          <w:szCs w:val="24"/>
        </w:rPr>
        <w:t xml:space="preserve">.  </w:t>
      </w:r>
    </w:p>
    <w:p w14:paraId="2B584EA1" w14:textId="77777777" w:rsidR="00C273BF" w:rsidRDefault="00C273BF" w:rsidP="00C273BF">
      <w:pPr>
        <w:rPr>
          <w:rFonts w:ascii="Arial" w:hAnsi="Arial" w:cs="Arial"/>
          <w:sz w:val="24"/>
          <w:szCs w:val="24"/>
        </w:rPr>
      </w:pPr>
    </w:p>
    <w:p w14:paraId="75CD326E" w14:textId="1C7A956E" w:rsidR="00C273BF" w:rsidRDefault="00C273BF" w:rsidP="00C273BF">
      <w:pPr>
        <w:rPr>
          <w:rFonts w:ascii="Arial" w:hAnsi="Arial" w:cs="Arial"/>
          <w:sz w:val="24"/>
          <w:szCs w:val="24"/>
        </w:rPr>
      </w:pPr>
      <w:r>
        <w:rPr>
          <w:rFonts w:ascii="Arial" w:hAnsi="Arial" w:cs="Arial"/>
          <w:sz w:val="24"/>
          <w:szCs w:val="24"/>
        </w:rPr>
        <w:t xml:space="preserve">También existen, los sistemas de extinción de gas, los cuales se recomiendan ser instalados y usados en espacios de almacenamiento pequeños </w:t>
      </w:r>
      <w:r w:rsidR="00996680">
        <w:rPr>
          <w:rFonts w:ascii="Arial" w:hAnsi="Arial" w:cs="Arial"/>
          <w:sz w:val="24"/>
          <w:szCs w:val="24"/>
        </w:rPr>
        <w:t xml:space="preserve">de documentos </w:t>
      </w:r>
      <w:r>
        <w:rPr>
          <w:rFonts w:ascii="Arial" w:hAnsi="Arial" w:cs="Arial"/>
          <w:sz w:val="24"/>
          <w:szCs w:val="24"/>
        </w:rPr>
        <w:t xml:space="preserve">y que sean herméticamente sellados. El dióxido de carbono no puede ser utilizado en espacios </w:t>
      </w:r>
      <w:r w:rsidR="008E3BDA">
        <w:rPr>
          <w:rFonts w:ascii="Arial" w:hAnsi="Arial" w:cs="Arial"/>
          <w:sz w:val="24"/>
          <w:szCs w:val="24"/>
        </w:rPr>
        <w:t xml:space="preserve">de archivo </w:t>
      </w:r>
      <w:r>
        <w:rPr>
          <w:rFonts w:ascii="Arial" w:hAnsi="Arial" w:cs="Arial"/>
          <w:sz w:val="24"/>
          <w:szCs w:val="24"/>
        </w:rPr>
        <w:t>donde se encuentre personal trabajando.</w:t>
      </w:r>
    </w:p>
    <w:p w14:paraId="5C148BC9" w14:textId="77777777" w:rsidR="00C273BF" w:rsidRDefault="00C273BF" w:rsidP="00C273BF">
      <w:pPr>
        <w:rPr>
          <w:rFonts w:ascii="Arial" w:hAnsi="Arial" w:cs="Arial"/>
          <w:sz w:val="24"/>
          <w:szCs w:val="24"/>
        </w:rPr>
      </w:pPr>
    </w:p>
    <w:p w14:paraId="1B439888" w14:textId="77777777" w:rsidR="00C273BF" w:rsidRDefault="00C273BF" w:rsidP="00C273BF">
      <w:pPr>
        <w:rPr>
          <w:rFonts w:ascii="Arial" w:hAnsi="Arial" w:cs="Arial"/>
          <w:sz w:val="24"/>
          <w:szCs w:val="24"/>
        </w:rPr>
      </w:pPr>
      <w:r>
        <w:rPr>
          <w:rFonts w:ascii="Arial" w:hAnsi="Arial" w:cs="Arial"/>
          <w:sz w:val="24"/>
          <w:szCs w:val="24"/>
        </w:rPr>
        <w:t>En los casos en que las instalaciones no cuentan con sistemas automatizados de extinción de incendios se deben instalar los siguientes equipamientos:</w:t>
      </w:r>
    </w:p>
    <w:p w14:paraId="0B3F4C36" w14:textId="17186FA4" w:rsidR="00C273BF" w:rsidRDefault="00C273BF" w:rsidP="00C273BF">
      <w:pPr>
        <w:rPr>
          <w:rFonts w:ascii="Arial" w:hAnsi="Arial" w:cs="Arial"/>
          <w:sz w:val="24"/>
          <w:szCs w:val="24"/>
        </w:rPr>
      </w:pPr>
    </w:p>
    <w:p w14:paraId="165B6CF1" w14:textId="607AB797" w:rsidR="00C273BF" w:rsidRPr="008567BC" w:rsidRDefault="00C273BF" w:rsidP="00C273BF">
      <w:pPr>
        <w:pStyle w:val="Prrafodelista"/>
        <w:shd w:val="clear" w:color="auto" w:fill="FFFFFF"/>
        <w:ind w:left="0"/>
        <w:jc w:val="center"/>
        <w:rPr>
          <w:rFonts w:ascii="Arial" w:eastAsia="Times New Roman" w:hAnsi="Arial" w:cs="Arial"/>
          <w:b/>
          <w:bCs/>
          <w:sz w:val="18"/>
          <w:szCs w:val="18"/>
          <w:lang w:eastAsia="es-CO"/>
        </w:rPr>
      </w:pPr>
      <w:r w:rsidRPr="008567BC">
        <w:rPr>
          <w:rFonts w:ascii="Arial" w:eastAsia="Times New Roman" w:hAnsi="Arial" w:cs="Arial"/>
          <w:b/>
          <w:bCs/>
          <w:sz w:val="18"/>
          <w:szCs w:val="18"/>
          <w:lang w:eastAsia="es-CO"/>
        </w:rPr>
        <w:t>Cuadro N°.</w:t>
      </w:r>
      <w:r w:rsidR="003F0BAA">
        <w:rPr>
          <w:rFonts w:ascii="Arial" w:eastAsia="Times New Roman" w:hAnsi="Arial" w:cs="Arial"/>
          <w:b/>
          <w:bCs/>
          <w:sz w:val="18"/>
          <w:szCs w:val="18"/>
          <w:lang w:eastAsia="es-CO"/>
        </w:rPr>
        <w:t>5</w:t>
      </w:r>
      <w:r w:rsidRPr="008567BC">
        <w:rPr>
          <w:rFonts w:ascii="Arial" w:eastAsia="Times New Roman" w:hAnsi="Arial" w:cs="Arial"/>
          <w:b/>
          <w:bCs/>
          <w:sz w:val="18"/>
          <w:szCs w:val="18"/>
          <w:lang w:eastAsia="es-CO"/>
        </w:rPr>
        <w:t xml:space="preserve">. </w:t>
      </w:r>
      <w:r w:rsidRPr="008567BC">
        <w:rPr>
          <w:rFonts w:ascii="Arial" w:eastAsia="Times New Roman" w:hAnsi="Arial" w:cs="Arial"/>
          <w:sz w:val="18"/>
          <w:szCs w:val="18"/>
          <w:lang w:eastAsia="es-CO"/>
        </w:rPr>
        <w:t>Sistemas de extinción de incendios no automatizados</w:t>
      </w:r>
    </w:p>
    <w:p w14:paraId="4C6F0B4E" w14:textId="77777777" w:rsidR="00C273BF" w:rsidRPr="008567BC" w:rsidRDefault="00C273BF" w:rsidP="00C273BF">
      <w:pPr>
        <w:jc w:val="center"/>
        <w:rPr>
          <w:rFonts w:ascii="Arial" w:hAnsi="Arial" w:cs="Arial"/>
        </w:rPr>
      </w:pPr>
      <w:r w:rsidRPr="008567BC">
        <w:rPr>
          <w:rFonts w:ascii="Arial" w:eastAsia="Times New Roman" w:hAnsi="Arial" w:cs="Arial"/>
          <w:b/>
          <w:bCs/>
          <w:sz w:val="18"/>
          <w:szCs w:val="18"/>
          <w:lang w:eastAsia="es-CO"/>
        </w:rPr>
        <w:t xml:space="preserve">Fuente: </w:t>
      </w:r>
      <w:r w:rsidRPr="008567BC">
        <w:rPr>
          <w:rFonts w:ascii="Arial" w:eastAsia="Times New Roman" w:hAnsi="Arial" w:cs="Arial"/>
          <w:sz w:val="18"/>
          <w:szCs w:val="18"/>
          <w:lang w:eastAsia="es-CO"/>
        </w:rPr>
        <w:t>Elaboración propia.</w:t>
      </w:r>
    </w:p>
    <w:p w14:paraId="5B117A30" w14:textId="46F1E48E" w:rsidR="00C273BF" w:rsidRDefault="00C273BF" w:rsidP="00C273BF">
      <w:pPr>
        <w:rPr>
          <w:rFonts w:ascii="Arial" w:hAnsi="Arial" w:cs="Arial"/>
          <w:sz w:val="24"/>
          <w:szCs w:val="24"/>
        </w:rPr>
      </w:pPr>
    </w:p>
    <w:tbl>
      <w:tblPr>
        <w:tblStyle w:val="Tablaconcuadrcula"/>
        <w:tblW w:w="5000" w:type="pct"/>
        <w:tblLook w:val="04A0" w:firstRow="1" w:lastRow="0" w:firstColumn="1" w:lastColumn="0" w:noHBand="0" w:noVBand="1"/>
      </w:tblPr>
      <w:tblGrid>
        <w:gridCol w:w="3822"/>
        <w:gridCol w:w="4672"/>
      </w:tblGrid>
      <w:tr w:rsidR="00C273BF" w:rsidRPr="005E1FB0" w14:paraId="5B6FC012" w14:textId="77777777" w:rsidTr="00C34C42">
        <w:trPr>
          <w:trHeight w:val="255"/>
        </w:trPr>
        <w:tc>
          <w:tcPr>
            <w:tcW w:w="5000" w:type="pct"/>
            <w:gridSpan w:val="2"/>
            <w:shd w:val="clear" w:color="auto" w:fill="BFBFBF" w:themeFill="background1" w:themeFillShade="BF"/>
          </w:tcPr>
          <w:p w14:paraId="48896EE2" w14:textId="77777777" w:rsidR="00C273BF" w:rsidRPr="00940280" w:rsidRDefault="00C273BF" w:rsidP="00C273BF">
            <w:pPr>
              <w:jc w:val="center"/>
              <w:rPr>
                <w:rFonts w:ascii="Arial" w:hAnsi="Arial" w:cs="Arial"/>
                <w:b/>
                <w:bCs/>
                <w:sz w:val="20"/>
                <w:szCs w:val="20"/>
              </w:rPr>
            </w:pPr>
            <w:bookmarkStart w:id="35" w:name="_Hlk39737895"/>
            <w:r w:rsidRPr="00940280">
              <w:rPr>
                <w:rFonts w:ascii="Arial" w:hAnsi="Arial" w:cs="Arial"/>
                <w:b/>
                <w:bCs/>
                <w:sz w:val="20"/>
                <w:szCs w:val="20"/>
              </w:rPr>
              <w:t>SISTEMAS DE EXTINCIÓN DE INCENDIOS NO AUTOMATIZADOS</w:t>
            </w:r>
            <w:bookmarkEnd w:id="35"/>
          </w:p>
        </w:tc>
      </w:tr>
      <w:tr w:rsidR="00C273BF" w:rsidRPr="00936F4D" w14:paraId="2706BA61" w14:textId="77777777" w:rsidTr="00940280">
        <w:trPr>
          <w:trHeight w:val="4067"/>
        </w:trPr>
        <w:tc>
          <w:tcPr>
            <w:tcW w:w="2250" w:type="pct"/>
          </w:tcPr>
          <w:p w14:paraId="27B237B7" w14:textId="5EE1F3F8" w:rsidR="00C273BF" w:rsidRDefault="00C273BF" w:rsidP="00C273BF">
            <w:pPr>
              <w:rPr>
                <w:rFonts w:ascii="Arial" w:hAnsi="Arial" w:cs="Arial"/>
                <w:sz w:val="20"/>
                <w:szCs w:val="20"/>
              </w:rPr>
            </w:pPr>
            <w:r w:rsidRPr="00940280">
              <w:rPr>
                <w:rFonts w:ascii="Arial" w:hAnsi="Arial" w:cs="Arial"/>
                <w:sz w:val="20"/>
                <w:szCs w:val="20"/>
              </w:rPr>
              <w:t>Gabinetes contra incendios ubicados de manera tal que cuando la manguera este totalmente extendida cubra todas las áreas del espacio propiamente dicho.</w:t>
            </w:r>
          </w:p>
          <w:p w14:paraId="64D11BAA" w14:textId="06F37C9B" w:rsidR="008E3BDA" w:rsidRDefault="008E3BDA" w:rsidP="00C273BF">
            <w:pPr>
              <w:rPr>
                <w:rFonts w:ascii="Arial" w:hAnsi="Arial" w:cs="Arial"/>
                <w:sz w:val="20"/>
                <w:szCs w:val="20"/>
              </w:rPr>
            </w:pPr>
          </w:p>
          <w:p w14:paraId="5C221855" w14:textId="22F6E685" w:rsidR="008E3BDA" w:rsidRDefault="002A49D5" w:rsidP="00C273BF">
            <w:pPr>
              <w:rPr>
                <w:rFonts w:ascii="Arial" w:hAnsi="Arial" w:cs="Arial"/>
                <w:sz w:val="20"/>
                <w:szCs w:val="20"/>
              </w:rPr>
            </w:pPr>
            <w:r>
              <w:rPr>
                <w:rFonts w:ascii="Arial" w:hAnsi="Arial" w:cs="Arial"/>
                <w:sz w:val="20"/>
                <w:szCs w:val="20"/>
              </w:rPr>
              <w:t xml:space="preserve">Existen gabinetes en las sedes principal </w:t>
            </w:r>
            <w:r w:rsidR="00700A81">
              <w:rPr>
                <w:rFonts w:ascii="Arial" w:hAnsi="Arial" w:cs="Arial"/>
                <w:sz w:val="20"/>
                <w:szCs w:val="20"/>
              </w:rPr>
              <w:t>sede alterna y depósitos industriales de archivo</w:t>
            </w:r>
            <w:r>
              <w:rPr>
                <w:rFonts w:ascii="Arial" w:hAnsi="Arial" w:cs="Arial"/>
                <w:sz w:val="20"/>
                <w:szCs w:val="20"/>
              </w:rPr>
              <w:t>, pero que están pendientes de verificación de uso por parte del SGSST. (Brigada de emergencia).</w:t>
            </w:r>
          </w:p>
          <w:p w14:paraId="692868EC" w14:textId="451F4836" w:rsidR="008E3BDA" w:rsidRPr="00940280" w:rsidRDefault="008E3BDA" w:rsidP="00C273BF">
            <w:pPr>
              <w:rPr>
                <w:rFonts w:ascii="Arial" w:hAnsi="Arial" w:cs="Arial"/>
                <w:sz w:val="20"/>
                <w:szCs w:val="20"/>
              </w:rPr>
            </w:pPr>
          </w:p>
        </w:tc>
        <w:tc>
          <w:tcPr>
            <w:tcW w:w="2750" w:type="pct"/>
          </w:tcPr>
          <w:p w14:paraId="09E9D4F8" w14:textId="77777777" w:rsidR="00C273BF" w:rsidRDefault="00C273BF" w:rsidP="00C273BF">
            <w:pPr>
              <w:rPr>
                <w:rFonts w:ascii="Arial" w:hAnsi="Arial" w:cs="Arial"/>
                <w:sz w:val="20"/>
                <w:szCs w:val="20"/>
              </w:rPr>
            </w:pPr>
            <w:r w:rsidRPr="00936F4D">
              <w:rPr>
                <w:rFonts w:ascii="Arial" w:hAnsi="Arial" w:cs="Arial"/>
                <w:sz w:val="20"/>
                <w:szCs w:val="20"/>
              </w:rPr>
              <w:t xml:space="preserve">Cuando la edificación tiene más de 30 metros de altura o cada área (piso) supera los 1.000 </w:t>
            </w:r>
            <w:r>
              <w:rPr>
                <w:rFonts w:ascii="Arial" w:hAnsi="Arial" w:cs="Arial"/>
                <w:sz w:val="20"/>
                <w:szCs w:val="20"/>
              </w:rPr>
              <w:t>m</w:t>
            </w:r>
            <w:r w:rsidRPr="00936F4D">
              <w:rPr>
                <w:rFonts w:ascii="Arial" w:hAnsi="Arial" w:cs="Arial"/>
                <w:sz w:val="20"/>
                <w:szCs w:val="20"/>
                <w:vertAlign w:val="superscript"/>
              </w:rPr>
              <w:t>2</w:t>
            </w:r>
            <w:r w:rsidRPr="00936F4D">
              <w:rPr>
                <w:rFonts w:ascii="Arial" w:hAnsi="Arial" w:cs="Arial"/>
                <w:sz w:val="20"/>
                <w:szCs w:val="20"/>
              </w:rPr>
              <w:t xml:space="preserve"> o la normativa lo indique, se debe contar con sistemas de hidrantes</w:t>
            </w:r>
            <w:r>
              <w:rPr>
                <w:rFonts w:ascii="Arial" w:hAnsi="Arial" w:cs="Arial"/>
                <w:sz w:val="20"/>
                <w:szCs w:val="20"/>
              </w:rPr>
              <w:t>,</w:t>
            </w:r>
            <w:r w:rsidRPr="00936F4D">
              <w:rPr>
                <w:rFonts w:ascii="Arial" w:hAnsi="Arial" w:cs="Arial"/>
                <w:sz w:val="20"/>
                <w:szCs w:val="20"/>
              </w:rPr>
              <w:t xml:space="preserve"> con el fin de que los organismos de emergencias (bomberos), presuricen la tubería desde el exterior de la edificación.  </w:t>
            </w:r>
          </w:p>
          <w:p w14:paraId="23B4A68D" w14:textId="6B8DC130" w:rsidR="002A49D5" w:rsidRDefault="002A49D5" w:rsidP="00C273BF">
            <w:pPr>
              <w:rPr>
                <w:rFonts w:ascii="Arial" w:hAnsi="Arial" w:cs="Arial"/>
                <w:sz w:val="20"/>
                <w:szCs w:val="20"/>
              </w:rPr>
            </w:pPr>
            <w:r w:rsidRPr="00936F4D">
              <w:rPr>
                <w:noProof/>
                <w:sz w:val="20"/>
                <w:szCs w:val="20"/>
              </w:rPr>
              <w:drawing>
                <wp:anchor distT="0" distB="0" distL="114300" distR="114300" simplePos="0" relativeHeight="251683840" behindDoc="0" locked="0" layoutInCell="1" allowOverlap="1" wp14:anchorId="11E626C7" wp14:editId="591CDD9D">
                  <wp:simplePos x="0" y="0"/>
                  <wp:positionH relativeFrom="column">
                    <wp:posOffset>452755</wp:posOffset>
                  </wp:positionH>
                  <wp:positionV relativeFrom="paragraph">
                    <wp:posOffset>127000</wp:posOffset>
                  </wp:positionV>
                  <wp:extent cx="1914525" cy="1435100"/>
                  <wp:effectExtent l="0" t="0" r="9525" b="0"/>
                  <wp:wrapThrough wrapText="bothSides">
                    <wp:wrapPolygon edited="0">
                      <wp:start x="0" y="0"/>
                      <wp:lineTo x="0" y="21218"/>
                      <wp:lineTo x="21493" y="21218"/>
                      <wp:lineTo x="2149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4525" cy="1435100"/>
                          </a:xfrm>
                          <a:prstGeom prst="rect">
                            <a:avLst/>
                          </a:prstGeom>
                        </pic:spPr>
                      </pic:pic>
                    </a:graphicData>
                  </a:graphic>
                  <wp14:sizeRelH relativeFrom="margin">
                    <wp14:pctWidth>0</wp14:pctWidth>
                  </wp14:sizeRelH>
                  <wp14:sizeRelV relativeFrom="margin">
                    <wp14:pctHeight>0</wp14:pctHeight>
                  </wp14:sizeRelV>
                </wp:anchor>
              </w:drawing>
            </w:r>
          </w:p>
          <w:p w14:paraId="359F7728" w14:textId="18471941" w:rsidR="002A49D5" w:rsidRDefault="002A49D5" w:rsidP="00C273BF">
            <w:pPr>
              <w:rPr>
                <w:rFonts w:ascii="Arial" w:hAnsi="Arial" w:cs="Arial"/>
                <w:sz w:val="20"/>
                <w:szCs w:val="20"/>
              </w:rPr>
            </w:pPr>
          </w:p>
          <w:p w14:paraId="4144B10C" w14:textId="1AB6A2BC" w:rsidR="002A49D5" w:rsidRDefault="002A49D5" w:rsidP="00C273BF">
            <w:pPr>
              <w:rPr>
                <w:rFonts w:ascii="Arial" w:hAnsi="Arial" w:cs="Arial"/>
                <w:sz w:val="20"/>
                <w:szCs w:val="20"/>
              </w:rPr>
            </w:pPr>
          </w:p>
          <w:p w14:paraId="210B58AD" w14:textId="77777777" w:rsidR="002A49D5" w:rsidRDefault="002A49D5" w:rsidP="00C273BF">
            <w:pPr>
              <w:rPr>
                <w:rFonts w:ascii="Arial" w:hAnsi="Arial" w:cs="Arial"/>
                <w:sz w:val="20"/>
                <w:szCs w:val="20"/>
              </w:rPr>
            </w:pPr>
          </w:p>
          <w:p w14:paraId="2F11E1B3" w14:textId="77777777" w:rsidR="002A49D5" w:rsidRDefault="002A49D5" w:rsidP="00C273BF">
            <w:pPr>
              <w:rPr>
                <w:rFonts w:ascii="Arial" w:hAnsi="Arial" w:cs="Arial"/>
                <w:sz w:val="20"/>
                <w:szCs w:val="20"/>
              </w:rPr>
            </w:pPr>
          </w:p>
          <w:p w14:paraId="5E94B160" w14:textId="77777777" w:rsidR="002A49D5" w:rsidRDefault="002A49D5" w:rsidP="00C273BF">
            <w:pPr>
              <w:rPr>
                <w:rFonts w:ascii="Arial" w:hAnsi="Arial" w:cs="Arial"/>
                <w:sz w:val="20"/>
                <w:szCs w:val="20"/>
              </w:rPr>
            </w:pPr>
          </w:p>
          <w:p w14:paraId="1C7FC82F" w14:textId="77777777" w:rsidR="002A49D5" w:rsidRDefault="002A49D5" w:rsidP="00C273BF">
            <w:pPr>
              <w:rPr>
                <w:rFonts w:ascii="Arial" w:hAnsi="Arial" w:cs="Arial"/>
                <w:sz w:val="20"/>
                <w:szCs w:val="20"/>
              </w:rPr>
            </w:pPr>
          </w:p>
          <w:p w14:paraId="4E83C0A3" w14:textId="77777777" w:rsidR="002A49D5" w:rsidRDefault="002A49D5" w:rsidP="00C273BF">
            <w:pPr>
              <w:rPr>
                <w:rFonts w:ascii="Arial" w:hAnsi="Arial" w:cs="Arial"/>
                <w:sz w:val="20"/>
                <w:szCs w:val="20"/>
              </w:rPr>
            </w:pPr>
          </w:p>
          <w:p w14:paraId="290804C3" w14:textId="77777777" w:rsidR="002A49D5" w:rsidRDefault="002A49D5" w:rsidP="00C273BF">
            <w:pPr>
              <w:rPr>
                <w:rFonts w:ascii="Arial" w:hAnsi="Arial" w:cs="Arial"/>
                <w:sz w:val="20"/>
                <w:szCs w:val="20"/>
              </w:rPr>
            </w:pPr>
          </w:p>
          <w:p w14:paraId="532FF75A" w14:textId="77777777" w:rsidR="002A49D5" w:rsidRDefault="002A49D5" w:rsidP="00C273BF">
            <w:pPr>
              <w:rPr>
                <w:rFonts w:ascii="Arial" w:hAnsi="Arial" w:cs="Arial"/>
                <w:sz w:val="20"/>
                <w:szCs w:val="20"/>
              </w:rPr>
            </w:pPr>
          </w:p>
          <w:p w14:paraId="611873D1" w14:textId="77777777" w:rsidR="002A49D5" w:rsidRDefault="002A49D5" w:rsidP="00C273BF">
            <w:pPr>
              <w:rPr>
                <w:rFonts w:ascii="Arial" w:hAnsi="Arial" w:cs="Arial"/>
                <w:sz w:val="20"/>
                <w:szCs w:val="20"/>
              </w:rPr>
            </w:pPr>
          </w:p>
          <w:p w14:paraId="4E4E25A3" w14:textId="4FC31386" w:rsidR="002A49D5" w:rsidRPr="00936F4D" w:rsidRDefault="002A49D5" w:rsidP="002A49D5">
            <w:pPr>
              <w:rPr>
                <w:rFonts w:ascii="Arial" w:hAnsi="Arial" w:cs="Arial"/>
                <w:sz w:val="20"/>
                <w:szCs w:val="20"/>
              </w:rPr>
            </w:pPr>
            <w:r>
              <w:rPr>
                <w:rFonts w:ascii="Arial" w:hAnsi="Arial" w:cs="Arial"/>
                <w:sz w:val="20"/>
                <w:szCs w:val="20"/>
              </w:rPr>
              <w:t>Es de conocimiento del SGSST y uso es exclusivo de bomberos.</w:t>
            </w:r>
          </w:p>
        </w:tc>
      </w:tr>
      <w:tr w:rsidR="00C273BF" w:rsidRPr="00936F4D" w14:paraId="557B5340" w14:textId="77777777" w:rsidTr="00940280">
        <w:trPr>
          <w:trHeight w:val="756"/>
        </w:trPr>
        <w:tc>
          <w:tcPr>
            <w:tcW w:w="2250" w:type="pct"/>
          </w:tcPr>
          <w:p w14:paraId="62F6387A" w14:textId="76995B4E" w:rsidR="00C273BF" w:rsidRPr="00936F4D" w:rsidRDefault="00C273BF" w:rsidP="002C3622">
            <w:pPr>
              <w:rPr>
                <w:rFonts w:ascii="Arial" w:hAnsi="Arial" w:cs="Arial"/>
                <w:sz w:val="20"/>
                <w:szCs w:val="20"/>
              </w:rPr>
            </w:pPr>
            <w:r w:rsidRPr="00940280">
              <w:rPr>
                <w:rFonts w:ascii="Arial" w:hAnsi="Arial" w:cs="Arial"/>
                <w:b/>
                <w:bCs/>
                <w:sz w:val="20"/>
                <w:szCs w:val="20"/>
              </w:rPr>
              <w:t>Fuente:</w:t>
            </w:r>
            <w:r w:rsidRPr="00940280">
              <w:rPr>
                <w:rFonts w:ascii="Arial" w:hAnsi="Arial" w:cs="Arial"/>
                <w:sz w:val="20"/>
                <w:szCs w:val="20"/>
              </w:rPr>
              <w:t xml:space="preserve"> Inspección sistemas de almacenamiento sede centro. Marzo de 2020.</w:t>
            </w:r>
          </w:p>
        </w:tc>
        <w:tc>
          <w:tcPr>
            <w:tcW w:w="2750" w:type="pct"/>
          </w:tcPr>
          <w:p w14:paraId="5DCE7C16" w14:textId="3A6FD401" w:rsidR="00C273BF" w:rsidRPr="00936F4D" w:rsidRDefault="00C273BF" w:rsidP="00C273BF">
            <w:pPr>
              <w:tabs>
                <w:tab w:val="left" w:pos="258"/>
                <w:tab w:val="left" w:pos="738"/>
                <w:tab w:val="left" w:pos="924"/>
                <w:tab w:val="left" w:pos="1222"/>
                <w:tab w:val="left" w:pos="1453"/>
              </w:tabs>
              <w:rPr>
                <w:rFonts w:ascii="Arial" w:hAnsi="Arial" w:cs="Arial"/>
                <w:sz w:val="20"/>
                <w:szCs w:val="20"/>
              </w:rPr>
            </w:pPr>
            <w:r w:rsidRPr="005E1FB0">
              <w:rPr>
                <w:rFonts w:ascii="Arial" w:hAnsi="Arial" w:cs="Arial"/>
                <w:b/>
                <w:bCs/>
                <w:sz w:val="20"/>
                <w:szCs w:val="20"/>
              </w:rPr>
              <w:t>Fuente:</w:t>
            </w:r>
            <w:r w:rsidR="00940280">
              <w:rPr>
                <w:rFonts w:ascii="Arial" w:hAnsi="Arial" w:cs="Arial"/>
                <w:b/>
                <w:bCs/>
                <w:sz w:val="20"/>
                <w:szCs w:val="20"/>
              </w:rPr>
              <w:t xml:space="preserve"> </w:t>
            </w:r>
            <w:r w:rsidRPr="00936F4D">
              <w:rPr>
                <w:rFonts w:ascii="Arial" w:hAnsi="Arial" w:cs="Arial"/>
                <w:sz w:val="20"/>
                <w:szCs w:val="20"/>
              </w:rPr>
              <w:t>https://www.apolo.net.co/wp-content/uploads/2019/12/hidrante-barril-humedo-apolo-acueducto-tuberias-apolo-png.png</w:t>
            </w:r>
          </w:p>
        </w:tc>
      </w:tr>
    </w:tbl>
    <w:p w14:paraId="7735905E" w14:textId="61C6FA73" w:rsidR="00C273BF" w:rsidRDefault="00C273BF" w:rsidP="00C273BF">
      <w:pPr>
        <w:rPr>
          <w:rFonts w:ascii="Arial" w:hAnsi="Arial" w:cs="Arial"/>
          <w:sz w:val="24"/>
          <w:szCs w:val="24"/>
        </w:rPr>
      </w:pPr>
    </w:p>
    <w:p w14:paraId="7FB23CCB" w14:textId="42BA86D4" w:rsidR="00603485" w:rsidRDefault="00700A81" w:rsidP="00C273BF">
      <w:pPr>
        <w:rPr>
          <w:rFonts w:ascii="Arial" w:hAnsi="Arial" w:cs="Arial"/>
          <w:sz w:val="24"/>
          <w:szCs w:val="24"/>
        </w:rPr>
      </w:pPr>
      <w:r>
        <w:rPr>
          <w:rFonts w:ascii="Arial" w:hAnsi="Arial" w:cs="Arial"/>
          <w:sz w:val="24"/>
          <w:szCs w:val="24"/>
        </w:rPr>
        <w:t xml:space="preserve">En el caso de la SIC, </w:t>
      </w:r>
      <w:r w:rsidR="00996680">
        <w:rPr>
          <w:rFonts w:ascii="Arial" w:hAnsi="Arial" w:cs="Arial"/>
          <w:sz w:val="24"/>
          <w:szCs w:val="24"/>
        </w:rPr>
        <w:t xml:space="preserve">sólo </w:t>
      </w:r>
      <w:r>
        <w:rPr>
          <w:rFonts w:ascii="Arial" w:hAnsi="Arial" w:cs="Arial"/>
          <w:sz w:val="24"/>
          <w:szCs w:val="24"/>
        </w:rPr>
        <w:t xml:space="preserve">existen </w:t>
      </w:r>
      <w:r w:rsidR="00996680">
        <w:rPr>
          <w:rFonts w:ascii="Arial" w:hAnsi="Arial" w:cs="Arial"/>
          <w:sz w:val="24"/>
          <w:szCs w:val="24"/>
        </w:rPr>
        <w:t xml:space="preserve">extintores portátiles tipo A, B, C y tipo BC (Dióxido de Carbono) y </w:t>
      </w:r>
      <w:r>
        <w:rPr>
          <w:rFonts w:ascii="Arial" w:hAnsi="Arial" w:cs="Arial"/>
          <w:sz w:val="24"/>
          <w:szCs w:val="24"/>
        </w:rPr>
        <w:t>gabinetes en las sedes y depósitos industriales</w:t>
      </w:r>
      <w:r w:rsidR="00996680">
        <w:rPr>
          <w:rFonts w:ascii="Arial" w:hAnsi="Arial" w:cs="Arial"/>
          <w:sz w:val="24"/>
          <w:szCs w:val="24"/>
        </w:rPr>
        <w:t>.</w:t>
      </w:r>
    </w:p>
    <w:p w14:paraId="4431C94F" w14:textId="77777777" w:rsidR="00603485" w:rsidRDefault="00603485" w:rsidP="00C273BF">
      <w:pPr>
        <w:rPr>
          <w:rFonts w:ascii="Arial" w:hAnsi="Arial" w:cs="Arial"/>
          <w:sz w:val="24"/>
          <w:szCs w:val="24"/>
        </w:rPr>
      </w:pPr>
    </w:p>
    <w:p w14:paraId="5CF06959" w14:textId="77777777" w:rsidR="00C273BF" w:rsidRDefault="00C273BF" w:rsidP="00407611">
      <w:pPr>
        <w:pStyle w:val="Prrafodelista"/>
        <w:numPr>
          <w:ilvl w:val="2"/>
          <w:numId w:val="7"/>
        </w:numPr>
        <w:tabs>
          <w:tab w:val="left" w:pos="851"/>
        </w:tabs>
        <w:outlineLvl w:val="2"/>
        <w:rPr>
          <w:rFonts w:ascii="Arial" w:hAnsi="Arial" w:cs="Arial"/>
          <w:b/>
          <w:sz w:val="24"/>
          <w:szCs w:val="24"/>
        </w:rPr>
      </w:pPr>
      <w:bookmarkStart w:id="36" w:name="_Toc50741218"/>
      <w:r>
        <w:rPr>
          <w:rFonts w:ascii="Arial" w:hAnsi="Arial" w:cs="Arial"/>
          <w:b/>
          <w:sz w:val="24"/>
          <w:szCs w:val="24"/>
        </w:rPr>
        <w:t>TIPOS DE EXTINTORES</w:t>
      </w:r>
      <w:bookmarkEnd w:id="36"/>
    </w:p>
    <w:p w14:paraId="0E065746" w14:textId="77777777" w:rsidR="00C273BF" w:rsidRDefault="00C273BF" w:rsidP="00C273BF">
      <w:pPr>
        <w:tabs>
          <w:tab w:val="left" w:pos="851"/>
        </w:tabs>
        <w:rPr>
          <w:rFonts w:ascii="Arial" w:hAnsi="Arial" w:cs="Arial"/>
          <w:b/>
          <w:sz w:val="24"/>
          <w:szCs w:val="24"/>
        </w:rPr>
      </w:pPr>
    </w:p>
    <w:p w14:paraId="244EC709" w14:textId="7701D08C" w:rsidR="00C273BF" w:rsidRPr="00DC1AC4" w:rsidRDefault="00700A81" w:rsidP="00940280">
      <w:pPr>
        <w:tabs>
          <w:tab w:val="left" w:pos="567"/>
        </w:tabs>
        <w:rPr>
          <w:rFonts w:ascii="Arial" w:hAnsi="Arial" w:cs="Arial"/>
          <w:sz w:val="24"/>
          <w:szCs w:val="24"/>
          <w:shd w:val="clear" w:color="auto" w:fill="FFFFFF"/>
        </w:rPr>
      </w:pPr>
      <w:r w:rsidRPr="00DC1AC4">
        <w:rPr>
          <w:rFonts w:ascii="Arial" w:hAnsi="Arial" w:cs="Arial"/>
          <w:sz w:val="24"/>
          <w:szCs w:val="24"/>
          <w:shd w:val="clear" w:color="auto" w:fill="FFFFFF"/>
        </w:rPr>
        <w:t xml:space="preserve">Los tipos de extintores que deben usarse para el manejo de los documentos en caso de un </w:t>
      </w:r>
      <w:r w:rsidR="00C34C42" w:rsidRPr="00DC1AC4">
        <w:rPr>
          <w:rFonts w:ascii="Arial" w:hAnsi="Arial" w:cs="Arial"/>
          <w:sz w:val="24"/>
          <w:szCs w:val="24"/>
          <w:shd w:val="clear" w:color="auto" w:fill="FFFFFF"/>
        </w:rPr>
        <w:t>siniestro</w:t>
      </w:r>
      <w:r w:rsidRPr="00DC1AC4">
        <w:rPr>
          <w:rFonts w:ascii="Arial" w:hAnsi="Arial" w:cs="Arial"/>
          <w:sz w:val="24"/>
          <w:szCs w:val="24"/>
          <w:shd w:val="clear" w:color="auto" w:fill="FFFFFF"/>
        </w:rPr>
        <w:t xml:space="preserve"> se definen teniendo en cuenta</w:t>
      </w:r>
      <w:r w:rsidR="00097E84" w:rsidRPr="00DC1AC4">
        <w:rPr>
          <w:rFonts w:ascii="Arial" w:hAnsi="Arial" w:cs="Arial"/>
          <w:sz w:val="24"/>
          <w:szCs w:val="24"/>
          <w:shd w:val="clear" w:color="auto" w:fill="FFFFFF"/>
        </w:rPr>
        <w:t xml:space="preserve"> lo dispuesto en el Anexo 2 Lista de Extintores SIC del Plan </w:t>
      </w:r>
      <w:r w:rsidR="00DC1AC4">
        <w:rPr>
          <w:rFonts w:ascii="Arial" w:eastAsia="Times New Roman" w:hAnsi="Arial" w:cs="Arial"/>
          <w:sz w:val="24"/>
          <w:szCs w:val="24"/>
          <w:lang w:eastAsia="es-CO"/>
        </w:rPr>
        <w:t xml:space="preserve">de Prevención Reparación y Respuesta ante Emergencias </w:t>
      </w:r>
      <w:r w:rsidR="00097E84" w:rsidRPr="00DC1AC4">
        <w:rPr>
          <w:rFonts w:ascii="Arial" w:hAnsi="Arial" w:cs="Arial"/>
          <w:sz w:val="24"/>
          <w:szCs w:val="24"/>
          <w:shd w:val="clear" w:color="auto" w:fill="FFFFFF"/>
        </w:rPr>
        <w:t>SC04-F30</w:t>
      </w:r>
      <w:r w:rsidRPr="00DC1AC4">
        <w:rPr>
          <w:rFonts w:ascii="Arial" w:hAnsi="Arial" w:cs="Arial"/>
          <w:sz w:val="24"/>
          <w:szCs w:val="24"/>
          <w:shd w:val="clear" w:color="auto" w:fill="FFFFFF"/>
        </w:rPr>
        <w:t xml:space="preserve"> </w:t>
      </w:r>
      <w:r w:rsidR="00097E84" w:rsidRPr="00DC1AC4">
        <w:rPr>
          <w:rFonts w:ascii="Arial" w:hAnsi="Arial" w:cs="Arial"/>
          <w:sz w:val="24"/>
          <w:szCs w:val="24"/>
          <w:shd w:val="clear" w:color="auto" w:fill="FFFFFF"/>
        </w:rPr>
        <w:t xml:space="preserve">y teniendo en cuenta </w:t>
      </w:r>
      <w:r w:rsidRPr="00DC1AC4">
        <w:rPr>
          <w:rFonts w:ascii="Arial" w:hAnsi="Arial" w:cs="Arial"/>
          <w:sz w:val="24"/>
          <w:szCs w:val="24"/>
          <w:shd w:val="clear" w:color="auto" w:fill="FFFFFF"/>
        </w:rPr>
        <w:t>la siguiente clasificación:</w:t>
      </w:r>
    </w:p>
    <w:p w14:paraId="7A70A691" w14:textId="77777777" w:rsidR="00700A81" w:rsidRDefault="00700A81" w:rsidP="00700A81">
      <w:pPr>
        <w:pStyle w:val="Prrafodelista"/>
        <w:shd w:val="clear" w:color="auto" w:fill="FFFFFF"/>
        <w:ind w:left="0"/>
        <w:jc w:val="center"/>
        <w:rPr>
          <w:rFonts w:ascii="Arial" w:eastAsia="Times New Roman" w:hAnsi="Arial" w:cs="Arial"/>
          <w:b/>
          <w:bCs/>
          <w:sz w:val="18"/>
          <w:szCs w:val="18"/>
          <w:lang w:eastAsia="es-CO"/>
        </w:rPr>
      </w:pPr>
    </w:p>
    <w:p w14:paraId="4CBC560E" w14:textId="1D596250" w:rsidR="00700A81" w:rsidRPr="009117C1" w:rsidRDefault="00700A81" w:rsidP="00700A81">
      <w:pPr>
        <w:pStyle w:val="Prrafodelista"/>
        <w:shd w:val="clear" w:color="auto" w:fill="FFFFFF"/>
        <w:ind w:left="0"/>
        <w:jc w:val="center"/>
        <w:rPr>
          <w:rFonts w:ascii="Arial" w:eastAsia="Times New Roman" w:hAnsi="Arial" w:cs="Arial"/>
          <w:b/>
          <w:bCs/>
          <w:sz w:val="18"/>
          <w:szCs w:val="18"/>
          <w:lang w:eastAsia="es-CO"/>
        </w:rPr>
      </w:pPr>
      <w:r w:rsidRPr="009117C1">
        <w:rPr>
          <w:rFonts w:ascii="Arial" w:eastAsia="Times New Roman" w:hAnsi="Arial" w:cs="Arial"/>
          <w:b/>
          <w:bCs/>
          <w:sz w:val="18"/>
          <w:szCs w:val="18"/>
          <w:lang w:eastAsia="es-CO"/>
        </w:rPr>
        <w:t>Cuadro N°.</w:t>
      </w:r>
      <w:r w:rsidR="003F0BAA">
        <w:rPr>
          <w:rFonts w:ascii="Arial" w:eastAsia="Times New Roman" w:hAnsi="Arial" w:cs="Arial"/>
          <w:b/>
          <w:bCs/>
          <w:sz w:val="18"/>
          <w:szCs w:val="18"/>
          <w:lang w:eastAsia="es-CO"/>
        </w:rPr>
        <w:t>6</w:t>
      </w:r>
      <w:r w:rsidRPr="009117C1">
        <w:rPr>
          <w:rFonts w:ascii="Arial" w:eastAsia="Times New Roman" w:hAnsi="Arial" w:cs="Arial"/>
          <w:b/>
          <w:bCs/>
          <w:sz w:val="18"/>
          <w:szCs w:val="18"/>
          <w:lang w:eastAsia="es-CO"/>
        </w:rPr>
        <w:t xml:space="preserve">. </w:t>
      </w:r>
      <w:r w:rsidRPr="009117C1">
        <w:rPr>
          <w:rFonts w:ascii="Arial" w:eastAsia="Times New Roman" w:hAnsi="Arial" w:cs="Arial"/>
          <w:color w:val="000000"/>
          <w:kern w:val="24"/>
          <w:sz w:val="18"/>
          <w:szCs w:val="18"/>
          <w:lang w:val="es-ES" w:eastAsia="es-CO"/>
        </w:rPr>
        <w:t>Clasificación S/N NFPA del fuego y agentes extintores</w:t>
      </w:r>
    </w:p>
    <w:p w14:paraId="4C74A7F0" w14:textId="076AF36F" w:rsidR="00C273BF" w:rsidRPr="00700A81" w:rsidRDefault="00700A81" w:rsidP="00700A81">
      <w:pPr>
        <w:jc w:val="center"/>
        <w:rPr>
          <w:rFonts w:ascii="Arial" w:hAnsi="Arial" w:cs="Arial"/>
        </w:rPr>
      </w:pPr>
      <w:r w:rsidRPr="009117C1">
        <w:rPr>
          <w:rFonts w:ascii="Arial" w:eastAsia="Times New Roman" w:hAnsi="Arial" w:cs="Arial"/>
          <w:b/>
          <w:bCs/>
          <w:sz w:val="18"/>
          <w:szCs w:val="18"/>
          <w:lang w:eastAsia="es-CO"/>
        </w:rPr>
        <w:t xml:space="preserve">Fuente: </w:t>
      </w:r>
      <w:r w:rsidRPr="009117C1">
        <w:rPr>
          <w:rFonts w:ascii="Arial" w:eastAsia="Times New Roman" w:hAnsi="Arial" w:cs="Arial"/>
          <w:sz w:val="18"/>
          <w:szCs w:val="18"/>
          <w:lang w:eastAsia="es-CO"/>
        </w:rPr>
        <w:t>Elaboración propia.</w:t>
      </w:r>
    </w:p>
    <w:tbl>
      <w:tblPr>
        <w:tblStyle w:val="Tablaconcuadrcula"/>
        <w:tblpPr w:leftFromText="141" w:rightFromText="141" w:vertAnchor="text" w:tblpY="198"/>
        <w:tblW w:w="5000" w:type="pct"/>
        <w:tblLook w:val="0420" w:firstRow="1" w:lastRow="0" w:firstColumn="0" w:lastColumn="0" w:noHBand="0" w:noVBand="1"/>
      </w:tblPr>
      <w:tblGrid>
        <w:gridCol w:w="1220"/>
        <w:gridCol w:w="2648"/>
        <w:gridCol w:w="2212"/>
        <w:gridCol w:w="2404"/>
        <w:gridCol w:w="10"/>
      </w:tblGrid>
      <w:tr w:rsidR="0017434C" w:rsidRPr="00DD1342" w14:paraId="4F53E57D" w14:textId="77777777" w:rsidTr="0017434C">
        <w:trPr>
          <w:trHeight w:val="247"/>
        </w:trPr>
        <w:tc>
          <w:tcPr>
            <w:tcW w:w="5000" w:type="pct"/>
            <w:gridSpan w:val="5"/>
            <w:shd w:val="clear" w:color="auto" w:fill="BFBFBF" w:themeFill="background1" w:themeFillShade="BF"/>
            <w:vAlign w:val="center"/>
            <w:hideMark/>
          </w:tcPr>
          <w:p w14:paraId="401A62FA" w14:textId="77777777" w:rsidR="0017434C" w:rsidRPr="0017434C" w:rsidRDefault="0017434C" w:rsidP="0017434C">
            <w:pPr>
              <w:jc w:val="center"/>
              <w:rPr>
                <w:rFonts w:ascii="Arial" w:eastAsia="Times New Roman" w:hAnsi="Arial" w:cs="Arial"/>
                <w:b/>
                <w:bCs/>
                <w:sz w:val="20"/>
                <w:szCs w:val="20"/>
                <w:lang w:eastAsia="es-CO"/>
              </w:rPr>
            </w:pPr>
            <w:r w:rsidRPr="0017434C">
              <w:rPr>
                <w:rFonts w:ascii="Arial" w:eastAsia="Times New Roman" w:hAnsi="Arial" w:cs="Arial"/>
                <w:b/>
                <w:bCs/>
                <w:color w:val="000000"/>
                <w:kern w:val="24"/>
                <w:sz w:val="20"/>
                <w:szCs w:val="20"/>
                <w:lang w:val="es-ES" w:eastAsia="es-CO"/>
              </w:rPr>
              <w:t>CLASIFICACIÓN S/N NFPA DEL FUEGO Y AGENTES EXTINTORES</w:t>
            </w:r>
          </w:p>
        </w:tc>
      </w:tr>
      <w:tr w:rsidR="0017434C" w:rsidRPr="00DD1342" w14:paraId="52AE46EB" w14:textId="77777777" w:rsidTr="0017434C">
        <w:trPr>
          <w:gridAfter w:val="1"/>
          <w:wAfter w:w="6" w:type="pct"/>
          <w:trHeight w:val="513"/>
        </w:trPr>
        <w:tc>
          <w:tcPr>
            <w:tcW w:w="718" w:type="pct"/>
            <w:shd w:val="clear" w:color="auto" w:fill="BFBFBF" w:themeFill="background1" w:themeFillShade="BF"/>
            <w:vAlign w:val="center"/>
            <w:hideMark/>
          </w:tcPr>
          <w:p w14:paraId="6097CFFD" w14:textId="77777777" w:rsidR="0017434C" w:rsidRPr="0017434C" w:rsidRDefault="0017434C" w:rsidP="0017434C">
            <w:pPr>
              <w:jc w:val="center"/>
              <w:rPr>
                <w:rFonts w:ascii="Arial" w:eastAsia="Times New Roman" w:hAnsi="Arial" w:cs="Arial"/>
                <w:b/>
                <w:bCs/>
                <w:sz w:val="20"/>
                <w:szCs w:val="20"/>
                <w:lang w:eastAsia="es-CO"/>
              </w:rPr>
            </w:pPr>
            <w:r w:rsidRPr="0017434C">
              <w:rPr>
                <w:rFonts w:ascii="Arial" w:eastAsia="Times New Roman" w:hAnsi="Arial" w:cs="Arial"/>
                <w:b/>
                <w:bCs/>
                <w:color w:val="000000"/>
                <w:kern w:val="24"/>
                <w:sz w:val="20"/>
                <w:szCs w:val="20"/>
                <w:lang w:eastAsia="es-CO"/>
              </w:rPr>
              <w:t>SÍMBOLO</w:t>
            </w:r>
          </w:p>
        </w:tc>
        <w:tc>
          <w:tcPr>
            <w:tcW w:w="1559" w:type="pct"/>
            <w:shd w:val="clear" w:color="auto" w:fill="BFBFBF" w:themeFill="background1" w:themeFillShade="BF"/>
            <w:vAlign w:val="center"/>
            <w:hideMark/>
          </w:tcPr>
          <w:p w14:paraId="3B13061C" w14:textId="77777777" w:rsidR="0017434C" w:rsidRPr="0017434C" w:rsidRDefault="0017434C" w:rsidP="0017434C">
            <w:pPr>
              <w:jc w:val="center"/>
              <w:rPr>
                <w:rFonts w:ascii="Arial" w:eastAsia="Times New Roman" w:hAnsi="Arial" w:cs="Arial"/>
                <w:b/>
                <w:bCs/>
                <w:sz w:val="20"/>
                <w:szCs w:val="20"/>
                <w:lang w:eastAsia="es-CO"/>
              </w:rPr>
            </w:pPr>
            <w:r w:rsidRPr="0017434C">
              <w:rPr>
                <w:rFonts w:ascii="Arial" w:eastAsia="Times New Roman" w:hAnsi="Arial" w:cs="Arial"/>
                <w:b/>
                <w:bCs/>
                <w:color w:val="000000"/>
                <w:kern w:val="24"/>
                <w:sz w:val="20"/>
                <w:szCs w:val="20"/>
                <w:lang w:eastAsia="es-CO"/>
              </w:rPr>
              <w:t>TIPO DE FUEGO</w:t>
            </w:r>
          </w:p>
        </w:tc>
        <w:tc>
          <w:tcPr>
            <w:tcW w:w="1302" w:type="pct"/>
            <w:shd w:val="clear" w:color="auto" w:fill="BFBFBF" w:themeFill="background1" w:themeFillShade="BF"/>
            <w:vAlign w:val="center"/>
            <w:hideMark/>
          </w:tcPr>
          <w:p w14:paraId="63DE3AE8" w14:textId="77777777" w:rsidR="0017434C" w:rsidRPr="0017434C" w:rsidRDefault="0017434C" w:rsidP="0017434C">
            <w:pPr>
              <w:jc w:val="center"/>
              <w:rPr>
                <w:rFonts w:ascii="Arial" w:eastAsia="Times New Roman" w:hAnsi="Arial" w:cs="Arial"/>
                <w:b/>
                <w:bCs/>
                <w:sz w:val="20"/>
                <w:szCs w:val="20"/>
                <w:lang w:eastAsia="es-CO"/>
              </w:rPr>
            </w:pPr>
            <w:r w:rsidRPr="0017434C">
              <w:rPr>
                <w:rFonts w:ascii="Arial" w:eastAsia="Times New Roman" w:hAnsi="Arial" w:cs="Arial"/>
                <w:b/>
                <w:bCs/>
                <w:color w:val="000000"/>
                <w:kern w:val="24"/>
                <w:sz w:val="20"/>
                <w:szCs w:val="20"/>
                <w:lang w:eastAsia="es-CO"/>
              </w:rPr>
              <w:t>MATERIALES</w:t>
            </w:r>
          </w:p>
        </w:tc>
        <w:tc>
          <w:tcPr>
            <w:tcW w:w="1415" w:type="pct"/>
            <w:shd w:val="clear" w:color="auto" w:fill="BFBFBF" w:themeFill="background1" w:themeFillShade="BF"/>
            <w:vAlign w:val="center"/>
            <w:hideMark/>
          </w:tcPr>
          <w:p w14:paraId="5F86D535" w14:textId="77777777" w:rsidR="0017434C" w:rsidRPr="0017434C" w:rsidRDefault="0017434C" w:rsidP="0017434C">
            <w:pPr>
              <w:jc w:val="center"/>
              <w:rPr>
                <w:rFonts w:ascii="Arial" w:eastAsia="Times New Roman" w:hAnsi="Arial" w:cs="Arial"/>
                <w:b/>
                <w:bCs/>
                <w:sz w:val="20"/>
                <w:szCs w:val="20"/>
                <w:lang w:eastAsia="es-CO"/>
              </w:rPr>
            </w:pPr>
            <w:r w:rsidRPr="0017434C">
              <w:rPr>
                <w:rFonts w:ascii="Arial" w:eastAsia="Times New Roman" w:hAnsi="Arial" w:cs="Arial"/>
                <w:b/>
                <w:bCs/>
                <w:color w:val="000000"/>
                <w:kern w:val="24"/>
                <w:sz w:val="20"/>
                <w:szCs w:val="20"/>
                <w:lang w:eastAsia="es-CO"/>
              </w:rPr>
              <w:t>AGENTES DE EXTINCIÓN</w:t>
            </w:r>
          </w:p>
        </w:tc>
      </w:tr>
      <w:tr w:rsidR="0017434C" w:rsidRPr="00FF3CC7" w14:paraId="23C34FE6" w14:textId="77777777" w:rsidTr="0017434C">
        <w:trPr>
          <w:gridAfter w:val="1"/>
          <w:wAfter w:w="6" w:type="pct"/>
          <w:trHeight w:val="617"/>
        </w:trPr>
        <w:tc>
          <w:tcPr>
            <w:tcW w:w="718" w:type="pct"/>
            <w:vAlign w:val="center"/>
            <w:hideMark/>
          </w:tcPr>
          <w:p w14:paraId="02E37819" w14:textId="77777777" w:rsidR="0017434C" w:rsidRPr="00FF3CC7" w:rsidRDefault="0017434C" w:rsidP="0017434C">
            <w:pPr>
              <w:jc w:val="left"/>
              <w:rPr>
                <w:rFonts w:ascii="Arial" w:eastAsia="Times New Roman" w:hAnsi="Arial" w:cs="Arial"/>
                <w:sz w:val="20"/>
                <w:szCs w:val="20"/>
                <w:lang w:eastAsia="es-CO"/>
              </w:rPr>
            </w:pPr>
            <w:r w:rsidRPr="00FF3CC7">
              <w:rPr>
                <w:rFonts w:ascii="Arial" w:eastAsia="Times New Roman" w:hAnsi="Arial" w:cs="Arial"/>
                <w:noProof/>
                <w:sz w:val="20"/>
                <w:szCs w:val="20"/>
                <w:lang w:eastAsia="es-CO"/>
              </w:rPr>
              <mc:AlternateContent>
                <mc:Choice Requires="wps">
                  <w:drawing>
                    <wp:anchor distT="0" distB="0" distL="114300" distR="114300" simplePos="0" relativeHeight="251676672" behindDoc="0" locked="0" layoutInCell="1" allowOverlap="1" wp14:anchorId="4DB421FA" wp14:editId="12884845">
                      <wp:simplePos x="0" y="0"/>
                      <wp:positionH relativeFrom="column">
                        <wp:posOffset>74930</wp:posOffset>
                      </wp:positionH>
                      <wp:positionV relativeFrom="paragraph">
                        <wp:posOffset>45085</wp:posOffset>
                      </wp:positionV>
                      <wp:extent cx="489909" cy="498535"/>
                      <wp:effectExtent l="19050" t="19050" r="43815" b="15875"/>
                      <wp:wrapNone/>
                      <wp:docPr id="27" name="Triángulo isósceles 5"/>
                      <wp:cNvGraphicFramePr/>
                      <a:graphic xmlns:a="http://schemas.openxmlformats.org/drawingml/2006/main">
                        <a:graphicData uri="http://schemas.microsoft.com/office/word/2010/wordprocessingShape">
                          <wps:wsp>
                            <wps:cNvSpPr/>
                            <wps:spPr>
                              <a:xfrm>
                                <a:off x="0" y="0"/>
                                <a:ext cx="489909" cy="498535"/>
                              </a:xfrm>
                              <a:prstGeom prst="triangl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89BCD" w14:textId="77777777" w:rsidR="005565FF" w:rsidRPr="00446E4E" w:rsidRDefault="005565FF" w:rsidP="0017434C">
                                  <w:pPr>
                                    <w:rPr>
                                      <w:rFonts w:ascii="Arial" w:hAnsi="Arial" w:cs="Arial"/>
                                      <w:sz w:val="20"/>
                                      <w:szCs w:val="20"/>
                                    </w:rPr>
                                  </w:pPr>
                                  <w:r w:rsidRPr="00446E4E">
                                    <w:rPr>
                                      <w:rFonts w:ascii="Arial" w:hAnsi="Arial" w:cs="Arial"/>
                                      <w:sz w:val="20"/>
                                      <w:szCs w:val="20"/>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DB421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 o:spid="_x0000_s1029" type="#_x0000_t5" style="position:absolute;margin-left:5.9pt;margin-top:3.55pt;width:38.6pt;height:3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" fillcolor="#f79646 [3209]" strokecolor="black [3213]" strokeweight="1pt">
                      <v:textbox>
                        <w:txbxContent>
                          <w:p w14:paraId="51489BCD" w14:textId="77777777" w:rsidR="005565FF" w:rsidRPr="00446E4E" w:rsidRDefault="005565FF" w:rsidP="0017434C">
                            <w:pPr>
                              <w:rPr>
                                <w:rFonts w:ascii="Arial" w:hAnsi="Arial" w:cs="Arial"/>
                                <w:sz w:val="20"/>
                                <w:szCs w:val="20"/>
                              </w:rPr>
                            </w:pPr>
                            <w:r w:rsidRPr="00446E4E">
                              <w:rPr>
                                <w:rFonts w:ascii="Arial" w:hAnsi="Arial" w:cs="Arial"/>
                                <w:sz w:val="20"/>
                                <w:szCs w:val="20"/>
                              </w:rPr>
                              <w:t>A</w:t>
                            </w:r>
                          </w:p>
                        </w:txbxContent>
                      </v:textbox>
                    </v:shape>
                  </w:pict>
                </mc:Fallback>
              </mc:AlternateContent>
            </w:r>
          </w:p>
        </w:tc>
        <w:tc>
          <w:tcPr>
            <w:tcW w:w="1559" w:type="pct"/>
            <w:vAlign w:val="center"/>
            <w:hideMark/>
          </w:tcPr>
          <w:p w14:paraId="6B82F893" w14:textId="77777777" w:rsidR="0017434C" w:rsidRPr="00FF3CC7" w:rsidRDefault="0017434C" w:rsidP="0017434C">
            <w:pPr>
              <w:rPr>
                <w:rFonts w:ascii="Arial" w:eastAsia="Times New Roman" w:hAnsi="Arial" w:cs="Arial"/>
                <w:sz w:val="20"/>
                <w:szCs w:val="20"/>
                <w:lang w:eastAsia="es-CO"/>
              </w:rPr>
            </w:pPr>
            <w:r w:rsidRPr="00FF3CC7">
              <w:rPr>
                <w:rFonts w:ascii="Arial" w:eastAsia="Times New Roman" w:hAnsi="Arial" w:cs="Arial"/>
                <w:color w:val="000000"/>
                <w:kern w:val="24"/>
                <w:sz w:val="20"/>
                <w:szCs w:val="20"/>
                <w:lang w:val="es-ES" w:eastAsia="es-CO"/>
              </w:rPr>
              <w:t>Fuegos secos de materiales sólidos con generación de brasas o cenizas.</w:t>
            </w:r>
          </w:p>
        </w:tc>
        <w:tc>
          <w:tcPr>
            <w:tcW w:w="1302" w:type="pct"/>
            <w:vAlign w:val="center"/>
            <w:hideMark/>
          </w:tcPr>
          <w:p w14:paraId="1A8700AA" w14:textId="77777777" w:rsidR="0017434C" w:rsidRPr="00FF3CC7" w:rsidRDefault="0017434C" w:rsidP="0017434C">
            <w:pPr>
              <w:rPr>
                <w:rFonts w:ascii="Arial" w:eastAsia="Times New Roman" w:hAnsi="Arial" w:cs="Arial"/>
                <w:sz w:val="20"/>
                <w:szCs w:val="20"/>
                <w:lang w:eastAsia="es-CO"/>
              </w:rPr>
            </w:pPr>
            <w:r w:rsidRPr="00FF3CC7">
              <w:rPr>
                <w:rFonts w:ascii="Arial" w:eastAsia="Times New Roman" w:hAnsi="Arial" w:cs="Arial"/>
                <w:color w:val="000000"/>
                <w:kern w:val="24"/>
                <w:sz w:val="20"/>
                <w:szCs w:val="20"/>
                <w:lang w:val="es-ES" w:eastAsia="es-CO"/>
              </w:rPr>
              <w:t>Madera, telas, cartón papel y plásticos.</w:t>
            </w:r>
          </w:p>
        </w:tc>
        <w:tc>
          <w:tcPr>
            <w:tcW w:w="1415" w:type="pct"/>
            <w:vAlign w:val="center"/>
            <w:hideMark/>
          </w:tcPr>
          <w:p w14:paraId="48313B78" w14:textId="77777777" w:rsidR="0017434C" w:rsidRPr="00FF3CC7" w:rsidRDefault="0017434C" w:rsidP="0017434C">
            <w:pPr>
              <w:rPr>
                <w:rFonts w:ascii="Arial" w:eastAsia="Times New Roman" w:hAnsi="Arial" w:cs="Arial"/>
                <w:sz w:val="20"/>
                <w:szCs w:val="20"/>
                <w:lang w:eastAsia="es-CO"/>
              </w:rPr>
            </w:pPr>
            <w:r w:rsidRPr="00FF3CC7">
              <w:rPr>
                <w:rFonts w:ascii="Arial" w:eastAsia="Times New Roman" w:hAnsi="Arial" w:cs="Arial"/>
                <w:color w:val="000000"/>
                <w:kern w:val="24"/>
                <w:sz w:val="20"/>
                <w:szCs w:val="20"/>
                <w:lang w:val="es-ES" w:eastAsia="es-CO"/>
              </w:rPr>
              <w:t>Agua presurizada, espuma polvo químico seco ABC</w:t>
            </w:r>
            <w:r>
              <w:rPr>
                <w:rFonts w:ascii="Arial" w:eastAsia="Times New Roman" w:hAnsi="Arial" w:cs="Arial"/>
                <w:color w:val="000000"/>
                <w:kern w:val="24"/>
                <w:sz w:val="20"/>
                <w:szCs w:val="20"/>
                <w:lang w:val="es-ES" w:eastAsia="es-CO"/>
              </w:rPr>
              <w:t>.</w:t>
            </w:r>
          </w:p>
        </w:tc>
      </w:tr>
      <w:tr w:rsidR="0017434C" w:rsidRPr="00FF3CC7" w14:paraId="56F3D073" w14:textId="77777777" w:rsidTr="0017434C">
        <w:trPr>
          <w:gridAfter w:val="1"/>
          <w:wAfter w:w="6" w:type="pct"/>
          <w:trHeight w:val="617"/>
        </w:trPr>
        <w:tc>
          <w:tcPr>
            <w:tcW w:w="718" w:type="pct"/>
            <w:vAlign w:val="center"/>
            <w:hideMark/>
          </w:tcPr>
          <w:p w14:paraId="16DCF436" w14:textId="77777777" w:rsidR="0017434C" w:rsidRPr="00FF3CC7" w:rsidRDefault="0017434C" w:rsidP="0017434C">
            <w:pPr>
              <w:jc w:val="left"/>
              <w:rPr>
                <w:rFonts w:ascii="Arial" w:eastAsia="Times New Roman" w:hAnsi="Arial" w:cs="Arial"/>
                <w:sz w:val="20"/>
                <w:szCs w:val="20"/>
                <w:lang w:eastAsia="es-CO"/>
              </w:rPr>
            </w:pPr>
            <w:r w:rsidRPr="00FF3CC7">
              <w:rPr>
                <w:rFonts w:ascii="Arial" w:eastAsia="Times New Roman" w:hAnsi="Arial" w:cs="Arial"/>
                <w:noProof/>
                <w:sz w:val="20"/>
                <w:szCs w:val="20"/>
                <w:lang w:eastAsia="es-CO"/>
              </w:rPr>
              <mc:AlternateContent>
                <mc:Choice Requires="wps">
                  <w:drawing>
                    <wp:anchor distT="0" distB="0" distL="114300" distR="114300" simplePos="0" relativeHeight="251677696" behindDoc="0" locked="0" layoutInCell="1" allowOverlap="1" wp14:anchorId="11492762" wp14:editId="3E788370">
                      <wp:simplePos x="0" y="0"/>
                      <wp:positionH relativeFrom="column">
                        <wp:posOffset>32947</wp:posOffset>
                      </wp:positionH>
                      <wp:positionV relativeFrom="paragraph">
                        <wp:posOffset>145499</wp:posOffset>
                      </wp:positionV>
                      <wp:extent cx="483079" cy="414068"/>
                      <wp:effectExtent l="0" t="0" r="12700" b="24130"/>
                      <wp:wrapNone/>
                      <wp:docPr id="28" name="Rectángulo 6"/>
                      <wp:cNvGraphicFramePr/>
                      <a:graphic xmlns:a="http://schemas.openxmlformats.org/drawingml/2006/main">
                        <a:graphicData uri="http://schemas.microsoft.com/office/word/2010/wordprocessingShape">
                          <wps:wsp>
                            <wps:cNvSpPr/>
                            <wps:spPr>
                              <a:xfrm>
                                <a:off x="0" y="0"/>
                                <a:ext cx="483079" cy="414068"/>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8DE19C" w14:textId="77777777" w:rsidR="005565FF" w:rsidRPr="00FF3CC7" w:rsidRDefault="005565FF" w:rsidP="0017434C">
                                  <w:pPr>
                                    <w:jc w:val="center"/>
                                    <w:rPr>
                                      <w:rFonts w:ascii="Arial" w:hAnsi="Arial" w:cs="Arial"/>
                                      <w:sz w:val="20"/>
                                      <w:szCs w:val="20"/>
                                    </w:rPr>
                                  </w:pPr>
                                  <w:r w:rsidRPr="00FF3CC7">
                                    <w:rPr>
                                      <w:rFonts w:ascii="Arial" w:hAnsi="Arial" w:cs="Arial"/>
                                      <w:color w:val="000000" w:themeColor="text1"/>
                                      <w:kern w:val="24"/>
                                      <w:sz w:val="20"/>
                                      <w:szCs w:val="20"/>
                                      <w14:shadow w14:blurRad="38100" w14:dist="19050" w14:dir="2700000" w14:sx="100000" w14:sy="100000" w14:kx="0" w14:ky="0" w14:algn="tl">
                                        <w14:schemeClr w14:val="dk1">
                                          <w14:alpha w14:val="60000"/>
                                        </w14:schemeClr>
                                      </w14:shadow>
                                    </w:rPr>
                                    <w: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492762" id="Rectángulo 6" o:spid="_x0000_s1030" style="position:absolute;margin-left:2.6pt;margin-top:11.45pt;width:38.05pt;height:3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" fillcolor="red" strokecolor="#243f60 [1604]" strokeweight="1pt">
                      <v:textbox>
                        <w:txbxContent>
                          <w:p w14:paraId="698DE19C" w14:textId="77777777" w:rsidR="005565FF" w:rsidRPr="00FF3CC7" w:rsidRDefault="005565FF" w:rsidP="0017434C">
                            <w:pPr>
                              <w:jc w:val="center"/>
                              <w:rPr>
                                <w:rFonts w:ascii="Arial" w:hAnsi="Arial" w:cs="Arial"/>
                                <w:sz w:val="20"/>
                                <w:szCs w:val="20"/>
                              </w:rPr>
                            </w:pPr>
                            <w:r w:rsidRPr="00FF3CC7">
                              <w:rPr>
                                <w:rFonts w:ascii="Arial" w:hAnsi="Arial" w:cs="Arial"/>
                                <w:color w:val="000000" w:themeColor="text1"/>
                                <w:kern w:val="24"/>
                                <w:sz w:val="20"/>
                                <w:szCs w:val="20"/>
                                <w14:shadow w14:blurRad="38100" w14:dist="19050" w14:dir="2700000" w14:sx="100000" w14:sy="100000" w14:kx="0" w14:ky="0" w14:algn="tl">
                                  <w14:schemeClr w14:val="dk1">
                                    <w14:alpha w14:val="60000"/>
                                  </w14:schemeClr>
                                </w14:shadow>
                              </w:rPr>
                              <w:t>B</w:t>
                            </w:r>
                          </w:p>
                        </w:txbxContent>
                      </v:textbox>
                    </v:rect>
                  </w:pict>
                </mc:Fallback>
              </mc:AlternateContent>
            </w:r>
          </w:p>
        </w:tc>
        <w:tc>
          <w:tcPr>
            <w:tcW w:w="1559" w:type="pct"/>
            <w:vAlign w:val="center"/>
            <w:hideMark/>
          </w:tcPr>
          <w:p w14:paraId="3591844C" w14:textId="77777777" w:rsidR="0017434C" w:rsidRPr="00FF3CC7" w:rsidRDefault="0017434C" w:rsidP="0017434C">
            <w:pPr>
              <w:rPr>
                <w:rFonts w:ascii="Arial" w:eastAsia="Times New Roman" w:hAnsi="Arial" w:cs="Arial"/>
                <w:sz w:val="20"/>
                <w:szCs w:val="20"/>
                <w:lang w:eastAsia="es-CO"/>
              </w:rPr>
            </w:pPr>
            <w:r w:rsidRPr="00FF3CC7">
              <w:rPr>
                <w:rFonts w:ascii="Arial" w:eastAsia="Times New Roman" w:hAnsi="Arial" w:cs="Arial"/>
                <w:color w:val="000000"/>
                <w:kern w:val="24"/>
                <w:sz w:val="20"/>
                <w:szCs w:val="20"/>
                <w:lang w:eastAsia="es-CO"/>
              </w:rPr>
              <w:t xml:space="preserve">Fuego grasoso de materiales que no producen brasas, fuegos de productos derivados de </w:t>
            </w:r>
            <w:r>
              <w:rPr>
                <w:rFonts w:ascii="Arial" w:eastAsia="Times New Roman" w:hAnsi="Arial" w:cs="Arial"/>
                <w:color w:val="000000"/>
                <w:kern w:val="24"/>
                <w:sz w:val="20"/>
                <w:szCs w:val="20"/>
                <w:lang w:eastAsia="es-CO"/>
              </w:rPr>
              <w:t>h</w:t>
            </w:r>
            <w:r w:rsidRPr="00FF3CC7">
              <w:rPr>
                <w:rFonts w:ascii="Arial" w:eastAsia="Times New Roman" w:hAnsi="Arial" w:cs="Arial"/>
                <w:color w:val="000000"/>
                <w:kern w:val="24"/>
                <w:sz w:val="20"/>
                <w:szCs w:val="20"/>
                <w:lang w:eastAsia="es-CO"/>
              </w:rPr>
              <w:t>idrocarburos</w:t>
            </w:r>
            <w:r>
              <w:rPr>
                <w:rFonts w:ascii="Arial" w:eastAsia="Times New Roman" w:hAnsi="Arial" w:cs="Arial"/>
                <w:color w:val="000000"/>
                <w:kern w:val="24"/>
                <w:sz w:val="20"/>
                <w:szCs w:val="20"/>
                <w:lang w:eastAsia="es-CO"/>
              </w:rPr>
              <w:t>.</w:t>
            </w:r>
          </w:p>
        </w:tc>
        <w:tc>
          <w:tcPr>
            <w:tcW w:w="1302" w:type="pct"/>
            <w:vAlign w:val="center"/>
            <w:hideMark/>
          </w:tcPr>
          <w:p w14:paraId="2A8D38CB" w14:textId="77777777" w:rsidR="0017434C" w:rsidRPr="00FF3CC7" w:rsidRDefault="0017434C" w:rsidP="0017434C">
            <w:pPr>
              <w:rPr>
                <w:rFonts w:ascii="Arial" w:eastAsia="Times New Roman" w:hAnsi="Arial" w:cs="Arial"/>
                <w:sz w:val="20"/>
                <w:szCs w:val="20"/>
                <w:lang w:eastAsia="es-CO"/>
              </w:rPr>
            </w:pPr>
            <w:r w:rsidRPr="00FF3CC7">
              <w:rPr>
                <w:rFonts w:ascii="Arial" w:eastAsia="Times New Roman" w:hAnsi="Arial" w:cs="Arial"/>
                <w:color w:val="000000"/>
                <w:kern w:val="24"/>
                <w:sz w:val="20"/>
                <w:szCs w:val="20"/>
                <w:lang w:val="es-ES" w:eastAsia="es-CO"/>
              </w:rPr>
              <w:t>Grasas, aceites, pinturas, alcoholes, gasolina</w:t>
            </w:r>
            <w:r>
              <w:rPr>
                <w:rFonts w:ascii="Arial" w:eastAsia="Times New Roman" w:hAnsi="Arial" w:cs="Arial"/>
                <w:color w:val="000000"/>
                <w:kern w:val="24"/>
                <w:sz w:val="20"/>
                <w:szCs w:val="20"/>
                <w:lang w:val="es-ES" w:eastAsia="es-CO"/>
              </w:rPr>
              <w:t>,</w:t>
            </w:r>
            <w:r w:rsidRPr="00FF3CC7">
              <w:rPr>
                <w:rFonts w:ascii="Arial" w:eastAsia="Times New Roman" w:hAnsi="Arial" w:cs="Arial"/>
                <w:color w:val="000000"/>
                <w:kern w:val="24"/>
                <w:sz w:val="20"/>
                <w:szCs w:val="20"/>
                <w:lang w:val="es-ES" w:eastAsia="es-CO"/>
              </w:rPr>
              <w:t xml:space="preserve"> etc. Butano, propano, acetileno y otros gases inflamables</w:t>
            </w:r>
            <w:r>
              <w:rPr>
                <w:rFonts w:ascii="Arial" w:eastAsia="Times New Roman" w:hAnsi="Arial" w:cs="Arial"/>
                <w:color w:val="000000"/>
                <w:kern w:val="24"/>
                <w:sz w:val="20"/>
                <w:szCs w:val="20"/>
                <w:lang w:val="es-ES" w:eastAsia="es-CO"/>
              </w:rPr>
              <w:t>.</w:t>
            </w:r>
          </w:p>
        </w:tc>
        <w:tc>
          <w:tcPr>
            <w:tcW w:w="1415" w:type="pct"/>
            <w:vAlign w:val="center"/>
            <w:hideMark/>
          </w:tcPr>
          <w:p w14:paraId="06C88DC7" w14:textId="77777777" w:rsidR="0017434C" w:rsidRPr="00FF3CC7" w:rsidRDefault="0017434C" w:rsidP="0017434C">
            <w:pPr>
              <w:rPr>
                <w:rFonts w:ascii="Arial" w:eastAsia="Times New Roman" w:hAnsi="Arial" w:cs="Arial"/>
                <w:sz w:val="20"/>
                <w:szCs w:val="20"/>
                <w:lang w:eastAsia="es-CO"/>
              </w:rPr>
            </w:pPr>
            <w:r w:rsidRPr="00FF3CC7">
              <w:rPr>
                <w:rFonts w:ascii="Arial" w:eastAsia="Times New Roman" w:hAnsi="Arial" w:cs="Arial"/>
                <w:color w:val="000000"/>
                <w:kern w:val="24"/>
                <w:sz w:val="20"/>
                <w:szCs w:val="20"/>
                <w:lang w:eastAsia="es-CO"/>
              </w:rPr>
              <w:t>Espuma, Dióxido de Carbono (CO</w:t>
            </w:r>
            <w:r w:rsidRPr="004312A7">
              <w:rPr>
                <w:rFonts w:ascii="Arial" w:eastAsia="Times New Roman" w:hAnsi="Arial" w:cs="Arial"/>
                <w:color w:val="000000"/>
                <w:kern w:val="24"/>
                <w:sz w:val="20"/>
                <w:szCs w:val="20"/>
                <w:vertAlign w:val="subscript"/>
                <w:lang w:eastAsia="es-CO"/>
              </w:rPr>
              <w:t>2</w:t>
            </w:r>
            <w:r w:rsidRPr="00FF3CC7">
              <w:rPr>
                <w:rFonts w:ascii="Arial" w:eastAsia="Times New Roman" w:hAnsi="Arial" w:cs="Arial"/>
                <w:color w:val="000000"/>
                <w:kern w:val="24"/>
                <w:sz w:val="20"/>
                <w:szCs w:val="20"/>
                <w:lang w:eastAsia="es-CO"/>
              </w:rPr>
              <w:t>), Polvo químico seco ABC – BC</w:t>
            </w:r>
          </w:p>
        </w:tc>
      </w:tr>
      <w:tr w:rsidR="0017434C" w:rsidRPr="00FF3CC7" w14:paraId="441DBDE2" w14:textId="77777777" w:rsidTr="0017434C">
        <w:trPr>
          <w:gridAfter w:val="1"/>
          <w:wAfter w:w="6" w:type="pct"/>
          <w:trHeight w:val="617"/>
        </w:trPr>
        <w:tc>
          <w:tcPr>
            <w:tcW w:w="718" w:type="pct"/>
            <w:vAlign w:val="center"/>
            <w:hideMark/>
          </w:tcPr>
          <w:p w14:paraId="6290BEB7" w14:textId="77777777" w:rsidR="0017434C" w:rsidRPr="00FF3CC7" w:rsidRDefault="0017434C" w:rsidP="0017434C">
            <w:pPr>
              <w:jc w:val="left"/>
              <w:rPr>
                <w:rFonts w:ascii="Arial" w:eastAsia="Times New Roman" w:hAnsi="Arial" w:cs="Arial"/>
                <w:sz w:val="20"/>
                <w:szCs w:val="20"/>
                <w:lang w:eastAsia="es-CO"/>
              </w:rPr>
            </w:pPr>
            <w:r w:rsidRPr="00FF3CC7">
              <w:rPr>
                <w:rFonts w:ascii="Arial" w:eastAsia="Times New Roman" w:hAnsi="Arial" w:cs="Arial"/>
                <w:noProof/>
                <w:sz w:val="20"/>
                <w:szCs w:val="20"/>
                <w:lang w:eastAsia="es-CO"/>
              </w:rPr>
              <mc:AlternateContent>
                <mc:Choice Requires="wps">
                  <w:drawing>
                    <wp:anchor distT="0" distB="0" distL="114300" distR="114300" simplePos="0" relativeHeight="251678720" behindDoc="0" locked="0" layoutInCell="1" allowOverlap="1" wp14:anchorId="3057394E" wp14:editId="467A78D7">
                      <wp:simplePos x="0" y="0"/>
                      <wp:positionH relativeFrom="column">
                        <wp:posOffset>57150</wp:posOffset>
                      </wp:positionH>
                      <wp:positionV relativeFrom="paragraph">
                        <wp:posOffset>-34925</wp:posOffset>
                      </wp:positionV>
                      <wp:extent cx="490855" cy="470535"/>
                      <wp:effectExtent l="0" t="0" r="23495" b="24765"/>
                      <wp:wrapNone/>
                      <wp:docPr id="29" name="Elipse 7"/>
                      <wp:cNvGraphicFramePr/>
                      <a:graphic xmlns:a="http://schemas.openxmlformats.org/drawingml/2006/main">
                        <a:graphicData uri="http://schemas.microsoft.com/office/word/2010/wordprocessingShape">
                          <wps:wsp>
                            <wps:cNvSpPr/>
                            <wps:spPr>
                              <a:xfrm>
                                <a:off x="0" y="0"/>
                                <a:ext cx="490855" cy="47053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50B39" w14:textId="77777777" w:rsidR="005565FF" w:rsidRPr="00FF3CC7" w:rsidRDefault="005565FF" w:rsidP="0017434C">
                                  <w:pPr>
                                    <w:jc w:val="center"/>
                                    <w:rPr>
                                      <w:rFonts w:ascii="Arial" w:hAnsi="Arial" w:cs="Arial"/>
                                      <w:sz w:val="20"/>
                                      <w:szCs w:val="20"/>
                                    </w:rPr>
                                  </w:pPr>
                                  <w:r w:rsidRPr="00FF3CC7">
                                    <w:rPr>
                                      <w:rFonts w:ascii="Arial" w:hAnsi="Arial" w:cs="Arial"/>
                                      <w:color w:val="000000" w:themeColor="text1"/>
                                      <w:kern w:val="24"/>
                                      <w:sz w:val="20"/>
                                      <w:szCs w:val="20"/>
                                      <w14:shadow w14:blurRad="38100" w14:dist="19050" w14:dir="2700000" w14:sx="100000" w14:sy="100000" w14:kx="0" w14:ky="0" w14:algn="tl">
                                        <w14:schemeClr w14:val="dk1">
                                          <w14:alpha w14:val="60000"/>
                                        </w14:schemeClr>
                                      </w14:shadow>
                                    </w:rPr>
                                    <w:t>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057394E" id="Elipse 7" o:spid="_x0000_s1031" style="position:absolute;margin-left:4.5pt;margin-top:-2.75pt;width:38.65pt;height:3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" fillcolor="#4f81bd [3204]" strokecolor="black [3213]" strokeweight="1pt">
                      <v:stroke joinstyle="miter"/>
                      <v:textbox>
                        <w:txbxContent>
                          <w:p w14:paraId="03150B39" w14:textId="77777777" w:rsidR="005565FF" w:rsidRPr="00FF3CC7" w:rsidRDefault="005565FF" w:rsidP="0017434C">
                            <w:pPr>
                              <w:jc w:val="center"/>
                              <w:rPr>
                                <w:rFonts w:ascii="Arial" w:hAnsi="Arial" w:cs="Arial"/>
                                <w:sz w:val="20"/>
                                <w:szCs w:val="20"/>
                              </w:rPr>
                            </w:pPr>
                            <w:r w:rsidRPr="00FF3CC7">
                              <w:rPr>
                                <w:rFonts w:ascii="Arial" w:hAnsi="Arial" w:cs="Arial"/>
                                <w:color w:val="000000" w:themeColor="text1"/>
                                <w:kern w:val="24"/>
                                <w:sz w:val="20"/>
                                <w:szCs w:val="20"/>
                                <w14:shadow w14:blurRad="38100" w14:dist="19050" w14:dir="2700000" w14:sx="100000" w14:sy="100000" w14:kx="0" w14:ky="0" w14:algn="tl">
                                  <w14:schemeClr w14:val="dk1">
                                    <w14:alpha w14:val="60000"/>
                                  </w14:schemeClr>
                                </w14:shadow>
                              </w:rPr>
                              <w:t>C</w:t>
                            </w:r>
                          </w:p>
                        </w:txbxContent>
                      </v:textbox>
                    </v:oval>
                  </w:pict>
                </mc:Fallback>
              </mc:AlternateContent>
            </w:r>
          </w:p>
        </w:tc>
        <w:tc>
          <w:tcPr>
            <w:tcW w:w="1559" w:type="pct"/>
            <w:vAlign w:val="center"/>
            <w:hideMark/>
          </w:tcPr>
          <w:p w14:paraId="65F164BE" w14:textId="77777777" w:rsidR="0017434C" w:rsidRPr="00FF3CC7" w:rsidRDefault="0017434C" w:rsidP="0017434C">
            <w:pPr>
              <w:rPr>
                <w:rFonts w:ascii="Arial" w:eastAsia="Times New Roman" w:hAnsi="Arial" w:cs="Arial"/>
                <w:sz w:val="20"/>
                <w:szCs w:val="20"/>
                <w:lang w:eastAsia="es-CO"/>
              </w:rPr>
            </w:pPr>
            <w:r w:rsidRPr="00FF3CC7">
              <w:rPr>
                <w:rFonts w:ascii="Arial" w:eastAsia="Times New Roman" w:hAnsi="Arial" w:cs="Arial"/>
                <w:color w:val="000000"/>
                <w:kern w:val="24"/>
                <w:sz w:val="20"/>
                <w:szCs w:val="20"/>
                <w:lang w:val="es-ES" w:eastAsia="es-CO"/>
              </w:rPr>
              <w:t xml:space="preserve">Fuegos en presencia de la corriente eléctrica. </w:t>
            </w:r>
          </w:p>
        </w:tc>
        <w:tc>
          <w:tcPr>
            <w:tcW w:w="1302" w:type="pct"/>
            <w:vAlign w:val="center"/>
            <w:hideMark/>
          </w:tcPr>
          <w:p w14:paraId="78B2CD4C" w14:textId="77777777" w:rsidR="0017434C" w:rsidRPr="00FF3CC7" w:rsidRDefault="0017434C" w:rsidP="0017434C">
            <w:pPr>
              <w:rPr>
                <w:rFonts w:ascii="Arial" w:eastAsia="Times New Roman" w:hAnsi="Arial" w:cs="Arial"/>
                <w:sz w:val="20"/>
                <w:szCs w:val="20"/>
                <w:lang w:eastAsia="es-CO"/>
              </w:rPr>
            </w:pPr>
            <w:r w:rsidRPr="00FF3CC7">
              <w:rPr>
                <w:rFonts w:ascii="Arial" w:eastAsia="Times New Roman" w:hAnsi="Arial" w:cs="Arial"/>
                <w:color w:val="000000"/>
                <w:kern w:val="24"/>
                <w:sz w:val="20"/>
                <w:szCs w:val="20"/>
                <w:lang w:val="es-ES" w:eastAsia="es-CO"/>
              </w:rPr>
              <w:t>Maquinaria y equipo eléctrico, motores, generadores, tableros transformadores, cables.</w:t>
            </w:r>
          </w:p>
        </w:tc>
        <w:tc>
          <w:tcPr>
            <w:tcW w:w="1415" w:type="pct"/>
            <w:vAlign w:val="center"/>
            <w:hideMark/>
          </w:tcPr>
          <w:p w14:paraId="7E7ADB9C" w14:textId="77777777" w:rsidR="0017434C" w:rsidRDefault="0017434C" w:rsidP="0017434C">
            <w:pPr>
              <w:rPr>
                <w:rFonts w:ascii="Arial" w:eastAsia="Times New Roman" w:hAnsi="Arial" w:cs="Arial"/>
                <w:color w:val="000000"/>
                <w:kern w:val="24"/>
                <w:sz w:val="20"/>
                <w:szCs w:val="20"/>
                <w:lang w:eastAsia="es-CO"/>
              </w:rPr>
            </w:pPr>
            <w:r w:rsidRPr="00FF3CC7">
              <w:rPr>
                <w:rFonts w:ascii="Arial" w:eastAsia="Times New Roman" w:hAnsi="Arial" w:cs="Arial"/>
                <w:color w:val="000000"/>
                <w:kern w:val="24"/>
                <w:sz w:val="20"/>
                <w:szCs w:val="20"/>
                <w:lang w:eastAsia="es-CO"/>
              </w:rPr>
              <w:t>Dióxido de Carbono (CO</w:t>
            </w:r>
            <w:r w:rsidRPr="004312A7">
              <w:rPr>
                <w:rFonts w:ascii="Arial" w:eastAsia="Times New Roman" w:hAnsi="Arial" w:cs="Arial"/>
                <w:color w:val="000000"/>
                <w:kern w:val="24"/>
                <w:sz w:val="20"/>
                <w:szCs w:val="20"/>
                <w:vertAlign w:val="subscript"/>
                <w:lang w:eastAsia="es-CO"/>
              </w:rPr>
              <w:t>2</w:t>
            </w:r>
            <w:r w:rsidRPr="00FF3CC7">
              <w:rPr>
                <w:rFonts w:ascii="Arial" w:eastAsia="Times New Roman" w:hAnsi="Arial" w:cs="Arial"/>
                <w:color w:val="000000"/>
                <w:kern w:val="24"/>
                <w:sz w:val="20"/>
                <w:szCs w:val="20"/>
                <w:lang w:eastAsia="es-CO"/>
              </w:rPr>
              <w:t xml:space="preserve">), Polvo </w:t>
            </w:r>
          </w:p>
          <w:p w14:paraId="4A47EB61" w14:textId="77777777" w:rsidR="0017434C" w:rsidRPr="00FF3CC7" w:rsidRDefault="0017434C" w:rsidP="0017434C">
            <w:pPr>
              <w:rPr>
                <w:rFonts w:ascii="Arial" w:eastAsia="Times New Roman" w:hAnsi="Arial" w:cs="Arial"/>
                <w:sz w:val="20"/>
                <w:szCs w:val="20"/>
                <w:lang w:eastAsia="es-CO"/>
              </w:rPr>
            </w:pPr>
            <w:r w:rsidRPr="00FF3CC7">
              <w:rPr>
                <w:rFonts w:ascii="Arial" w:eastAsia="Times New Roman" w:hAnsi="Arial" w:cs="Arial"/>
                <w:color w:val="000000"/>
                <w:kern w:val="24"/>
                <w:sz w:val="20"/>
                <w:szCs w:val="20"/>
                <w:lang w:eastAsia="es-CO"/>
              </w:rPr>
              <w:t>químico seco ABC – BC</w:t>
            </w:r>
          </w:p>
        </w:tc>
      </w:tr>
    </w:tbl>
    <w:p w14:paraId="0170D075" w14:textId="77777777" w:rsidR="0017434C" w:rsidRDefault="0017434C" w:rsidP="00C273BF">
      <w:pPr>
        <w:tabs>
          <w:tab w:val="left" w:pos="851"/>
        </w:tabs>
        <w:rPr>
          <w:rFonts w:ascii="Arial" w:hAnsi="Arial" w:cs="Arial"/>
          <w:color w:val="202122"/>
          <w:sz w:val="24"/>
          <w:szCs w:val="24"/>
          <w:shd w:val="clear" w:color="auto" w:fill="FFFFFF"/>
        </w:rPr>
      </w:pPr>
    </w:p>
    <w:p w14:paraId="325B7762" w14:textId="1745BB88" w:rsidR="00C273BF" w:rsidRPr="0017434C" w:rsidRDefault="00C273BF" w:rsidP="00C273BF">
      <w:pPr>
        <w:tabs>
          <w:tab w:val="left" w:pos="851"/>
        </w:tabs>
        <w:rPr>
          <w:rFonts w:ascii="Arial" w:hAnsi="Arial" w:cs="Arial"/>
          <w:bCs/>
          <w:sz w:val="32"/>
          <w:szCs w:val="32"/>
        </w:rPr>
      </w:pPr>
      <w:r w:rsidRPr="0017434C">
        <w:rPr>
          <w:rFonts w:ascii="Arial" w:hAnsi="Arial" w:cs="Arial"/>
          <w:sz w:val="24"/>
          <w:szCs w:val="24"/>
          <w:shd w:val="clear" w:color="auto" w:fill="FFFFFF"/>
        </w:rPr>
        <w:t xml:space="preserve">Según lo expuesto anteriormente, </w:t>
      </w:r>
      <w:r w:rsidR="00097E84">
        <w:rPr>
          <w:rFonts w:ascii="Arial" w:hAnsi="Arial" w:cs="Arial"/>
          <w:sz w:val="24"/>
          <w:szCs w:val="24"/>
          <w:shd w:val="clear" w:color="auto" w:fill="FFFFFF"/>
        </w:rPr>
        <w:t xml:space="preserve">esta clasificación </w:t>
      </w:r>
      <w:r w:rsidRPr="0017434C">
        <w:rPr>
          <w:rFonts w:ascii="Arial" w:hAnsi="Arial" w:cs="Arial"/>
          <w:sz w:val="24"/>
          <w:szCs w:val="24"/>
          <w:shd w:val="clear" w:color="auto" w:fill="FFFFFF"/>
        </w:rPr>
        <w:t>permite la identificación de peligros en materiales de respuesta ante una emergencia, clasifica el tipo de fuego y los materiales que producen la combustión, con el fin de definir el tipo de agente de extinción, tal como se presenta a continuación:</w:t>
      </w:r>
    </w:p>
    <w:p w14:paraId="1D5A1868" w14:textId="77777777" w:rsidR="00C273BF" w:rsidRDefault="00C273BF" w:rsidP="00C273BF">
      <w:pPr>
        <w:tabs>
          <w:tab w:val="left" w:pos="851"/>
        </w:tabs>
        <w:rPr>
          <w:rFonts w:ascii="Arial" w:hAnsi="Arial" w:cs="Arial"/>
          <w:bCs/>
          <w:sz w:val="24"/>
          <w:szCs w:val="24"/>
        </w:rPr>
      </w:pPr>
    </w:p>
    <w:p w14:paraId="70A662B9" w14:textId="77777777" w:rsidR="00C273BF" w:rsidRPr="00DD1342" w:rsidRDefault="00C273BF" w:rsidP="00C273BF">
      <w:pPr>
        <w:tabs>
          <w:tab w:val="left" w:pos="851"/>
        </w:tabs>
        <w:rPr>
          <w:rFonts w:ascii="Arial" w:hAnsi="Arial" w:cs="Arial"/>
          <w:b/>
          <w:sz w:val="24"/>
          <w:szCs w:val="24"/>
        </w:rPr>
      </w:pPr>
      <w:r w:rsidRPr="00DD1342">
        <w:rPr>
          <w:rFonts w:ascii="Arial" w:hAnsi="Arial" w:cs="Arial"/>
          <w:b/>
          <w:sz w:val="24"/>
          <w:szCs w:val="24"/>
        </w:rPr>
        <w:t>Consideraciones:</w:t>
      </w:r>
    </w:p>
    <w:p w14:paraId="3A2642A0" w14:textId="77777777" w:rsidR="00C273BF" w:rsidRDefault="00C273BF" w:rsidP="00C273BF">
      <w:pPr>
        <w:tabs>
          <w:tab w:val="left" w:pos="851"/>
        </w:tabs>
        <w:rPr>
          <w:rFonts w:ascii="Arial" w:hAnsi="Arial" w:cs="Arial"/>
          <w:bCs/>
          <w:sz w:val="24"/>
          <w:szCs w:val="24"/>
        </w:rPr>
      </w:pPr>
    </w:p>
    <w:p w14:paraId="143DC7AE" w14:textId="029F7F63" w:rsidR="00C273BF" w:rsidRPr="0017434C" w:rsidRDefault="00C273BF" w:rsidP="00FE0945">
      <w:pPr>
        <w:pStyle w:val="Prrafodelista"/>
        <w:numPr>
          <w:ilvl w:val="0"/>
          <w:numId w:val="11"/>
        </w:numPr>
        <w:tabs>
          <w:tab w:val="left" w:pos="851"/>
        </w:tabs>
        <w:ind w:left="360"/>
        <w:rPr>
          <w:rFonts w:ascii="Arial" w:hAnsi="Arial" w:cs="Arial"/>
          <w:bCs/>
          <w:sz w:val="24"/>
          <w:szCs w:val="24"/>
          <w:vertAlign w:val="subscript"/>
        </w:rPr>
      </w:pPr>
      <w:r>
        <w:rPr>
          <w:rFonts w:ascii="Arial" w:hAnsi="Arial" w:cs="Arial"/>
          <w:bCs/>
          <w:sz w:val="24"/>
          <w:szCs w:val="24"/>
        </w:rPr>
        <w:t>En l</w:t>
      </w:r>
      <w:r w:rsidRPr="004312A7">
        <w:rPr>
          <w:rFonts w:ascii="Arial" w:hAnsi="Arial" w:cs="Arial"/>
          <w:bCs/>
          <w:sz w:val="24"/>
          <w:szCs w:val="24"/>
        </w:rPr>
        <w:t xml:space="preserve">os espacios de almacenamiento de archivo se recomienda la utilización de extintores de </w:t>
      </w:r>
      <w:r>
        <w:rPr>
          <w:rFonts w:ascii="Arial" w:hAnsi="Arial" w:cs="Arial"/>
          <w:bCs/>
          <w:sz w:val="24"/>
          <w:szCs w:val="24"/>
        </w:rPr>
        <w:t>agentes limpios,</w:t>
      </w:r>
      <w:r w:rsidR="00700A81">
        <w:rPr>
          <w:rFonts w:ascii="Arial" w:hAnsi="Arial" w:cs="Arial"/>
          <w:bCs/>
          <w:sz w:val="24"/>
          <w:szCs w:val="24"/>
        </w:rPr>
        <w:t xml:space="preserve"> </w:t>
      </w:r>
      <w:r>
        <w:rPr>
          <w:rFonts w:ascii="Arial" w:hAnsi="Arial" w:cs="Arial"/>
          <w:bCs/>
          <w:sz w:val="24"/>
          <w:szCs w:val="24"/>
        </w:rPr>
        <w:t>multipropósito</w:t>
      </w:r>
      <w:r w:rsidR="00097E84">
        <w:rPr>
          <w:rFonts w:ascii="Arial" w:hAnsi="Arial" w:cs="Arial"/>
          <w:bCs/>
          <w:sz w:val="24"/>
          <w:szCs w:val="24"/>
        </w:rPr>
        <w:t xml:space="preserve"> y</w:t>
      </w:r>
      <w:r w:rsidR="00700A81">
        <w:rPr>
          <w:rFonts w:ascii="Arial" w:hAnsi="Arial" w:cs="Arial"/>
          <w:bCs/>
          <w:sz w:val="24"/>
          <w:szCs w:val="24"/>
        </w:rPr>
        <w:t xml:space="preserve"> CO</w:t>
      </w:r>
      <w:r w:rsidR="00700A81">
        <w:rPr>
          <w:rFonts w:ascii="Arial" w:hAnsi="Arial" w:cs="Arial"/>
          <w:bCs/>
          <w:sz w:val="24"/>
          <w:szCs w:val="24"/>
          <w:vertAlign w:val="subscript"/>
        </w:rPr>
        <w:t>2</w:t>
      </w:r>
      <w:r w:rsidRPr="004312A7">
        <w:rPr>
          <w:rFonts w:ascii="Arial" w:hAnsi="Arial" w:cs="Arial"/>
          <w:bCs/>
          <w:sz w:val="24"/>
          <w:szCs w:val="24"/>
        </w:rPr>
        <w:t>.</w:t>
      </w:r>
      <w:r w:rsidRPr="005565FF">
        <w:rPr>
          <w:rStyle w:val="Refdenotaalpie"/>
          <w:rFonts w:ascii="Arial" w:hAnsi="Arial" w:cs="Arial"/>
          <w:b/>
          <w:sz w:val="24"/>
          <w:szCs w:val="24"/>
        </w:rPr>
        <w:footnoteReference w:id="60"/>
      </w:r>
      <w:r w:rsidR="005565FF">
        <w:rPr>
          <w:rFonts w:ascii="Arial" w:hAnsi="Arial" w:cs="Arial"/>
          <w:bCs/>
          <w:sz w:val="24"/>
          <w:szCs w:val="24"/>
        </w:rPr>
        <w:t xml:space="preserve">. </w:t>
      </w:r>
      <w:r w:rsidR="00097E84">
        <w:rPr>
          <w:rFonts w:ascii="Arial" w:hAnsi="Arial" w:cs="Arial"/>
          <w:bCs/>
          <w:sz w:val="24"/>
          <w:szCs w:val="24"/>
        </w:rPr>
        <w:t xml:space="preserve">Sin embargo, se debe tener en cuenta </w:t>
      </w:r>
      <w:r w:rsidR="00DC1AC4">
        <w:rPr>
          <w:rFonts w:ascii="Arial" w:hAnsi="Arial" w:cs="Arial"/>
          <w:bCs/>
          <w:sz w:val="24"/>
          <w:szCs w:val="24"/>
        </w:rPr>
        <w:t>que,</w:t>
      </w:r>
      <w:r w:rsidR="00097E84">
        <w:rPr>
          <w:rFonts w:ascii="Arial" w:hAnsi="Arial" w:cs="Arial"/>
          <w:bCs/>
          <w:sz w:val="24"/>
          <w:szCs w:val="24"/>
        </w:rPr>
        <w:t xml:space="preserve"> en algunas áreas institucionales, dependencias y depósitos industriales de archivo, se almacenan y se custodian diferentes tipos de pruebas, que deben analizarse de acuerdo con su composición, cantidad, vida útil, entre otros, para definir el extintor adecuado para atender una emergencia en estos.</w:t>
      </w:r>
    </w:p>
    <w:p w14:paraId="355D83F8" w14:textId="79A9D971" w:rsidR="00C273BF" w:rsidRPr="0017434C" w:rsidRDefault="00C273BF" w:rsidP="00FE0945">
      <w:pPr>
        <w:pStyle w:val="Prrafodelista"/>
        <w:numPr>
          <w:ilvl w:val="0"/>
          <w:numId w:val="11"/>
        </w:numPr>
        <w:tabs>
          <w:tab w:val="left" w:pos="851"/>
        </w:tabs>
        <w:ind w:left="360"/>
        <w:rPr>
          <w:rFonts w:ascii="Arial" w:hAnsi="Arial" w:cs="Arial"/>
          <w:bCs/>
          <w:sz w:val="24"/>
          <w:szCs w:val="24"/>
        </w:rPr>
      </w:pPr>
      <w:r w:rsidRPr="004312A7">
        <w:rPr>
          <w:rFonts w:ascii="Arial" w:hAnsi="Arial" w:cs="Arial"/>
          <w:bCs/>
          <w:sz w:val="24"/>
          <w:szCs w:val="24"/>
        </w:rPr>
        <w:t>Los extintores deben estar en lugares de fácil acceso, debidamente identificado</w:t>
      </w:r>
      <w:r>
        <w:rPr>
          <w:rFonts w:ascii="Arial" w:hAnsi="Arial" w:cs="Arial"/>
          <w:bCs/>
          <w:sz w:val="24"/>
          <w:szCs w:val="24"/>
        </w:rPr>
        <w:t>s</w:t>
      </w:r>
      <w:r w:rsidRPr="004312A7">
        <w:rPr>
          <w:rFonts w:ascii="Arial" w:hAnsi="Arial" w:cs="Arial"/>
          <w:bCs/>
          <w:sz w:val="24"/>
          <w:szCs w:val="24"/>
        </w:rPr>
        <w:t xml:space="preserve"> según la normativa vigente, debidamente rotulado</w:t>
      </w:r>
      <w:r>
        <w:rPr>
          <w:rFonts w:ascii="Arial" w:hAnsi="Arial" w:cs="Arial"/>
          <w:bCs/>
          <w:sz w:val="24"/>
          <w:szCs w:val="24"/>
        </w:rPr>
        <w:t>s</w:t>
      </w:r>
      <w:r w:rsidRPr="004312A7">
        <w:rPr>
          <w:rFonts w:ascii="Arial" w:hAnsi="Arial" w:cs="Arial"/>
          <w:bCs/>
          <w:sz w:val="24"/>
          <w:szCs w:val="24"/>
        </w:rPr>
        <w:t xml:space="preserve"> (agente extintor, tipo de </w:t>
      </w:r>
      <w:r w:rsidR="00C34C42" w:rsidRPr="004312A7">
        <w:rPr>
          <w:rFonts w:ascii="Arial" w:hAnsi="Arial" w:cs="Arial"/>
          <w:bCs/>
          <w:sz w:val="24"/>
          <w:szCs w:val="24"/>
        </w:rPr>
        <w:t>fuego,</w:t>
      </w:r>
      <w:r w:rsidR="00C34C42">
        <w:rPr>
          <w:rFonts w:ascii="Arial" w:hAnsi="Arial" w:cs="Arial"/>
          <w:bCs/>
          <w:sz w:val="24"/>
          <w:szCs w:val="24"/>
        </w:rPr>
        <w:t xml:space="preserve"> </w:t>
      </w:r>
      <w:r w:rsidR="00C34C42" w:rsidRPr="004312A7">
        <w:rPr>
          <w:rFonts w:ascii="Arial" w:hAnsi="Arial" w:cs="Arial"/>
          <w:bCs/>
          <w:sz w:val="24"/>
          <w:szCs w:val="24"/>
        </w:rPr>
        <w:t>fecha</w:t>
      </w:r>
      <w:r w:rsidRPr="004312A7">
        <w:rPr>
          <w:rFonts w:ascii="Arial" w:hAnsi="Arial" w:cs="Arial"/>
          <w:bCs/>
          <w:sz w:val="24"/>
          <w:szCs w:val="24"/>
        </w:rPr>
        <w:t xml:space="preserve"> de recarga y fecha de vencimiento entre otros)</w:t>
      </w:r>
      <w:r>
        <w:rPr>
          <w:rFonts w:ascii="Arial" w:hAnsi="Arial" w:cs="Arial"/>
          <w:bCs/>
          <w:sz w:val="24"/>
          <w:szCs w:val="24"/>
        </w:rPr>
        <w:t xml:space="preserve"> </w:t>
      </w:r>
      <w:r>
        <w:rPr>
          <w:rFonts w:ascii="Arial" w:hAnsi="Arial" w:cs="Arial"/>
          <w:bCs/>
          <w:sz w:val="24"/>
          <w:szCs w:val="24"/>
        </w:rPr>
        <w:lastRenderedPageBreak/>
        <w:t>y el soporte respectivo.</w:t>
      </w:r>
      <w:r w:rsidR="00341468">
        <w:rPr>
          <w:rFonts w:ascii="Arial" w:hAnsi="Arial" w:cs="Arial"/>
          <w:bCs/>
          <w:sz w:val="24"/>
          <w:szCs w:val="24"/>
        </w:rPr>
        <w:t>, conforme con los lineamientos dados por el SGSST</w:t>
      </w:r>
      <w:r w:rsidR="00097E84">
        <w:rPr>
          <w:rFonts w:ascii="Arial" w:hAnsi="Arial" w:cs="Arial"/>
          <w:bCs/>
          <w:sz w:val="24"/>
          <w:szCs w:val="24"/>
        </w:rPr>
        <w:t xml:space="preserve"> y demás normativa vigente aplicable.</w:t>
      </w:r>
    </w:p>
    <w:p w14:paraId="15219DCF" w14:textId="3BBBC897" w:rsidR="00C273BF" w:rsidRPr="0017434C" w:rsidRDefault="00C273BF" w:rsidP="0017434C">
      <w:pPr>
        <w:pStyle w:val="Prrafodelista"/>
        <w:numPr>
          <w:ilvl w:val="0"/>
          <w:numId w:val="11"/>
        </w:numPr>
        <w:tabs>
          <w:tab w:val="left" w:pos="851"/>
        </w:tabs>
        <w:ind w:left="360"/>
        <w:rPr>
          <w:rFonts w:ascii="Arial" w:hAnsi="Arial" w:cs="Arial"/>
          <w:bCs/>
          <w:sz w:val="24"/>
          <w:szCs w:val="24"/>
        </w:rPr>
      </w:pPr>
      <w:r>
        <w:rPr>
          <w:rFonts w:ascii="Arial" w:hAnsi="Arial" w:cs="Arial"/>
          <w:bCs/>
          <w:sz w:val="24"/>
          <w:szCs w:val="24"/>
        </w:rPr>
        <w:t>El mantenimiento de los extintores debe hacerse conforme con los lineamientos impartidos en el Instructivo Mantenimiento Preventivo y/o Correctivo de Bienes Muebles e Inmuebles GA03-I02.</w:t>
      </w:r>
      <w:r w:rsidR="00341468">
        <w:rPr>
          <w:rFonts w:ascii="Arial" w:hAnsi="Arial" w:cs="Arial"/>
          <w:bCs/>
          <w:sz w:val="24"/>
          <w:szCs w:val="24"/>
        </w:rPr>
        <w:t xml:space="preserve"> Y </w:t>
      </w:r>
      <w:r w:rsidR="001C60B5">
        <w:rPr>
          <w:rFonts w:ascii="Arial" w:hAnsi="Arial" w:cs="Arial"/>
          <w:bCs/>
          <w:sz w:val="24"/>
          <w:szCs w:val="24"/>
        </w:rPr>
        <w:t>está articulado</w:t>
      </w:r>
      <w:r w:rsidR="00341468">
        <w:rPr>
          <w:rFonts w:ascii="Arial" w:hAnsi="Arial" w:cs="Arial"/>
          <w:bCs/>
          <w:sz w:val="24"/>
          <w:szCs w:val="24"/>
        </w:rPr>
        <w:t xml:space="preserve"> con lo estipulado por el SGSST.</w:t>
      </w:r>
    </w:p>
    <w:p w14:paraId="06CD6BAC" w14:textId="1C31B2F3" w:rsidR="00C273BF" w:rsidRPr="0017434C" w:rsidRDefault="00C273BF" w:rsidP="00FE0945">
      <w:pPr>
        <w:pStyle w:val="Prrafodelista"/>
        <w:numPr>
          <w:ilvl w:val="0"/>
          <w:numId w:val="11"/>
        </w:numPr>
        <w:tabs>
          <w:tab w:val="left" w:pos="851"/>
        </w:tabs>
        <w:ind w:left="360"/>
        <w:rPr>
          <w:rFonts w:ascii="Arial" w:hAnsi="Arial" w:cs="Arial"/>
          <w:bCs/>
          <w:sz w:val="24"/>
          <w:szCs w:val="24"/>
        </w:rPr>
      </w:pPr>
      <w:r w:rsidRPr="004312A7">
        <w:rPr>
          <w:rFonts w:ascii="Arial" w:hAnsi="Arial" w:cs="Arial"/>
          <w:bCs/>
          <w:sz w:val="24"/>
          <w:szCs w:val="24"/>
        </w:rPr>
        <w:t>Se debe contar con personal capacitado en el adecuado manejo de los extintores para sofocar los conatos de incendios</w:t>
      </w:r>
      <w:r>
        <w:rPr>
          <w:rFonts w:ascii="Arial" w:hAnsi="Arial" w:cs="Arial"/>
          <w:bCs/>
          <w:sz w:val="24"/>
          <w:szCs w:val="24"/>
        </w:rPr>
        <w:t xml:space="preserve"> que se presenten en los espacios de almacenamiento documental.</w:t>
      </w:r>
    </w:p>
    <w:p w14:paraId="03CE1702" w14:textId="553F40C6" w:rsidR="00C273BF" w:rsidRPr="0017434C" w:rsidRDefault="00C273BF" w:rsidP="00FE0945">
      <w:pPr>
        <w:pStyle w:val="Prrafodelista"/>
        <w:numPr>
          <w:ilvl w:val="0"/>
          <w:numId w:val="11"/>
        </w:numPr>
        <w:ind w:left="360"/>
        <w:rPr>
          <w:rFonts w:ascii="Arial" w:hAnsi="Arial" w:cs="Arial"/>
          <w:sz w:val="24"/>
          <w:szCs w:val="24"/>
        </w:rPr>
      </w:pPr>
      <w:r w:rsidRPr="004312A7">
        <w:rPr>
          <w:rFonts w:ascii="Arial" w:hAnsi="Arial" w:cs="Arial"/>
          <w:sz w:val="24"/>
          <w:szCs w:val="24"/>
        </w:rPr>
        <w:t>Cuando se utilizan sistemas automáticos de extinción de incendios</w:t>
      </w:r>
      <w:r>
        <w:rPr>
          <w:rFonts w:ascii="Arial" w:hAnsi="Arial" w:cs="Arial"/>
          <w:sz w:val="24"/>
          <w:szCs w:val="24"/>
        </w:rPr>
        <w:t>, estos d</w:t>
      </w:r>
      <w:r w:rsidRPr="004312A7">
        <w:rPr>
          <w:rFonts w:ascii="Arial" w:hAnsi="Arial" w:cs="Arial"/>
          <w:sz w:val="24"/>
          <w:szCs w:val="24"/>
        </w:rPr>
        <w:t>eben estar diseñados de manera que minimicen el daño en los materiales documentales almacenados.</w:t>
      </w:r>
    </w:p>
    <w:p w14:paraId="14554E78" w14:textId="05E67C80" w:rsidR="00C273BF" w:rsidRPr="004312A7" w:rsidRDefault="00C273BF" w:rsidP="00407611">
      <w:pPr>
        <w:pStyle w:val="Prrafodelista"/>
        <w:numPr>
          <w:ilvl w:val="0"/>
          <w:numId w:val="11"/>
        </w:numPr>
        <w:ind w:left="360"/>
        <w:rPr>
          <w:rFonts w:ascii="Arial" w:hAnsi="Arial" w:cs="Arial"/>
          <w:sz w:val="24"/>
          <w:szCs w:val="24"/>
        </w:rPr>
      </w:pPr>
      <w:r>
        <w:rPr>
          <w:rFonts w:ascii="Arial" w:hAnsi="Arial" w:cs="Arial"/>
          <w:sz w:val="24"/>
          <w:szCs w:val="24"/>
        </w:rPr>
        <w:t xml:space="preserve">Se </w:t>
      </w:r>
      <w:r w:rsidRPr="004312A7">
        <w:rPr>
          <w:rFonts w:ascii="Arial" w:hAnsi="Arial" w:cs="Arial"/>
          <w:sz w:val="24"/>
          <w:szCs w:val="24"/>
        </w:rPr>
        <w:t>deben seguir las</w:t>
      </w:r>
      <w:r>
        <w:rPr>
          <w:rFonts w:ascii="Arial" w:hAnsi="Arial" w:cs="Arial"/>
          <w:sz w:val="24"/>
          <w:szCs w:val="24"/>
        </w:rPr>
        <w:t xml:space="preserve"> demás</w:t>
      </w:r>
      <w:r w:rsidRPr="004312A7">
        <w:rPr>
          <w:rFonts w:ascii="Arial" w:hAnsi="Arial" w:cs="Arial"/>
          <w:sz w:val="24"/>
          <w:szCs w:val="24"/>
        </w:rPr>
        <w:t xml:space="preserve"> indicaciones y lineamientos dados</w:t>
      </w:r>
      <w:r w:rsidR="00341468">
        <w:rPr>
          <w:rFonts w:ascii="Arial" w:hAnsi="Arial" w:cs="Arial"/>
          <w:sz w:val="24"/>
          <w:szCs w:val="24"/>
        </w:rPr>
        <w:t xml:space="preserve"> por el SGSST de la Entidad y </w:t>
      </w:r>
      <w:r w:rsidRPr="004312A7">
        <w:rPr>
          <w:rFonts w:ascii="Arial" w:hAnsi="Arial" w:cs="Arial"/>
          <w:sz w:val="24"/>
          <w:szCs w:val="24"/>
        </w:rPr>
        <w:t>por la NFPA</w:t>
      </w:r>
      <w:r w:rsidR="009117C1">
        <w:rPr>
          <w:rFonts w:ascii="Arial" w:hAnsi="Arial" w:cs="Arial"/>
          <w:sz w:val="24"/>
          <w:szCs w:val="24"/>
        </w:rPr>
        <w:t>.</w:t>
      </w:r>
      <w:r w:rsidR="00341468">
        <w:rPr>
          <w:rFonts w:ascii="Arial" w:hAnsi="Arial" w:cs="Arial"/>
          <w:sz w:val="24"/>
          <w:szCs w:val="24"/>
        </w:rPr>
        <w:t xml:space="preserve"> </w:t>
      </w:r>
    </w:p>
    <w:p w14:paraId="27B0018D" w14:textId="1C02644A" w:rsidR="00C273BF" w:rsidRDefault="00C273BF" w:rsidP="00C273BF">
      <w:pPr>
        <w:tabs>
          <w:tab w:val="left" w:pos="851"/>
        </w:tabs>
        <w:rPr>
          <w:rFonts w:ascii="Arial" w:hAnsi="Arial" w:cs="Arial"/>
          <w:bCs/>
          <w:sz w:val="24"/>
          <w:szCs w:val="24"/>
        </w:rPr>
      </w:pPr>
    </w:p>
    <w:p w14:paraId="26383B4B" w14:textId="77777777" w:rsidR="00C273BF" w:rsidRPr="00DE1C27" w:rsidRDefault="00C273BF" w:rsidP="00407611">
      <w:pPr>
        <w:pStyle w:val="Prrafodelista"/>
        <w:numPr>
          <w:ilvl w:val="2"/>
          <w:numId w:val="7"/>
        </w:numPr>
        <w:tabs>
          <w:tab w:val="left" w:pos="851"/>
        </w:tabs>
        <w:outlineLvl w:val="2"/>
        <w:rPr>
          <w:rFonts w:ascii="Arial" w:hAnsi="Arial" w:cs="Arial"/>
          <w:b/>
          <w:sz w:val="24"/>
          <w:szCs w:val="24"/>
        </w:rPr>
      </w:pPr>
      <w:bookmarkStart w:id="37" w:name="_Toc50741219"/>
      <w:r w:rsidRPr="00DE1C27">
        <w:rPr>
          <w:rFonts w:ascii="Arial" w:hAnsi="Arial" w:cs="Arial"/>
          <w:b/>
          <w:sz w:val="24"/>
          <w:szCs w:val="24"/>
        </w:rPr>
        <w:t>SISTEMAS DE SEGURIDAD</w:t>
      </w:r>
      <w:bookmarkEnd w:id="37"/>
    </w:p>
    <w:p w14:paraId="56476125" w14:textId="77777777" w:rsidR="00C273BF" w:rsidRPr="00DE1C27" w:rsidRDefault="00C273BF" w:rsidP="00C273BF">
      <w:pPr>
        <w:rPr>
          <w:rFonts w:ascii="Arial" w:hAnsi="Arial" w:cs="Arial"/>
          <w:sz w:val="24"/>
          <w:szCs w:val="24"/>
        </w:rPr>
      </w:pPr>
      <w:r w:rsidRPr="00DE1C27">
        <w:rPr>
          <w:rFonts w:ascii="Arial" w:hAnsi="Arial" w:cs="Arial"/>
          <w:sz w:val="24"/>
          <w:szCs w:val="24"/>
        </w:rPr>
        <w:t xml:space="preserve"> </w:t>
      </w:r>
    </w:p>
    <w:p w14:paraId="0B66AB6D" w14:textId="00B672B0" w:rsidR="00C273BF" w:rsidRPr="00DE1C27" w:rsidRDefault="00C273BF" w:rsidP="00C273BF">
      <w:pPr>
        <w:rPr>
          <w:rFonts w:ascii="Arial" w:hAnsi="Arial" w:cs="Arial"/>
          <w:sz w:val="24"/>
          <w:szCs w:val="24"/>
        </w:rPr>
      </w:pPr>
      <w:r w:rsidRPr="00DE1C27">
        <w:rPr>
          <w:rFonts w:ascii="Arial" w:hAnsi="Arial" w:cs="Arial"/>
          <w:sz w:val="24"/>
          <w:szCs w:val="24"/>
        </w:rPr>
        <w:t>Con el fin de tener óptimas condiciones de seguridad en los espacios de almacenamiento de archivo y para evitar el robo y el vandalismo, la S</w:t>
      </w:r>
      <w:r w:rsidR="009117C1">
        <w:rPr>
          <w:rFonts w:ascii="Arial" w:hAnsi="Arial" w:cs="Arial"/>
          <w:sz w:val="24"/>
          <w:szCs w:val="24"/>
        </w:rPr>
        <w:t>IC</w:t>
      </w:r>
      <w:r w:rsidR="00061BBC">
        <w:rPr>
          <w:rFonts w:ascii="Arial" w:hAnsi="Arial" w:cs="Arial"/>
          <w:sz w:val="24"/>
          <w:szCs w:val="24"/>
        </w:rPr>
        <w:t xml:space="preserve"> </w:t>
      </w:r>
      <w:r w:rsidRPr="00DE1C27">
        <w:rPr>
          <w:rFonts w:ascii="Arial" w:hAnsi="Arial" w:cs="Arial"/>
          <w:sz w:val="24"/>
          <w:szCs w:val="24"/>
        </w:rPr>
        <w:t>cuenta con</w:t>
      </w:r>
      <w:r w:rsidRPr="009E62CB">
        <w:rPr>
          <w:rStyle w:val="Refdenotaalpie"/>
          <w:rFonts w:ascii="Arial" w:hAnsi="Arial" w:cs="Arial"/>
          <w:b/>
          <w:sz w:val="24"/>
          <w:szCs w:val="24"/>
        </w:rPr>
        <w:footnoteReference w:id="61"/>
      </w:r>
      <w:r w:rsidRPr="00DE1C27">
        <w:rPr>
          <w:rFonts w:ascii="Arial" w:hAnsi="Arial" w:cs="Arial"/>
          <w:sz w:val="24"/>
          <w:szCs w:val="24"/>
        </w:rPr>
        <w:t>:</w:t>
      </w:r>
    </w:p>
    <w:p w14:paraId="7CCB260C" w14:textId="77777777" w:rsidR="00C273BF" w:rsidRPr="00DE1C27" w:rsidRDefault="00C273BF" w:rsidP="00C273BF">
      <w:pPr>
        <w:rPr>
          <w:rFonts w:ascii="Arial" w:hAnsi="Arial" w:cs="Arial"/>
          <w:sz w:val="24"/>
          <w:szCs w:val="24"/>
        </w:rPr>
      </w:pPr>
    </w:p>
    <w:p w14:paraId="187F9612" w14:textId="77777777" w:rsidR="00C273BF" w:rsidRPr="00DE1C27" w:rsidRDefault="00C273BF" w:rsidP="00407611">
      <w:pPr>
        <w:pStyle w:val="Prrafodelista"/>
        <w:numPr>
          <w:ilvl w:val="0"/>
          <w:numId w:val="12"/>
        </w:numPr>
        <w:tabs>
          <w:tab w:val="left" w:pos="284"/>
        </w:tabs>
        <w:rPr>
          <w:rFonts w:ascii="Arial" w:hAnsi="Arial" w:cs="Arial"/>
          <w:sz w:val="24"/>
          <w:szCs w:val="24"/>
        </w:rPr>
      </w:pPr>
      <w:r w:rsidRPr="00DE1C27">
        <w:rPr>
          <w:rFonts w:ascii="Arial" w:hAnsi="Arial" w:cs="Arial"/>
          <w:sz w:val="24"/>
          <w:szCs w:val="24"/>
        </w:rPr>
        <w:t>Instalaciones custodiadas por empresas de seguridad privada</w:t>
      </w:r>
      <w:r>
        <w:rPr>
          <w:rFonts w:ascii="Arial" w:hAnsi="Arial" w:cs="Arial"/>
          <w:sz w:val="24"/>
          <w:szCs w:val="24"/>
        </w:rPr>
        <w:t xml:space="preserve"> en cada una de las sedes y en los depósitos de archivo.</w:t>
      </w:r>
    </w:p>
    <w:p w14:paraId="71ACDFD1" w14:textId="77777777" w:rsidR="00C273BF" w:rsidRPr="00DE1C27" w:rsidRDefault="00C273BF" w:rsidP="00407611">
      <w:pPr>
        <w:pStyle w:val="Prrafodelista"/>
        <w:numPr>
          <w:ilvl w:val="0"/>
          <w:numId w:val="12"/>
        </w:numPr>
        <w:tabs>
          <w:tab w:val="left" w:pos="284"/>
        </w:tabs>
        <w:rPr>
          <w:rFonts w:ascii="Arial" w:hAnsi="Arial" w:cs="Arial"/>
          <w:sz w:val="24"/>
          <w:szCs w:val="24"/>
        </w:rPr>
      </w:pPr>
      <w:r w:rsidRPr="00DE1C27">
        <w:rPr>
          <w:rFonts w:ascii="Arial" w:hAnsi="Arial" w:cs="Arial"/>
          <w:sz w:val="24"/>
          <w:szCs w:val="24"/>
        </w:rPr>
        <w:t>Perímetro de seguridad (puertas, ventanas, muros)</w:t>
      </w:r>
      <w:r>
        <w:rPr>
          <w:rFonts w:ascii="Arial" w:hAnsi="Arial" w:cs="Arial"/>
          <w:sz w:val="24"/>
          <w:szCs w:val="24"/>
        </w:rPr>
        <w:t xml:space="preserve"> en las sedes y en depósitos industriales.</w:t>
      </w:r>
    </w:p>
    <w:p w14:paraId="1013465F" w14:textId="77777777" w:rsidR="00C273BF" w:rsidRDefault="00C273BF" w:rsidP="00407611">
      <w:pPr>
        <w:pStyle w:val="Prrafodelista"/>
        <w:numPr>
          <w:ilvl w:val="0"/>
          <w:numId w:val="12"/>
        </w:numPr>
        <w:tabs>
          <w:tab w:val="left" w:pos="284"/>
        </w:tabs>
        <w:rPr>
          <w:rFonts w:ascii="Arial" w:hAnsi="Arial" w:cs="Arial"/>
          <w:sz w:val="24"/>
          <w:szCs w:val="24"/>
        </w:rPr>
      </w:pPr>
      <w:r>
        <w:rPr>
          <w:rFonts w:ascii="Arial" w:hAnsi="Arial" w:cs="Arial"/>
          <w:sz w:val="24"/>
          <w:szCs w:val="24"/>
        </w:rPr>
        <w:t>S</w:t>
      </w:r>
      <w:r w:rsidRPr="00DE1C27">
        <w:rPr>
          <w:rFonts w:ascii="Arial" w:hAnsi="Arial" w:cs="Arial"/>
          <w:sz w:val="24"/>
          <w:szCs w:val="24"/>
        </w:rPr>
        <w:t>istemas de alarma y cámaras de seguridad</w:t>
      </w:r>
      <w:r>
        <w:rPr>
          <w:rFonts w:ascii="Arial" w:hAnsi="Arial" w:cs="Arial"/>
          <w:sz w:val="24"/>
          <w:szCs w:val="24"/>
        </w:rPr>
        <w:t xml:space="preserve"> en sedes y depósitos industriales de archivo.</w:t>
      </w:r>
    </w:p>
    <w:p w14:paraId="4E7F5E49" w14:textId="39E67810" w:rsidR="00C273BF" w:rsidRDefault="00C273BF" w:rsidP="00407611">
      <w:pPr>
        <w:pStyle w:val="Prrafodelista"/>
        <w:numPr>
          <w:ilvl w:val="0"/>
          <w:numId w:val="12"/>
        </w:numPr>
        <w:tabs>
          <w:tab w:val="left" w:pos="284"/>
        </w:tabs>
        <w:rPr>
          <w:rFonts w:ascii="Arial" w:hAnsi="Arial" w:cs="Arial"/>
          <w:sz w:val="24"/>
          <w:szCs w:val="24"/>
        </w:rPr>
      </w:pPr>
      <w:r>
        <w:rPr>
          <w:rFonts w:ascii="Arial" w:hAnsi="Arial" w:cs="Arial"/>
          <w:sz w:val="24"/>
          <w:szCs w:val="24"/>
        </w:rPr>
        <w:t>Control de acceso a las zonas de almacenamiento y áreas técnicas en los depósitos de archivo y en las oficinas, el mobiliario en su mayor parte está bajo la responsabilidad de un gestor documental y el acceso a las dependencias se realiza con tarjeta inteligente.</w:t>
      </w:r>
    </w:p>
    <w:p w14:paraId="02037ED3" w14:textId="77777777" w:rsidR="00061BBC" w:rsidRDefault="00061BBC" w:rsidP="00061BBC">
      <w:pPr>
        <w:pStyle w:val="Prrafodelista"/>
        <w:tabs>
          <w:tab w:val="left" w:pos="284"/>
        </w:tabs>
        <w:ind w:left="0"/>
        <w:rPr>
          <w:rFonts w:ascii="Arial" w:hAnsi="Arial" w:cs="Arial"/>
          <w:sz w:val="24"/>
          <w:szCs w:val="24"/>
        </w:rPr>
      </w:pPr>
    </w:p>
    <w:p w14:paraId="4A15C915" w14:textId="77777777" w:rsidR="00C273BF" w:rsidRDefault="00C273BF" w:rsidP="00407611">
      <w:pPr>
        <w:pStyle w:val="Prrafodelista"/>
        <w:numPr>
          <w:ilvl w:val="2"/>
          <w:numId w:val="7"/>
        </w:numPr>
        <w:tabs>
          <w:tab w:val="left" w:pos="851"/>
        </w:tabs>
        <w:outlineLvl w:val="2"/>
        <w:rPr>
          <w:rFonts w:ascii="Arial" w:hAnsi="Arial" w:cs="Arial"/>
          <w:b/>
          <w:sz w:val="24"/>
          <w:szCs w:val="24"/>
        </w:rPr>
      </w:pPr>
      <w:bookmarkStart w:id="38" w:name="_Toc50741220"/>
      <w:r w:rsidRPr="001E4661">
        <w:rPr>
          <w:rFonts w:ascii="Arial" w:hAnsi="Arial" w:cs="Arial"/>
          <w:b/>
          <w:sz w:val="24"/>
          <w:szCs w:val="24"/>
        </w:rPr>
        <w:t xml:space="preserve">BRIGADA DE EMERGENCIAS </w:t>
      </w:r>
      <w:r>
        <w:rPr>
          <w:rFonts w:ascii="Arial" w:hAnsi="Arial" w:cs="Arial"/>
          <w:b/>
          <w:sz w:val="24"/>
          <w:szCs w:val="24"/>
        </w:rPr>
        <w:t>DOCUMENTALES</w:t>
      </w:r>
      <w:bookmarkEnd w:id="38"/>
    </w:p>
    <w:p w14:paraId="40CFFA5A" w14:textId="77777777" w:rsidR="00C273BF" w:rsidRPr="001E4661" w:rsidRDefault="00C273BF" w:rsidP="00C273BF">
      <w:pPr>
        <w:pStyle w:val="Prrafodelista"/>
        <w:tabs>
          <w:tab w:val="left" w:pos="851"/>
        </w:tabs>
        <w:ind w:left="0"/>
        <w:rPr>
          <w:rFonts w:ascii="Arial" w:hAnsi="Arial" w:cs="Arial"/>
          <w:b/>
          <w:sz w:val="24"/>
          <w:szCs w:val="24"/>
        </w:rPr>
      </w:pPr>
    </w:p>
    <w:p w14:paraId="05C432BA" w14:textId="1BB9694C" w:rsidR="00C273BF" w:rsidRDefault="00C273BF" w:rsidP="00C273BF">
      <w:pPr>
        <w:pStyle w:val="Prrafodelista"/>
        <w:tabs>
          <w:tab w:val="left" w:pos="851"/>
        </w:tabs>
        <w:ind w:left="0"/>
        <w:rPr>
          <w:rFonts w:ascii="Arial" w:hAnsi="Arial" w:cs="Arial"/>
          <w:bCs/>
          <w:sz w:val="24"/>
          <w:szCs w:val="24"/>
        </w:rPr>
      </w:pPr>
      <w:r w:rsidRPr="00EE0467">
        <w:rPr>
          <w:rFonts w:ascii="Arial" w:hAnsi="Arial" w:cs="Arial"/>
          <w:bCs/>
          <w:sz w:val="24"/>
          <w:szCs w:val="24"/>
        </w:rPr>
        <w:t>Para la implementación de este programa</w:t>
      </w:r>
      <w:r w:rsidR="001C60B5">
        <w:rPr>
          <w:rFonts w:ascii="Arial" w:hAnsi="Arial" w:cs="Arial"/>
          <w:bCs/>
          <w:sz w:val="24"/>
          <w:szCs w:val="24"/>
        </w:rPr>
        <w:t>,</w:t>
      </w:r>
      <w:r w:rsidRPr="00EE0467">
        <w:rPr>
          <w:rFonts w:ascii="Arial" w:hAnsi="Arial" w:cs="Arial"/>
          <w:bCs/>
          <w:sz w:val="24"/>
          <w:szCs w:val="24"/>
        </w:rPr>
        <w:t xml:space="preserve"> </w:t>
      </w:r>
      <w:r w:rsidR="001C60B5">
        <w:rPr>
          <w:rFonts w:ascii="Arial" w:hAnsi="Arial" w:cs="Arial"/>
          <w:bCs/>
          <w:sz w:val="24"/>
          <w:szCs w:val="24"/>
        </w:rPr>
        <w:t xml:space="preserve">se conformó </w:t>
      </w:r>
      <w:r w:rsidRPr="00EE0467">
        <w:rPr>
          <w:rFonts w:ascii="Arial" w:hAnsi="Arial" w:cs="Arial"/>
          <w:bCs/>
          <w:sz w:val="24"/>
          <w:szCs w:val="24"/>
        </w:rPr>
        <w:t>un equipo de trabajo que se encarg</w:t>
      </w:r>
      <w:r w:rsidR="001C60B5">
        <w:rPr>
          <w:rFonts w:ascii="Arial" w:hAnsi="Arial" w:cs="Arial"/>
          <w:bCs/>
          <w:sz w:val="24"/>
          <w:szCs w:val="24"/>
        </w:rPr>
        <w:t>a</w:t>
      </w:r>
      <w:r w:rsidRPr="00EE0467">
        <w:rPr>
          <w:rFonts w:ascii="Arial" w:hAnsi="Arial" w:cs="Arial"/>
          <w:bCs/>
          <w:sz w:val="24"/>
          <w:szCs w:val="24"/>
        </w:rPr>
        <w:t xml:space="preserve"> de las actividades de </w:t>
      </w:r>
      <w:r w:rsidR="0031202C">
        <w:rPr>
          <w:rFonts w:ascii="Arial" w:hAnsi="Arial" w:cs="Arial"/>
          <w:bCs/>
          <w:sz w:val="24"/>
          <w:szCs w:val="24"/>
        </w:rPr>
        <w:t xml:space="preserve">planeación, </w:t>
      </w:r>
      <w:r w:rsidRPr="00EE0467">
        <w:rPr>
          <w:rFonts w:ascii="Arial" w:hAnsi="Arial" w:cs="Arial"/>
          <w:bCs/>
          <w:sz w:val="24"/>
          <w:szCs w:val="24"/>
        </w:rPr>
        <w:t xml:space="preserve">rescate, manejo y tratamiento de los soportes documentales en caso de un siniestro, </w:t>
      </w:r>
      <w:r w:rsidR="0031202C">
        <w:rPr>
          <w:rFonts w:ascii="Arial" w:hAnsi="Arial" w:cs="Arial"/>
          <w:bCs/>
          <w:sz w:val="24"/>
          <w:szCs w:val="24"/>
        </w:rPr>
        <w:t xml:space="preserve">el cual es la brigada de emergencias documentales, </w:t>
      </w:r>
      <w:r w:rsidRPr="00EE0467">
        <w:rPr>
          <w:rFonts w:ascii="Arial" w:hAnsi="Arial" w:cs="Arial"/>
          <w:bCs/>
          <w:sz w:val="24"/>
          <w:szCs w:val="24"/>
        </w:rPr>
        <w:t xml:space="preserve">integrado dentro de la brigada de emergencias </w:t>
      </w:r>
      <w:r w:rsidR="001C60B5">
        <w:rPr>
          <w:rFonts w:ascii="Arial" w:hAnsi="Arial" w:cs="Arial"/>
          <w:bCs/>
          <w:sz w:val="24"/>
          <w:szCs w:val="24"/>
        </w:rPr>
        <w:t xml:space="preserve">de la Entidad, Comité de Emergencias (COE) </w:t>
      </w:r>
      <w:r w:rsidRPr="00EE0467">
        <w:rPr>
          <w:rFonts w:ascii="Arial" w:hAnsi="Arial" w:cs="Arial"/>
          <w:bCs/>
          <w:sz w:val="24"/>
          <w:szCs w:val="24"/>
        </w:rPr>
        <w:t xml:space="preserve">y dentro del Plan de </w:t>
      </w:r>
      <w:r w:rsidR="00313CEA">
        <w:rPr>
          <w:rFonts w:ascii="Arial" w:eastAsia="Times New Roman" w:hAnsi="Arial" w:cs="Arial"/>
          <w:sz w:val="24"/>
          <w:szCs w:val="24"/>
          <w:lang w:eastAsia="es-CO"/>
        </w:rPr>
        <w:t>Prevención Reparación y Respuesta ante</w:t>
      </w:r>
      <w:r w:rsidR="005565FF">
        <w:rPr>
          <w:rFonts w:ascii="Arial" w:eastAsia="Times New Roman" w:hAnsi="Arial" w:cs="Arial"/>
          <w:sz w:val="24"/>
          <w:szCs w:val="24"/>
          <w:lang w:eastAsia="es-CO"/>
        </w:rPr>
        <w:t xml:space="preserve"> Emergencia</w:t>
      </w:r>
      <w:r w:rsidRPr="00EE0467">
        <w:rPr>
          <w:rFonts w:ascii="Arial" w:hAnsi="Arial" w:cs="Arial"/>
          <w:bCs/>
          <w:sz w:val="24"/>
          <w:szCs w:val="24"/>
        </w:rPr>
        <w:t xml:space="preserve"> </w:t>
      </w:r>
      <w:r w:rsidR="00152739">
        <w:rPr>
          <w:rFonts w:ascii="Arial" w:eastAsia="Times New Roman" w:hAnsi="Arial" w:cs="Arial"/>
          <w:bCs/>
          <w:sz w:val="24"/>
          <w:szCs w:val="24"/>
          <w:lang w:eastAsia="es-CO"/>
        </w:rPr>
        <w:t xml:space="preserve">SC04-F30 </w:t>
      </w:r>
      <w:r w:rsidRPr="00EE0467">
        <w:rPr>
          <w:rFonts w:ascii="Arial" w:hAnsi="Arial" w:cs="Arial"/>
          <w:bCs/>
          <w:sz w:val="24"/>
          <w:szCs w:val="24"/>
        </w:rPr>
        <w:t>de la Entidad.</w:t>
      </w:r>
    </w:p>
    <w:p w14:paraId="060BDA48" w14:textId="77777777" w:rsidR="0031202C" w:rsidRDefault="0031202C" w:rsidP="00C273BF">
      <w:pPr>
        <w:pStyle w:val="Prrafodelista"/>
        <w:tabs>
          <w:tab w:val="left" w:pos="851"/>
        </w:tabs>
        <w:ind w:left="0"/>
        <w:rPr>
          <w:rFonts w:ascii="Arial" w:hAnsi="Arial" w:cs="Arial"/>
          <w:bCs/>
          <w:sz w:val="24"/>
          <w:szCs w:val="24"/>
        </w:rPr>
      </w:pPr>
    </w:p>
    <w:p w14:paraId="52DACFDA" w14:textId="4789B499" w:rsidR="00C273BF" w:rsidRDefault="001C60B5" w:rsidP="00C273BF">
      <w:pPr>
        <w:pStyle w:val="Prrafodelista"/>
        <w:tabs>
          <w:tab w:val="left" w:pos="851"/>
        </w:tabs>
        <w:ind w:left="0"/>
        <w:rPr>
          <w:rFonts w:ascii="Arial" w:hAnsi="Arial" w:cs="Arial"/>
          <w:bCs/>
          <w:sz w:val="24"/>
          <w:szCs w:val="24"/>
        </w:rPr>
      </w:pPr>
      <w:r w:rsidRPr="00DC1AC4">
        <w:rPr>
          <w:rFonts w:ascii="Arial" w:hAnsi="Arial" w:cs="Arial"/>
          <w:bCs/>
          <w:sz w:val="24"/>
          <w:szCs w:val="24"/>
        </w:rPr>
        <w:lastRenderedPageBreak/>
        <w:t xml:space="preserve">La brigada de emergencias documentales está conformada </w:t>
      </w:r>
      <w:r w:rsidR="00F138DC" w:rsidRPr="00DC1AC4">
        <w:rPr>
          <w:rFonts w:ascii="Arial" w:hAnsi="Arial" w:cs="Arial"/>
          <w:bCs/>
          <w:sz w:val="24"/>
          <w:szCs w:val="24"/>
        </w:rPr>
        <w:t xml:space="preserve">por los funcionarios del Grupo de Trabajo de Gestión Documental y Archivo -GTGDA, y está </w:t>
      </w:r>
      <w:r w:rsidR="00B46391" w:rsidRPr="00DC1AC4">
        <w:rPr>
          <w:rFonts w:ascii="Arial" w:hAnsi="Arial" w:cs="Arial"/>
          <w:bCs/>
          <w:sz w:val="24"/>
          <w:szCs w:val="24"/>
        </w:rPr>
        <w:t>constituida</w:t>
      </w:r>
      <w:r w:rsidR="00F138DC" w:rsidRPr="00DC1AC4">
        <w:rPr>
          <w:rFonts w:ascii="Arial" w:hAnsi="Arial" w:cs="Arial"/>
          <w:bCs/>
          <w:sz w:val="24"/>
          <w:szCs w:val="24"/>
        </w:rPr>
        <w:t xml:space="preserve"> de la siguiente manera:</w:t>
      </w:r>
      <w:r w:rsidR="00F138DC">
        <w:rPr>
          <w:rFonts w:ascii="Arial" w:hAnsi="Arial" w:cs="Arial"/>
          <w:bCs/>
          <w:sz w:val="24"/>
          <w:szCs w:val="24"/>
        </w:rPr>
        <w:t xml:space="preserve"> </w:t>
      </w:r>
    </w:p>
    <w:p w14:paraId="084FEC07" w14:textId="7D1E77BF" w:rsidR="001C60B5" w:rsidRDefault="001C60B5" w:rsidP="00C273BF">
      <w:pPr>
        <w:pStyle w:val="Prrafodelista"/>
        <w:tabs>
          <w:tab w:val="left" w:pos="851"/>
        </w:tabs>
        <w:ind w:left="0"/>
        <w:rPr>
          <w:rFonts w:ascii="Arial" w:hAnsi="Arial" w:cs="Arial"/>
          <w:bCs/>
          <w:sz w:val="24"/>
          <w:szCs w:val="24"/>
        </w:rPr>
      </w:pPr>
    </w:p>
    <w:p w14:paraId="14E4C4DD" w14:textId="54D06D60" w:rsidR="001C60B5" w:rsidRDefault="00F138DC" w:rsidP="00C273BF">
      <w:pPr>
        <w:pStyle w:val="Prrafodelista"/>
        <w:tabs>
          <w:tab w:val="left" w:pos="851"/>
        </w:tabs>
        <w:ind w:left="0"/>
        <w:rPr>
          <w:rFonts w:ascii="Arial" w:hAnsi="Arial" w:cs="Arial"/>
          <w:bCs/>
          <w:sz w:val="24"/>
          <w:szCs w:val="24"/>
        </w:rPr>
      </w:pPr>
      <w:r w:rsidRPr="00F138DC">
        <w:rPr>
          <w:rFonts w:ascii="Arial" w:hAnsi="Arial" w:cs="Arial"/>
          <w:bCs/>
          <w:noProof/>
          <w:sz w:val="24"/>
          <w:szCs w:val="24"/>
        </w:rPr>
        <w:drawing>
          <wp:inline distT="0" distB="0" distL="0" distR="0" wp14:anchorId="5B00EC0B" wp14:editId="3094A5D9">
            <wp:extent cx="5200650" cy="3267075"/>
            <wp:effectExtent l="0" t="0" r="0" b="9525"/>
            <wp:docPr id="2" name="Diagrama 2">
              <a:extLst xmlns:a="http://schemas.openxmlformats.org/drawingml/2006/main">
                <a:ext uri="{FF2B5EF4-FFF2-40B4-BE49-F238E27FC236}">
                  <a16:creationId xmlns:a16="http://schemas.microsoft.com/office/drawing/2014/main" id="{005D01F1-06D6-4AE7-BD75-9E2F75F15B8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A52A159" w14:textId="3F04AB13" w:rsidR="001C60B5" w:rsidRDefault="001C60B5" w:rsidP="00C273BF">
      <w:pPr>
        <w:pStyle w:val="Prrafodelista"/>
        <w:tabs>
          <w:tab w:val="left" w:pos="851"/>
        </w:tabs>
        <w:ind w:left="0"/>
        <w:rPr>
          <w:rFonts w:ascii="Arial" w:hAnsi="Arial" w:cs="Arial"/>
          <w:bCs/>
          <w:sz w:val="24"/>
          <w:szCs w:val="24"/>
        </w:rPr>
      </w:pPr>
    </w:p>
    <w:p w14:paraId="0BCC867C" w14:textId="34E32D19" w:rsidR="00F138DC" w:rsidRPr="0008167C" w:rsidRDefault="00F138DC" w:rsidP="00F138DC">
      <w:pPr>
        <w:shd w:val="clear" w:color="auto" w:fill="FFFFFF"/>
        <w:jc w:val="center"/>
        <w:rPr>
          <w:rFonts w:ascii="Arial" w:eastAsia="Times New Roman" w:hAnsi="Arial" w:cs="Arial"/>
          <w:sz w:val="18"/>
          <w:szCs w:val="18"/>
          <w:lang w:eastAsia="es-CO"/>
        </w:rPr>
      </w:pPr>
      <w:r w:rsidRPr="0008167C">
        <w:rPr>
          <w:rFonts w:ascii="Arial" w:eastAsia="Times New Roman" w:hAnsi="Arial" w:cs="Arial"/>
          <w:b/>
          <w:bCs/>
          <w:sz w:val="18"/>
          <w:szCs w:val="18"/>
          <w:lang w:eastAsia="es-CO"/>
        </w:rPr>
        <w:t>Gráfico N°.</w:t>
      </w:r>
      <w:r>
        <w:rPr>
          <w:rFonts w:ascii="Arial" w:eastAsia="Times New Roman" w:hAnsi="Arial" w:cs="Arial"/>
          <w:b/>
          <w:bCs/>
          <w:sz w:val="18"/>
          <w:szCs w:val="18"/>
          <w:lang w:eastAsia="es-CO"/>
        </w:rPr>
        <w:t>2</w:t>
      </w:r>
      <w:r w:rsidRPr="0008167C">
        <w:rPr>
          <w:rFonts w:ascii="Arial" w:eastAsia="Times New Roman" w:hAnsi="Arial" w:cs="Arial"/>
          <w:b/>
          <w:bCs/>
          <w:sz w:val="18"/>
          <w:szCs w:val="18"/>
          <w:lang w:eastAsia="es-CO"/>
        </w:rPr>
        <w:t>.</w:t>
      </w:r>
      <w:r w:rsidRPr="0008167C">
        <w:rPr>
          <w:rFonts w:ascii="Arial" w:eastAsia="Times New Roman" w:hAnsi="Arial" w:cs="Arial"/>
          <w:sz w:val="18"/>
          <w:szCs w:val="18"/>
          <w:lang w:eastAsia="es-CO"/>
        </w:rPr>
        <w:t xml:space="preserve"> </w:t>
      </w:r>
      <w:r>
        <w:rPr>
          <w:rFonts w:ascii="Arial" w:eastAsia="Times New Roman" w:hAnsi="Arial" w:cs="Arial"/>
          <w:sz w:val="18"/>
          <w:szCs w:val="18"/>
          <w:lang w:eastAsia="es-CO"/>
        </w:rPr>
        <w:t xml:space="preserve">Organigrama de la brigada de emergencias documentales </w:t>
      </w:r>
    </w:p>
    <w:p w14:paraId="404FFF11" w14:textId="77777777" w:rsidR="00F138DC" w:rsidRPr="0008167C" w:rsidRDefault="00F138DC" w:rsidP="00F138DC">
      <w:pPr>
        <w:shd w:val="clear" w:color="auto" w:fill="FFFFFF"/>
        <w:jc w:val="center"/>
        <w:rPr>
          <w:rFonts w:ascii="Arial" w:eastAsia="Times New Roman" w:hAnsi="Arial" w:cs="Arial"/>
          <w:sz w:val="18"/>
          <w:szCs w:val="18"/>
          <w:lang w:eastAsia="es-CO"/>
        </w:rPr>
      </w:pPr>
      <w:r w:rsidRPr="0008167C">
        <w:rPr>
          <w:rFonts w:ascii="Arial" w:eastAsia="Times New Roman" w:hAnsi="Arial" w:cs="Arial"/>
          <w:b/>
          <w:bCs/>
          <w:sz w:val="18"/>
          <w:szCs w:val="18"/>
          <w:lang w:eastAsia="es-CO"/>
        </w:rPr>
        <w:t xml:space="preserve">Fuente: </w:t>
      </w:r>
      <w:r w:rsidRPr="0008167C">
        <w:rPr>
          <w:rFonts w:ascii="Arial" w:eastAsia="Times New Roman" w:hAnsi="Arial" w:cs="Arial"/>
          <w:sz w:val="18"/>
          <w:szCs w:val="18"/>
          <w:lang w:eastAsia="es-CO"/>
        </w:rPr>
        <w:t xml:space="preserve"> Elaboración propia</w:t>
      </w:r>
    </w:p>
    <w:p w14:paraId="277A37C9" w14:textId="16BAD54A" w:rsidR="001C60B5" w:rsidRDefault="001C60B5" w:rsidP="00C273BF">
      <w:pPr>
        <w:pStyle w:val="Prrafodelista"/>
        <w:tabs>
          <w:tab w:val="left" w:pos="851"/>
        </w:tabs>
        <w:ind w:left="0"/>
        <w:rPr>
          <w:rFonts w:ascii="Arial" w:hAnsi="Arial" w:cs="Arial"/>
          <w:bCs/>
          <w:sz w:val="24"/>
          <w:szCs w:val="24"/>
        </w:rPr>
      </w:pPr>
    </w:p>
    <w:p w14:paraId="1895455D" w14:textId="12BC81AB" w:rsidR="001C60B5" w:rsidRDefault="00B46391" w:rsidP="00C273BF">
      <w:pPr>
        <w:pStyle w:val="Prrafodelista"/>
        <w:tabs>
          <w:tab w:val="left" w:pos="851"/>
        </w:tabs>
        <w:ind w:left="0"/>
        <w:rPr>
          <w:rFonts w:ascii="Arial" w:hAnsi="Arial" w:cs="Arial"/>
          <w:bCs/>
          <w:sz w:val="24"/>
          <w:szCs w:val="24"/>
        </w:rPr>
      </w:pPr>
      <w:r>
        <w:rPr>
          <w:rFonts w:ascii="Arial" w:hAnsi="Arial" w:cs="Arial"/>
          <w:bCs/>
          <w:sz w:val="24"/>
          <w:szCs w:val="24"/>
        </w:rPr>
        <w:t>Cada uno de los integrantes de la brigada de emergencias documentales cumple un rol específico, el cual se describe a continuación:</w:t>
      </w:r>
    </w:p>
    <w:p w14:paraId="42E49F73" w14:textId="57C5D638" w:rsidR="00B46391" w:rsidRDefault="00B46391" w:rsidP="00C273BF">
      <w:pPr>
        <w:pStyle w:val="Prrafodelista"/>
        <w:tabs>
          <w:tab w:val="left" w:pos="851"/>
        </w:tabs>
        <w:ind w:left="0"/>
        <w:rPr>
          <w:rFonts w:ascii="Arial" w:hAnsi="Arial" w:cs="Arial"/>
          <w:bCs/>
          <w:sz w:val="24"/>
          <w:szCs w:val="24"/>
        </w:rPr>
      </w:pPr>
    </w:p>
    <w:p w14:paraId="3C2D0A6E" w14:textId="2462FCC4" w:rsidR="00B46391" w:rsidRPr="009117C1" w:rsidRDefault="00B46391" w:rsidP="00B46391">
      <w:pPr>
        <w:pStyle w:val="Prrafodelista"/>
        <w:shd w:val="clear" w:color="auto" w:fill="FFFFFF"/>
        <w:ind w:left="0"/>
        <w:jc w:val="center"/>
        <w:rPr>
          <w:rFonts w:ascii="Arial" w:eastAsia="Times New Roman" w:hAnsi="Arial" w:cs="Arial"/>
          <w:b/>
          <w:bCs/>
          <w:sz w:val="18"/>
          <w:szCs w:val="18"/>
          <w:lang w:eastAsia="es-CO"/>
        </w:rPr>
      </w:pPr>
      <w:r w:rsidRPr="009117C1">
        <w:rPr>
          <w:rFonts w:ascii="Arial" w:eastAsia="Times New Roman" w:hAnsi="Arial" w:cs="Arial"/>
          <w:b/>
          <w:bCs/>
          <w:sz w:val="18"/>
          <w:szCs w:val="18"/>
          <w:lang w:eastAsia="es-CO"/>
        </w:rPr>
        <w:t>Cuadro N°.</w:t>
      </w:r>
      <w:r w:rsidR="003F0BAA">
        <w:rPr>
          <w:rFonts w:ascii="Arial" w:eastAsia="Times New Roman" w:hAnsi="Arial" w:cs="Arial"/>
          <w:b/>
          <w:bCs/>
          <w:sz w:val="18"/>
          <w:szCs w:val="18"/>
          <w:lang w:eastAsia="es-CO"/>
        </w:rPr>
        <w:t>7</w:t>
      </w:r>
      <w:r w:rsidRPr="009117C1">
        <w:rPr>
          <w:rFonts w:ascii="Arial" w:eastAsia="Times New Roman" w:hAnsi="Arial" w:cs="Arial"/>
          <w:b/>
          <w:bCs/>
          <w:sz w:val="18"/>
          <w:szCs w:val="18"/>
          <w:lang w:eastAsia="es-CO"/>
        </w:rPr>
        <w:t xml:space="preserve">. </w:t>
      </w:r>
      <w:r>
        <w:rPr>
          <w:rFonts w:ascii="Arial" w:eastAsia="Times New Roman" w:hAnsi="Arial" w:cs="Arial"/>
          <w:color w:val="000000"/>
          <w:kern w:val="24"/>
          <w:sz w:val="18"/>
          <w:szCs w:val="18"/>
          <w:lang w:val="es-ES" w:eastAsia="es-CO"/>
        </w:rPr>
        <w:t>Funciones de la Brigada de Emergencias Documentales</w:t>
      </w:r>
    </w:p>
    <w:p w14:paraId="5BB7FB35" w14:textId="032CBB15" w:rsidR="00B46391" w:rsidRDefault="00B46391" w:rsidP="00B46391">
      <w:pPr>
        <w:pStyle w:val="Prrafodelista"/>
        <w:tabs>
          <w:tab w:val="left" w:pos="851"/>
        </w:tabs>
        <w:ind w:left="0"/>
        <w:jc w:val="center"/>
        <w:rPr>
          <w:rFonts w:ascii="Arial" w:eastAsia="Times New Roman" w:hAnsi="Arial" w:cs="Arial"/>
          <w:sz w:val="18"/>
          <w:szCs w:val="18"/>
          <w:lang w:eastAsia="es-CO"/>
        </w:rPr>
      </w:pPr>
      <w:r w:rsidRPr="009117C1">
        <w:rPr>
          <w:rFonts w:ascii="Arial" w:eastAsia="Times New Roman" w:hAnsi="Arial" w:cs="Arial"/>
          <w:b/>
          <w:bCs/>
          <w:sz w:val="18"/>
          <w:szCs w:val="18"/>
          <w:lang w:eastAsia="es-CO"/>
        </w:rPr>
        <w:t xml:space="preserve">Fuente: </w:t>
      </w:r>
      <w:r w:rsidRPr="009117C1">
        <w:rPr>
          <w:rFonts w:ascii="Arial" w:eastAsia="Times New Roman" w:hAnsi="Arial" w:cs="Arial"/>
          <w:sz w:val="18"/>
          <w:szCs w:val="18"/>
          <w:lang w:eastAsia="es-CO"/>
        </w:rPr>
        <w:t>Elaboración propi</w:t>
      </w:r>
      <w:r>
        <w:rPr>
          <w:rFonts w:ascii="Arial" w:eastAsia="Times New Roman" w:hAnsi="Arial" w:cs="Arial"/>
          <w:sz w:val="18"/>
          <w:szCs w:val="18"/>
          <w:lang w:eastAsia="es-CO"/>
        </w:rPr>
        <w:t>a</w:t>
      </w:r>
    </w:p>
    <w:p w14:paraId="37352A46" w14:textId="77777777" w:rsidR="00B46391" w:rsidRDefault="00B46391" w:rsidP="00B46391">
      <w:pPr>
        <w:pStyle w:val="Prrafodelista"/>
        <w:tabs>
          <w:tab w:val="left" w:pos="851"/>
        </w:tabs>
        <w:ind w:left="0"/>
        <w:jc w:val="center"/>
        <w:rPr>
          <w:rFonts w:ascii="Arial" w:hAnsi="Arial" w:cs="Arial"/>
          <w:bCs/>
          <w:sz w:val="24"/>
          <w:szCs w:val="24"/>
        </w:rPr>
      </w:pPr>
    </w:p>
    <w:tbl>
      <w:tblPr>
        <w:tblStyle w:val="Tablaconcuadrcula"/>
        <w:tblW w:w="0" w:type="auto"/>
        <w:tblLook w:val="04A0" w:firstRow="1" w:lastRow="0" w:firstColumn="1" w:lastColumn="0" w:noHBand="0" w:noVBand="1"/>
      </w:tblPr>
      <w:tblGrid>
        <w:gridCol w:w="2739"/>
        <w:gridCol w:w="5755"/>
      </w:tblGrid>
      <w:tr w:rsidR="00B46391" w:rsidRPr="008F602E" w14:paraId="14E88351" w14:textId="77777777" w:rsidTr="00DC1AC4">
        <w:trPr>
          <w:tblHeader/>
        </w:trPr>
        <w:tc>
          <w:tcPr>
            <w:tcW w:w="2812" w:type="dxa"/>
            <w:shd w:val="clear" w:color="auto" w:fill="D9D9D9" w:themeFill="background1" w:themeFillShade="D9"/>
          </w:tcPr>
          <w:p w14:paraId="2E27FF79" w14:textId="77777777" w:rsidR="00B46391" w:rsidRPr="00DC1AC4" w:rsidRDefault="00B46391" w:rsidP="000E6DE4">
            <w:pPr>
              <w:suppressAutoHyphens/>
              <w:overflowPunct w:val="0"/>
              <w:autoSpaceDE w:val="0"/>
              <w:jc w:val="center"/>
              <w:textAlignment w:val="baseline"/>
              <w:rPr>
                <w:rFonts w:ascii="Arial" w:hAnsi="Arial" w:cs="Arial"/>
                <w:b/>
                <w:bCs/>
                <w:color w:val="FF0000"/>
                <w:lang w:val="es-ES_tradnl"/>
              </w:rPr>
            </w:pPr>
            <w:r w:rsidRPr="00DC1AC4">
              <w:rPr>
                <w:rFonts w:ascii="Arial" w:hAnsi="Arial" w:cs="Arial"/>
                <w:b/>
                <w:bCs/>
                <w:lang w:val="es-ES_tradnl"/>
              </w:rPr>
              <w:t>CARGO</w:t>
            </w:r>
          </w:p>
        </w:tc>
        <w:tc>
          <w:tcPr>
            <w:tcW w:w="6016" w:type="dxa"/>
            <w:shd w:val="clear" w:color="auto" w:fill="D9D9D9" w:themeFill="background1" w:themeFillShade="D9"/>
          </w:tcPr>
          <w:p w14:paraId="4F80A28B" w14:textId="77777777" w:rsidR="00B46391" w:rsidRPr="00DC1AC4" w:rsidRDefault="00B46391" w:rsidP="000E6DE4">
            <w:pPr>
              <w:suppressAutoHyphens/>
              <w:overflowPunct w:val="0"/>
              <w:autoSpaceDE w:val="0"/>
              <w:jc w:val="center"/>
              <w:textAlignment w:val="baseline"/>
              <w:rPr>
                <w:rFonts w:ascii="Arial" w:hAnsi="Arial" w:cs="Arial"/>
                <w:b/>
                <w:bCs/>
                <w:lang w:val="es-ES_tradnl"/>
              </w:rPr>
            </w:pPr>
            <w:r w:rsidRPr="00DC1AC4">
              <w:rPr>
                <w:rFonts w:ascii="Arial" w:hAnsi="Arial" w:cs="Arial"/>
                <w:b/>
                <w:bCs/>
                <w:lang w:val="es-ES_tradnl"/>
              </w:rPr>
              <w:t>FUNCIONES</w:t>
            </w:r>
          </w:p>
        </w:tc>
      </w:tr>
      <w:tr w:rsidR="00B46391" w:rsidRPr="008F602E" w14:paraId="4AADD943" w14:textId="77777777" w:rsidTr="00DC1AC4">
        <w:tc>
          <w:tcPr>
            <w:tcW w:w="2812" w:type="dxa"/>
          </w:tcPr>
          <w:p w14:paraId="37028594" w14:textId="77777777" w:rsidR="00B46391" w:rsidRPr="00B46391" w:rsidRDefault="00B46391" w:rsidP="000E6DE4">
            <w:pPr>
              <w:suppressAutoHyphens/>
              <w:overflowPunct w:val="0"/>
              <w:autoSpaceDE w:val="0"/>
              <w:textAlignment w:val="baseline"/>
              <w:rPr>
                <w:rFonts w:ascii="Arial" w:hAnsi="Arial" w:cs="Arial"/>
                <w:b/>
                <w:bCs/>
                <w:lang w:val="es-ES_tradnl"/>
              </w:rPr>
            </w:pPr>
            <w:r w:rsidRPr="00B46391">
              <w:rPr>
                <w:rFonts w:ascii="Arial" w:hAnsi="Arial" w:cs="Arial"/>
                <w:b/>
                <w:bCs/>
                <w:lang w:val="es-ES_tradnl"/>
              </w:rPr>
              <w:t>Coordinación del GTGDA</w:t>
            </w:r>
          </w:p>
        </w:tc>
        <w:tc>
          <w:tcPr>
            <w:tcW w:w="6016" w:type="dxa"/>
          </w:tcPr>
          <w:p w14:paraId="76CB5FB8" w14:textId="6F9C2A4D" w:rsidR="00B46391" w:rsidRPr="00C055D7" w:rsidRDefault="00B46391" w:rsidP="00C055D7">
            <w:pPr>
              <w:pStyle w:val="Prrafodelista"/>
              <w:numPr>
                <w:ilvl w:val="0"/>
                <w:numId w:val="20"/>
              </w:numPr>
              <w:suppressAutoHyphens/>
              <w:overflowPunct w:val="0"/>
              <w:autoSpaceDE w:val="0"/>
              <w:ind w:left="412"/>
              <w:textAlignment w:val="baseline"/>
              <w:rPr>
                <w:rFonts w:ascii="Arial" w:hAnsi="Arial" w:cs="Arial"/>
                <w:bCs/>
                <w:color w:val="000000" w:themeColor="text1"/>
                <w:lang w:val="es-ES_tradnl"/>
              </w:rPr>
            </w:pPr>
            <w:r w:rsidRPr="00C055D7">
              <w:rPr>
                <w:rFonts w:ascii="Arial" w:hAnsi="Arial" w:cs="Arial"/>
                <w:bCs/>
                <w:color w:val="000000" w:themeColor="text1"/>
                <w:lang w:val="es-ES_tradnl"/>
              </w:rPr>
              <w:t>Definir la intervención de los documentos afectados en el siniestro, teniendo en cuenta lo estipulado en las TRD y TVD.</w:t>
            </w:r>
          </w:p>
          <w:p w14:paraId="732417B1" w14:textId="3D29BD7F" w:rsidR="00B46391" w:rsidRPr="00B46391" w:rsidRDefault="00B46391" w:rsidP="00C055D7">
            <w:pPr>
              <w:pStyle w:val="Prrafodelista"/>
              <w:numPr>
                <w:ilvl w:val="0"/>
                <w:numId w:val="20"/>
              </w:numPr>
              <w:suppressAutoHyphens/>
              <w:overflowPunct w:val="0"/>
              <w:autoSpaceDE w:val="0"/>
              <w:ind w:left="412"/>
              <w:textAlignment w:val="baseline"/>
              <w:rPr>
                <w:rFonts w:ascii="Arial" w:hAnsi="Arial" w:cs="Arial"/>
                <w:bCs/>
                <w:lang w:val="es-ES_tradnl"/>
              </w:rPr>
            </w:pPr>
            <w:r w:rsidRPr="00C055D7">
              <w:rPr>
                <w:rFonts w:ascii="Arial" w:hAnsi="Arial" w:cs="Arial"/>
                <w:bCs/>
                <w:color w:val="000000" w:themeColor="text1"/>
                <w:lang w:val="es-ES_tradnl"/>
              </w:rPr>
              <w:t>Vigilar que los procedimientos, metodologías y actividades se ejecuten en los documentos afectados por un siniestro.</w:t>
            </w:r>
          </w:p>
        </w:tc>
      </w:tr>
      <w:tr w:rsidR="00B46391" w:rsidRPr="008F602E" w14:paraId="40D415A1" w14:textId="77777777" w:rsidTr="00DC1AC4">
        <w:tc>
          <w:tcPr>
            <w:tcW w:w="2812" w:type="dxa"/>
          </w:tcPr>
          <w:p w14:paraId="0A74B1D7" w14:textId="535520FC" w:rsidR="00B46391" w:rsidRPr="00B46391" w:rsidRDefault="00B46391" w:rsidP="000E6DE4">
            <w:pPr>
              <w:suppressAutoHyphens/>
              <w:overflowPunct w:val="0"/>
              <w:autoSpaceDE w:val="0"/>
              <w:textAlignment w:val="baseline"/>
              <w:rPr>
                <w:rFonts w:ascii="Arial" w:hAnsi="Arial" w:cs="Arial"/>
                <w:b/>
                <w:bCs/>
                <w:lang w:val="es-ES_tradnl"/>
              </w:rPr>
            </w:pPr>
            <w:r w:rsidRPr="00B46391">
              <w:rPr>
                <w:rFonts w:ascii="Arial" w:hAnsi="Arial" w:cs="Arial"/>
                <w:b/>
                <w:bCs/>
                <w:color w:val="000000" w:themeColor="text1"/>
                <w:lang w:val="es-ES_tradnl"/>
              </w:rPr>
              <w:t>Líder Brigada de Emergencias Documentales</w:t>
            </w:r>
          </w:p>
        </w:tc>
        <w:tc>
          <w:tcPr>
            <w:tcW w:w="6016" w:type="dxa"/>
          </w:tcPr>
          <w:p w14:paraId="39D7380F" w14:textId="67D172D3" w:rsidR="00B46391" w:rsidRPr="00C055D7" w:rsidRDefault="00B46391" w:rsidP="00C055D7">
            <w:pPr>
              <w:pStyle w:val="Prrafodelista"/>
              <w:numPr>
                <w:ilvl w:val="0"/>
                <w:numId w:val="20"/>
              </w:numPr>
              <w:suppressAutoHyphens/>
              <w:overflowPunct w:val="0"/>
              <w:autoSpaceDE w:val="0"/>
              <w:ind w:left="412"/>
              <w:textAlignment w:val="baseline"/>
              <w:rPr>
                <w:rFonts w:ascii="Arial" w:hAnsi="Arial" w:cs="Arial"/>
                <w:bCs/>
                <w:color w:val="000000" w:themeColor="text1"/>
                <w:lang w:val="es-ES_tradnl"/>
              </w:rPr>
            </w:pPr>
            <w:r w:rsidRPr="00C055D7">
              <w:rPr>
                <w:rFonts w:ascii="Arial" w:hAnsi="Arial" w:cs="Arial"/>
                <w:bCs/>
                <w:color w:val="000000" w:themeColor="text1"/>
                <w:lang w:val="es-ES_tradnl"/>
              </w:rPr>
              <w:t>-Coordinar las actividades, acciones y procedimientos que se deben adelantar ante una emergencia documental en las sedes y depósitos donde se almacenen documentos de la Entidad.</w:t>
            </w:r>
          </w:p>
          <w:p w14:paraId="692F0315" w14:textId="31E76A08" w:rsidR="00B46391" w:rsidRPr="00C055D7" w:rsidRDefault="00B46391" w:rsidP="00C055D7">
            <w:pPr>
              <w:pStyle w:val="Prrafodelista"/>
              <w:numPr>
                <w:ilvl w:val="0"/>
                <w:numId w:val="20"/>
              </w:numPr>
              <w:suppressAutoHyphens/>
              <w:overflowPunct w:val="0"/>
              <w:autoSpaceDE w:val="0"/>
              <w:ind w:left="412"/>
              <w:textAlignment w:val="baseline"/>
              <w:rPr>
                <w:rFonts w:ascii="Arial" w:hAnsi="Arial" w:cs="Arial"/>
                <w:bCs/>
                <w:color w:val="000000" w:themeColor="text1"/>
                <w:lang w:val="es-ES_tradnl"/>
              </w:rPr>
            </w:pPr>
            <w:r w:rsidRPr="00C055D7">
              <w:rPr>
                <w:rFonts w:ascii="Arial" w:hAnsi="Arial" w:cs="Arial"/>
                <w:bCs/>
                <w:color w:val="000000" w:themeColor="text1"/>
                <w:lang w:val="es-ES_tradnl"/>
              </w:rPr>
              <w:t>-Programar los simulacros para el rescate de documentos con el Coordinador de la Brigada de Emergencias de la Entidad.</w:t>
            </w:r>
          </w:p>
          <w:p w14:paraId="108E5EB6" w14:textId="776CDBD0" w:rsidR="00B46391" w:rsidRPr="00C055D7" w:rsidRDefault="00B46391" w:rsidP="00C055D7">
            <w:pPr>
              <w:pStyle w:val="Prrafodelista"/>
              <w:numPr>
                <w:ilvl w:val="0"/>
                <w:numId w:val="20"/>
              </w:numPr>
              <w:suppressAutoHyphens/>
              <w:overflowPunct w:val="0"/>
              <w:autoSpaceDE w:val="0"/>
              <w:ind w:left="412"/>
              <w:textAlignment w:val="baseline"/>
              <w:rPr>
                <w:rFonts w:ascii="Arial" w:hAnsi="Arial" w:cs="Arial"/>
                <w:bCs/>
                <w:color w:val="000000" w:themeColor="text1"/>
                <w:lang w:val="es-ES_tradnl"/>
              </w:rPr>
            </w:pPr>
            <w:r>
              <w:rPr>
                <w:rFonts w:ascii="Arial" w:hAnsi="Arial" w:cs="Arial"/>
                <w:bCs/>
                <w:color w:val="000000" w:themeColor="text1"/>
                <w:lang w:val="es-ES_tradnl"/>
              </w:rPr>
              <w:t>-</w:t>
            </w:r>
            <w:r w:rsidRPr="00B46391">
              <w:rPr>
                <w:rFonts w:ascii="Arial" w:hAnsi="Arial" w:cs="Arial"/>
                <w:bCs/>
                <w:color w:val="000000" w:themeColor="text1"/>
                <w:lang w:val="es-ES_tradnl"/>
              </w:rPr>
              <w:t xml:space="preserve">Verificar que las actividades de intervención de los documentos se realicen conforme con lineamientos </w:t>
            </w:r>
            <w:r w:rsidRPr="00B46391">
              <w:rPr>
                <w:rFonts w:ascii="Arial" w:hAnsi="Arial" w:cs="Arial"/>
                <w:bCs/>
                <w:color w:val="000000" w:themeColor="text1"/>
                <w:lang w:val="es-ES_tradnl"/>
              </w:rPr>
              <w:lastRenderedPageBreak/>
              <w:t xml:space="preserve">dispuestos en el Programa de Prevención y Atención de Desastres para Material Documental </w:t>
            </w:r>
            <w:r w:rsidRPr="00C055D7">
              <w:rPr>
                <w:rFonts w:ascii="Arial" w:hAnsi="Arial" w:cs="Arial"/>
                <w:bCs/>
                <w:color w:val="000000" w:themeColor="text1"/>
                <w:lang w:val="es-ES_tradnl"/>
              </w:rPr>
              <w:t>GD01-</w:t>
            </w:r>
            <w:r w:rsidR="00065BE7">
              <w:rPr>
                <w:rFonts w:ascii="Arial" w:hAnsi="Arial" w:cs="Arial"/>
                <w:bCs/>
                <w:color w:val="000000" w:themeColor="text1"/>
                <w:lang w:val="es-ES_tradnl"/>
              </w:rPr>
              <w:t>F28</w:t>
            </w:r>
            <w:r w:rsidRPr="00B46391">
              <w:rPr>
                <w:rFonts w:ascii="Arial" w:hAnsi="Arial" w:cs="Arial"/>
                <w:bCs/>
                <w:color w:val="000000" w:themeColor="text1"/>
                <w:lang w:val="es-ES_tradnl"/>
              </w:rPr>
              <w:t xml:space="preserve"> y en el Instructivo Manejo de Documentos en Caso de Siniestro </w:t>
            </w:r>
            <w:r w:rsidRPr="00C055D7">
              <w:rPr>
                <w:rFonts w:ascii="Arial" w:hAnsi="Arial" w:cs="Arial"/>
                <w:bCs/>
                <w:color w:val="000000" w:themeColor="text1"/>
                <w:lang w:val="es-ES_tradnl"/>
              </w:rPr>
              <w:t>GD01-</w:t>
            </w:r>
            <w:r w:rsidR="00065BE7">
              <w:rPr>
                <w:rFonts w:ascii="Arial" w:hAnsi="Arial" w:cs="Arial"/>
                <w:bCs/>
                <w:color w:val="000000" w:themeColor="text1"/>
                <w:lang w:val="es-ES_tradnl"/>
              </w:rPr>
              <w:t>I13</w:t>
            </w:r>
            <w:r w:rsidRPr="00C055D7">
              <w:rPr>
                <w:rFonts w:ascii="Arial" w:hAnsi="Arial" w:cs="Arial"/>
                <w:bCs/>
                <w:color w:val="000000" w:themeColor="text1"/>
                <w:lang w:val="es-ES_tradnl"/>
              </w:rPr>
              <w:t>.</w:t>
            </w:r>
          </w:p>
        </w:tc>
      </w:tr>
      <w:tr w:rsidR="00B46391" w:rsidRPr="00B46391" w14:paraId="73A85DB6" w14:textId="77777777" w:rsidTr="00DC1AC4">
        <w:tc>
          <w:tcPr>
            <w:tcW w:w="2812" w:type="dxa"/>
          </w:tcPr>
          <w:p w14:paraId="234E8D18" w14:textId="11175F1C" w:rsidR="00B46391" w:rsidRPr="00B46391" w:rsidRDefault="00B46391" w:rsidP="000E6DE4">
            <w:pPr>
              <w:suppressAutoHyphens/>
              <w:overflowPunct w:val="0"/>
              <w:autoSpaceDE w:val="0"/>
              <w:textAlignment w:val="baseline"/>
              <w:rPr>
                <w:rFonts w:ascii="Arial" w:hAnsi="Arial" w:cs="Arial"/>
                <w:b/>
                <w:bCs/>
                <w:color w:val="000000" w:themeColor="text1"/>
                <w:lang w:val="es-ES_tradnl"/>
              </w:rPr>
            </w:pPr>
            <w:r w:rsidRPr="00B46391">
              <w:rPr>
                <w:rFonts w:ascii="Arial" w:hAnsi="Arial" w:cs="Arial"/>
                <w:b/>
                <w:bCs/>
                <w:color w:val="000000" w:themeColor="text1"/>
                <w:lang w:val="es-ES_tradnl"/>
              </w:rPr>
              <w:lastRenderedPageBreak/>
              <w:t>Brigadistas funcionarios GTGDA, asignados por cada sede y depósito industrial de archivos</w:t>
            </w:r>
          </w:p>
        </w:tc>
        <w:tc>
          <w:tcPr>
            <w:tcW w:w="6016" w:type="dxa"/>
          </w:tcPr>
          <w:p w14:paraId="17878FC3" w14:textId="24483289" w:rsidR="00B46391" w:rsidRPr="00B46391" w:rsidRDefault="00B46391" w:rsidP="00B46391">
            <w:pPr>
              <w:pStyle w:val="Prrafodelista"/>
              <w:numPr>
                <w:ilvl w:val="0"/>
                <w:numId w:val="20"/>
              </w:numPr>
              <w:suppressAutoHyphens/>
              <w:overflowPunct w:val="0"/>
              <w:autoSpaceDE w:val="0"/>
              <w:ind w:left="412"/>
              <w:textAlignment w:val="baseline"/>
              <w:rPr>
                <w:rFonts w:ascii="Arial" w:hAnsi="Arial" w:cs="Arial"/>
                <w:bCs/>
                <w:color w:val="000000" w:themeColor="text1"/>
                <w:lang w:val="es-ES_tradnl"/>
              </w:rPr>
            </w:pPr>
            <w:r w:rsidRPr="00B46391">
              <w:rPr>
                <w:rFonts w:ascii="Arial" w:hAnsi="Arial" w:cs="Arial"/>
                <w:bCs/>
                <w:color w:val="000000" w:themeColor="text1"/>
                <w:lang w:val="es-ES_tradnl"/>
              </w:rPr>
              <w:t>Informar de manera oportuna cualquier situación de riesgo o emergencia documental que se presente en los archivos ubicados en las sedes y depósitos industriales, donde se almacena la documentación de la Entidad, al líder de la brigada de emergencias documentales.</w:t>
            </w:r>
          </w:p>
          <w:p w14:paraId="1C2C1571" w14:textId="77777777" w:rsidR="00B46391" w:rsidRDefault="00B46391" w:rsidP="00B46391">
            <w:pPr>
              <w:pStyle w:val="Prrafodelista"/>
              <w:numPr>
                <w:ilvl w:val="0"/>
                <w:numId w:val="20"/>
              </w:numPr>
              <w:suppressAutoHyphens/>
              <w:overflowPunct w:val="0"/>
              <w:autoSpaceDE w:val="0"/>
              <w:ind w:left="412"/>
              <w:textAlignment w:val="baseline"/>
              <w:rPr>
                <w:rFonts w:ascii="Arial" w:hAnsi="Arial" w:cs="Arial"/>
                <w:bCs/>
                <w:color w:val="000000" w:themeColor="text1"/>
                <w:lang w:val="es-ES_tradnl"/>
              </w:rPr>
            </w:pPr>
            <w:r w:rsidRPr="00B46391">
              <w:rPr>
                <w:rFonts w:ascii="Arial" w:hAnsi="Arial" w:cs="Arial"/>
                <w:bCs/>
                <w:color w:val="000000" w:themeColor="text1"/>
                <w:lang w:val="es-ES_tradnl"/>
              </w:rPr>
              <w:t>Ejecutar las acciones que deben adelantarse en los documentos afectados por un siniestro, estipuladas por el líder de la brigada de emergencias documentales.</w:t>
            </w:r>
          </w:p>
          <w:p w14:paraId="46A2EE9A" w14:textId="44CB3719" w:rsidR="00B46391" w:rsidRPr="00B46391" w:rsidRDefault="00B46391" w:rsidP="00B46391">
            <w:pPr>
              <w:pStyle w:val="Prrafodelista"/>
              <w:numPr>
                <w:ilvl w:val="0"/>
                <w:numId w:val="20"/>
              </w:numPr>
              <w:suppressAutoHyphens/>
              <w:overflowPunct w:val="0"/>
              <w:autoSpaceDE w:val="0"/>
              <w:ind w:left="412"/>
              <w:textAlignment w:val="baseline"/>
              <w:rPr>
                <w:rFonts w:ascii="Arial" w:hAnsi="Arial" w:cs="Arial"/>
                <w:bCs/>
                <w:color w:val="000000" w:themeColor="text1"/>
                <w:lang w:val="es-ES_tradnl"/>
              </w:rPr>
            </w:pPr>
            <w:r>
              <w:rPr>
                <w:rFonts w:ascii="Arial" w:hAnsi="Arial" w:cs="Arial"/>
                <w:bCs/>
                <w:color w:val="000000" w:themeColor="text1"/>
                <w:lang w:val="es-ES_tradnl"/>
              </w:rPr>
              <w:t>Participar en los simulacros para el rescate de documentos, programados por el líder de la Brigada de Emergencias Documentales.</w:t>
            </w:r>
          </w:p>
        </w:tc>
      </w:tr>
      <w:tr w:rsidR="00B46391" w:rsidRPr="008F602E" w14:paraId="57F5E9CC" w14:textId="77777777" w:rsidTr="00C055D7">
        <w:trPr>
          <w:trHeight w:val="2700"/>
        </w:trPr>
        <w:tc>
          <w:tcPr>
            <w:tcW w:w="2812" w:type="dxa"/>
          </w:tcPr>
          <w:p w14:paraId="1D20122B" w14:textId="405C4498" w:rsidR="00B46391" w:rsidRPr="00B46391" w:rsidRDefault="00B46391" w:rsidP="000E6DE4">
            <w:pPr>
              <w:suppressAutoHyphens/>
              <w:overflowPunct w:val="0"/>
              <w:autoSpaceDE w:val="0"/>
              <w:textAlignment w:val="baseline"/>
              <w:rPr>
                <w:rFonts w:ascii="Arial" w:hAnsi="Arial" w:cs="Arial"/>
                <w:b/>
                <w:bCs/>
                <w:lang w:val="es-ES_tradnl"/>
              </w:rPr>
            </w:pPr>
            <w:r w:rsidRPr="00B46391">
              <w:rPr>
                <w:rFonts w:ascii="Arial" w:hAnsi="Arial" w:cs="Arial"/>
                <w:b/>
                <w:bCs/>
                <w:color w:val="000000" w:themeColor="text1"/>
                <w:lang w:val="es-ES_tradnl"/>
              </w:rPr>
              <w:t xml:space="preserve">Gestores Documentales </w:t>
            </w:r>
            <w:r w:rsidRPr="00B46391">
              <w:rPr>
                <w:rFonts w:ascii="Arial" w:hAnsi="Arial" w:cs="Arial"/>
                <w:b/>
                <w:bCs/>
                <w:lang w:val="es-ES_tradnl"/>
              </w:rPr>
              <w:t>y colaboradores externos que sean brigadistas</w:t>
            </w:r>
          </w:p>
        </w:tc>
        <w:tc>
          <w:tcPr>
            <w:tcW w:w="6016" w:type="dxa"/>
          </w:tcPr>
          <w:p w14:paraId="7265C99E" w14:textId="1979B18D" w:rsidR="00B46391" w:rsidRPr="00C055D7" w:rsidRDefault="00B46391" w:rsidP="00C055D7">
            <w:pPr>
              <w:pStyle w:val="Prrafodelista"/>
              <w:numPr>
                <w:ilvl w:val="0"/>
                <w:numId w:val="20"/>
              </w:numPr>
              <w:suppressAutoHyphens/>
              <w:overflowPunct w:val="0"/>
              <w:autoSpaceDE w:val="0"/>
              <w:ind w:left="412"/>
              <w:textAlignment w:val="baseline"/>
              <w:rPr>
                <w:rFonts w:ascii="Arial" w:hAnsi="Arial" w:cs="Arial"/>
                <w:bCs/>
                <w:color w:val="000000" w:themeColor="text1"/>
                <w:lang w:val="es-ES_tradnl"/>
              </w:rPr>
            </w:pPr>
            <w:r w:rsidRPr="00C055D7">
              <w:rPr>
                <w:rFonts w:ascii="Arial" w:hAnsi="Arial" w:cs="Arial"/>
                <w:bCs/>
                <w:color w:val="000000" w:themeColor="text1"/>
                <w:lang w:val="es-ES_tradnl"/>
              </w:rPr>
              <w:t>Articular las actividades y procedimientos que deben adelantarse en los documentos afectados por un siniestro, definidas por el líder de la brigada de emergencias documentales.</w:t>
            </w:r>
          </w:p>
          <w:p w14:paraId="07F425CA" w14:textId="77777777" w:rsidR="00B46391" w:rsidRPr="00C055D7" w:rsidRDefault="00B46391" w:rsidP="00C055D7">
            <w:pPr>
              <w:pStyle w:val="Prrafodelista"/>
              <w:numPr>
                <w:ilvl w:val="0"/>
                <w:numId w:val="20"/>
              </w:numPr>
              <w:suppressAutoHyphens/>
              <w:overflowPunct w:val="0"/>
              <w:autoSpaceDE w:val="0"/>
              <w:ind w:left="412"/>
              <w:textAlignment w:val="baseline"/>
              <w:rPr>
                <w:rFonts w:ascii="Arial" w:hAnsi="Arial" w:cs="Arial"/>
                <w:bCs/>
                <w:color w:val="000000" w:themeColor="text1"/>
                <w:lang w:val="es-ES_tradnl"/>
              </w:rPr>
            </w:pPr>
            <w:r w:rsidRPr="00C055D7">
              <w:rPr>
                <w:rFonts w:ascii="Arial" w:hAnsi="Arial" w:cs="Arial"/>
                <w:bCs/>
                <w:color w:val="000000" w:themeColor="text1"/>
                <w:lang w:val="es-ES_tradnl"/>
              </w:rPr>
              <w:t>Ejecutar las acciones que deben adelantarse en los documentos afectados por un siniestro, estipuladas por el líder de la brigada de emergencias documentales.</w:t>
            </w:r>
          </w:p>
          <w:p w14:paraId="45F4B5F9" w14:textId="1ABEECC3" w:rsidR="00B46391" w:rsidRPr="00B46391" w:rsidRDefault="00B46391" w:rsidP="00C055D7">
            <w:pPr>
              <w:pStyle w:val="Prrafodelista"/>
              <w:numPr>
                <w:ilvl w:val="0"/>
                <w:numId w:val="20"/>
              </w:numPr>
              <w:suppressAutoHyphens/>
              <w:overflowPunct w:val="0"/>
              <w:autoSpaceDE w:val="0"/>
              <w:ind w:left="412"/>
              <w:textAlignment w:val="baseline"/>
              <w:rPr>
                <w:rFonts w:ascii="Arial" w:hAnsi="Arial" w:cs="Arial"/>
                <w:bCs/>
                <w:lang w:val="es-ES_tradnl"/>
              </w:rPr>
            </w:pPr>
            <w:r w:rsidRPr="00C055D7">
              <w:rPr>
                <w:rFonts w:ascii="Arial" w:hAnsi="Arial" w:cs="Arial"/>
                <w:bCs/>
                <w:color w:val="000000" w:themeColor="text1"/>
                <w:lang w:val="es-ES_tradnl"/>
              </w:rPr>
              <w:t xml:space="preserve">Participar </w:t>
            </w:r>
            <w:r>
              <w:rPr>
                <w:rFonts w:ascii="Arial" w:hAnsi="Arial" w:cs="Arial"/>
                <w:bCs/>
                <w:color w:val="000000" w:themeColor="text1"/>
                <w:lang w:val="es-ES_tradnl"/>
              </w:rPr>
              <w:t>en los simulacros para el rescate de documentos, programados por el líder de la Brigada de Emergencias Documentales.</w:t>
            </w:r>
          </w:p>
        </w:tc>
      </w:tr>
    </w:tbl>
    <w:p w14:paraId="28E68278" w14:textId="77777777" w:rsidR="00B46391" w:rsidRDefault="00B46391" w:rsidP="00C273BF">
      <w:pPr>
        <w:pStyle w:val="Prrafodelista"/>
        <w:tabs>
          <w:tab w:val="left" w:pos="851"/>
        </w:tabs>
        <w:ind w:left="0"/>
        <w:rPr>
          <w:rFonts w:ascii="Arial" w:hAnsi="Arial" w:cs="Arial"/>
          <w:bCs/>
          <w:sz w:val="24"/>
          <w:szCs w:val="24"/>
        </w:rPr>
      </w:pPr>
    </w:p>
    <w:p w14:paraId="0E2BA31E" w14:textId="115E30A7" w:rsidR="00C273BF" w:rsidRDefault="00B46391" w:rsidP="00C273BF">
      <w:pPr>
        <w:pStyle w:val="Prrafodelista"/>
        <w:tabs>
          <w:tab w:val="left" w:pos="851"/>
        </w:tabs>
        <w:ind w:left="0"/>
        <w:rPr>
          <w:rFonts w:ascii="Arial" w:hAnsi="Arial" w:cs="Arial"/>
          <w:bCs/>
          <w:sz w:val="24"/>
          <w:szCs w:val="24"/>
        </w:rPr>
      </w:pPr>
      <w:r>
        <w:rPr>
          <w:rFonts w:ascii="Arial" w:hAnsi="Arial" w:cs="Arial"/>
          <w:bCs/>
          <w:sz w:val="24"/>
          <w:szCs w:val="24"/>
        </w:rPr>
        <w:t xml:space="preserve">La brigada de emergencias documentales está articulada con la brigada de emergencias de la Entidad, el Comité de Emergencias (COE) y ataca las demás actividades y acciones que están estipuladas en el Plan de </w:t>
      </w:r>
      <w:r w:rsidR="00313CEA">
        <w:rPr>
          <w:rFonts w:ascii="Arial" w:eastAsia="Times New Roman" w:hAnsi="Arial" w:cs="Arial"/>
          <w:sz w:val="24"/>
          <w:szCs w:val="24"/>
          <w:lang w:eastAsia="es-CO"/>
        </w:rPr>
        <w:t>Prevención Reparación y Respuesta ante</w:t>
      </w:r>
      <w:r>
        <w:rPr>
          <w:rFonts w:ascii="Arial" w:hAnsi="Arial" w:cs="Arial"/>
          <w:bCs/>
          <w:sz w:val="24"/>
          <w:szCs w:val="24"/>
        </w:rPr>
        <w:t xml:space="preserve"> </w:t>
      </w:r>
      <w:r w:rsidR="005565FF">
        <w:rPr>
          <w:rFonts w:ascii="Arial" w:hAnsi="Arial" w:cs="Arial"/>
          <w:bCs/>
          <w:sz w:val="24"/>
          <w:szCs w:val="24"/>
        </w:rPr>
        <w:t xml:space="preserve">Emergencia </w:t>
      </w:r>
      <w:r>
        <w:rPr>
          <w:rFonts w:ascii="Arial" w:hAnsi="Arial" w:cs="Arial"/>
          <w:bCs/>
          <w:sz w:val="24"/>
          <w:szCs w:val="24"/>
        </w:rPr>
        <w:t>SC04-F30.</w:t>
      </w:r>
    </w:p>
    <w:p w14:paraId="475C7AD1" w14:textId="77777777" w:rsidR="00B46391" w:rsidRDefault="00B46391" w:rsidP="00C273BF">
      <w:pPr>
        <w:pStyle w:val="Prrafodelista"/>
        <w:tabs>
          <w:tab w:val="left" w:pos="851"/>
        </w:tabs>
        <w:ind w:left="0"/>
        <w:rPr>
          <w:rFonts w:ascii="Arial" w:hAnsi="Arial" w:cs="Arial"/>
          <w:bCs/>
          <w:sz w:val="24"/>
          <w:szCs w:val="24"/>
        </w:rPr>
      </w:pPr>
    </w:p>
    <w:p w14:paraId="3B1D62C8" w14:textId="6A2E0B06" w:rsidR="00C273BF" w:rsidRPr="00042AB9" w:rsidRDefault="00C273BF" w:rsidP="00407611">
      <w:pPr>
        <w:pStyle w:val="Prrafodelista"/>
        <w:numPr>
          <w:ilvl w:val="3"/>
          <w:numId w:val="7"/>
        </w:numPr>
        <w:tabs>
          <w:tab w:val="left" w:pos="851"/>
        </w:tabs>
        <w:ind w:left="0" w:firstLine="0"/>
        <w:outlineLvl w:val="3"/>
        <w:rPr>
          <w:rFonts w:ascii="Arial" w:hAnsi="Arial" w:cs="Arial"/>
          <w:b/>
          <w:sz w:val="24"/>
          <w:szCs w:val="24"/>
        </w:rPr>
      </w:pPr>
      <w:r w:rsidRPr="00042AB9">
        <w:rPr>
          <w:rFonts w:ascii="Arial" w:hAnsi="Arial" w:cs="Arial"/>
          <w:b/>
          <w:sz w:val="24"/>
          <w:szCs w:val="24"/>
        </w:rPr>
        <w:t>SIMULACRO</w:t>
      </w:r>
      <w:r w:rsidR="00B46391">
        <w:rPr>
          <w:rFonts w:ascii="Arial" w:hAnsi="Arial" w:cs="Arial"/>
          <w:b/>
          <w:sz w:val="24"/>
          <w:szCs w:val="24"/>
        </w:rPr>
        <w:t>S</w:t>
      </w:r>
    </w:p>
    <w:p w14:paraId="716364ED" w14:textId="77777777" w:rsidR="00C273BF" w:rsidRDefault="00C273BF" w:rsidP="00C273BF">
      <w:pPr>
        <w:pStyle w:val="Prrafodelista"/>
        <w:tabs>
          <w:tab w:val="left" w:pos="851"/>
        </w:tabs>
        <w:ind w:left="0"/>
        <w:rPr>
          <w:rFonts w:ascii="Arial" w:hAnsi="Arial" w:cs="Arial"/>
          <w:sz w:val="24"/>
          <w:szCs w:val="24"/>
        </w:rPr>
      </w:pPr>
    </w:p>
    <w:p w14:paraId="07F72976" w14:textId="55586AB9" w:rsidR="00E51E37" w:rsidRDefault="00C273BF" w:rsidP="00C273BF">
      <w:pPr>
        <w:pStyle w:val="Prrafodelista"/>
        <w:tabs>
          <w:tab w:val="left" w:pos="851"/>
        </w:tabs>
        <w:ind w:left="0"/>
        <w:rPr>
          <w:rFonts w:ascii="Arial" w:hAnsi="Arial" w:cs="Arial"/>
          <w:sz w:val="24"/>
          <w:szCs w:val="24"/>
        </w:rPr>
      </w:pPr>
      <w:r>
        <w:rPr>
          <w:rFonts w:ascii="Arial" w:hAnsi="Arial" w:cs="Arial"/>
          <w:sz w:val="24"/>
          <w:szCs w:val="24"/>
        </w:rPr>
        <w:t>Los simulacros aplicados para el salvamento del material documental son de suma importancia, pues en estos previamente se han identificado los documentos que son indispensables para el funcionamiento y continuidad para la Entidad, aquellos que poseen valores secundarios y que permiten la reconstrucción de la información para reanudar y dar continuidad a las actividades que realiza la Entidad posterior a una emergencia</w:t>
      </w:r>
      <w:r w:rsidR="003F0BAA">
        <w:rPr>
          <w:rFonts w:ascii="Arial" w:hAnsi="Arial" w:cs="Arial"/>
          <w:sz w:val="24"/>
          <w:szCs w:val="24"/>
        </w:rPr>
        <w:t>.</w:t>
      </w:r>
    </w:p>
    <w:p w14:paraId="46BC46E5" w14:textId="77777777" w:rsidR="00E51E37" w:rsidRDefault="00E51E37" w:rsidP="00C273BF">
      <w:pPr>
        <w:pStyle w:val="Prrafodelista"/>
        <w:tabs>
          <w:tab w:val="left" w:pos="851"/>
        </w:tabs>
        <w:ind w:left="0"/>
        <w:rPr>
          <w:rFonts w:ascii="Arial" w:hAnsi="Arial" w:cs="Arial"/>
          <w:sz w:val="24"/>
          <w:szCs w:val="24"/>
        </w:rPr>
      </w:pPr>
    </w:p>
    <w:p w14:paraId="0D23C2E0" w14:textId="64F89B42" w:rsidR="00C273BF" w:rsidRDefault="003F0BAA" w:rsidP="00C273BF">
      <w:pPr>
        <w:pStyle w:val="Prrafodelista"/>
        <w:tabs>
          <w:tab w:val="left" w:pos="851"/>
        </w:tabs>
        <w:ind w:left="0"/>
        <w:rPr>
          <w:rFonts w:ascii="Arial" w:hAnsi="Arial" w:cs="Arial"/>
          <w:sz w:val="24"/>
          <w:szCs w:val="24"/>
        </w:rPr>
      </w:pPr>
      <w:r>
        <w:rPr>
          <w:rFonts w:ascii="Arial" w:hAnsi="Arial" w:cs="Arial"/>
          <w:sz w:val="24"/>
          <w:szCs w:val="24"/>
        </w:rPr>
        <w:t xml:space="preserve">Los simulacros (dos) son programados por el líder de la brigada de emergencias documentales con el Coordinador de la brigada de emergencia del SGSST. Para realizar estas actividades, se deben realizar reuniones </w:t>
      </w:r>
      <w:r w:rsidR="00E51E37">
        <w:rPr>
          <w:rFonts w:ascii="Arial" w:hAnsi="Arial" w:cs="Arial"/>
          <w:sz w:val="24"/>
          <w:szCs w:val="24"/>
        </w:rPr>
        <w:t>periódica</w:t>
      </w:r>
      <w:r>
        <w:rPr>
          <w:rFonts w:ascii="Arial" w:hAnsi="Arial" w:cs="Arial"/>
          <w:sz w:val="24"/>
          <w:szCs w:val="24"/>
        </w:rPr>
        <w:t>s</w:t>
      </w:r>
      <w:r w:rsidR="00E51E37">
        <w:rPr>
          <w:rFonts w:ascii="Arial" w:hAnsi="Arial" w:cs="Arial"/>
          <w:sz w:val="24"/>
          <w:szCs w:val="24"/>
        </w:rPr>
        <w:t xml:space="preserve">, </w:t>
      </w:r>
      <w:r>
        <w:rPr>
          <w:rFonts w:ascii="Arial" w:hAnsi="Arial" w:cs="Arial"/>
          <w:sz w:val="24"/>
          <w:szCs w:val="24"/>
        </w:rPr>
        <w:t xml:space="preserve">para </w:t>
      </w:r>
      <w:r w:rsidR="00E51E37">
        <w:rPr>
          <w:rFonts w:ascii="Arial" w:hAnsi="Arial" w:cs="Arial"/>
          <w:sz w:val="24"/>
          <w:szCs w:val="24"/>
        </w:rPr>
        <w:t>defin</w:t>
      </w:r>
      <w:r>
        <w:rPr>
          <w:rFonts w:ascii="Arial" w:hAnsi="Arial" w:cs="Arial"/>
          <w:sz w:val="24"/>
          <w:szCs w:val="24"/>
        </w:rPr>
        <w:t>ir la documentación objeto de rescate,</w:t>
      </w:r>
      <w:r w:rsidR="00E51E37">
        <w:rPr>
          <w:rFonts w:ascii="Arial" w:hAnsi="Arial" w:cs="Arial"/>
          <w:sz w:val="24"/>
          <w:szCs w:val="24"/>
        </w:rPr>
        <w:t xml:space="preserve"> las actividades, </w:t>
      </w:r>
      <w:r>
        <w:rPr>
          <w:rFonts w:ascii="Arial" w:hAnsi="Arial" w:cs="Arial"/>
          <w:sz w:val="24"/>
          <w:szCs w:val="24"/>
        </w:rPr>
        <w:t xml:space="preserve">los </w:t>
      </w:r>
      <w:r w:rsidR="00E51E37">
        <w:rPr>
          <w:rFonts w:ascii="Arial" w:hAnsi="Arial" w:cs="Arial"/>
          <w:sz w:val="24"/>
          <w:szCs w:val="24"/>
        </w:rPr>
        <w:t xml:space="preserve">materiales y </w:t>
      </w:r>
      <w:r>
        <w:rPr>
          <w:rFonts w:ascii="Arial" w:hAnsi="Arial" w:cs="Arial"/>
          <w:sz w:val="24"/>
          <w:szCs w:val="24"/>
        </w:rPr>
        <w:t xml:space="preserve">los </w:t>
      </w:r>
      <w:r w:rsidR="00E51E37">
        <w:rPr>
          <w:rFonts w:ascii="Arial" w:hAnsi="Arial" w:cs="Arial"/>
          <w:sz w:val="24"/>
          <w:szCs w:val="24"/>
        </w:rPr>
        <w:t>r</w:t>
      </w:r>
      <w:r>
        <w:rPr>
          <w:rFonts w:ascii="Arial" w:hAnsi="Arial" w:cs="Arial"/>
          <w:sz w:val="24"/>
          <w:szCs w:val="24"/>
        </w:rPr>
        <w:t>ecursos</w:t>
      </w:r>
      <w:r w:rsidR="00E51E37">
        <w:rPr>
          <w:rFonts w:ascii="Arial" w:hAnsi="Arial" w:cs="Arial"/>
          <w:sz w:val="24"/>
          <w:szCs w:val="24"/>
        </w:rPr>
        <w:t xml:space="preserve"> necesarios para adelantar dicho procedimiento, el cual se encuentra </w:t>
      </w:r>
      <w:r w:rsidR="00C273BF">
        <w:rPr>
          <w:rFonts w:ascii="Arial" w:hAnsi="Arial" w:cs="Arial"/>
          <w:sz w:val="24"/>
          <w:szCs w:val="24"/>
        </w:rPr>
        <w:lastRenderedPageBreak/>
        <w:t xml:space="preserve">contemplado </w:t>
      </w:r>
      <w:r w:rsidR="00E51E37">
        <w:rPr>
          <w:rFonts w:ascii="Arial" w:hAnsi="Arial" w:cs="Arial"/>
          <w:sz w:val="24"/>
          <w:szCs w:val="24"/>
        </w:rPr>
        <w:t xml:space="preserve">dentro del </w:t>
      </w:r>
      <w:r w:rsidR="00C273BF">
        <w:rPr>
          <w:rFonts w:ascii="Arial" w:hAnsi="Arial" w:cs="Arial"/>
          <w:sz w:val="24"/>
          <w:szCs w:val="24"/>
        </w:rPr>
        <w:t>numeral 1</w:t>
      </w:r>
      <w:r w:rsidR="00CE2821">
        <w:rPr>
          <w:rFonts w:ascii="Arial" w:hAnsi="Arial" w:cs="Arial"/>
          <w:sz w:val="24"/>
          <w:szCs w:val="24"/>
        </w:rPr>
        <w:t>4.15</w:t>
      </w:r>
      <w:r w:rsidR="00C273BF">
        <w:rPr>
          <w:rFonts w:ascii="Arial" w:hAnsi="Arial" w:cs="Arial"/>
          <w:sz w:val="24"/>
          <w:szCs w:val="24"/>
        </w:rPr>
        <w:t xml:space="preserve"> “</w:t>
      </w:r>
      <w:r w:rsidR="00CE2821">
        <w:rPr>
          <w:rFonts w:ascii="Arial" w:hAnsi="Arial" w:cs="Arial"/>
          <w:sz w:val="24"/>
          <w:szCs w:val="24"/>
        </w:rPr>
        <w:t xml:space="preserve">preparación de </w:t>
      </w:r>
      <w:r w:rsidR="00C273BF">
        <w:rPr>
          <w:rFonts w:ascii="Arial" w:hAnsi="Arial" w:cs="Arial"/>
          <w:sz w:val="24"/>
          <w:szCs w:val="24"/>
        </w:rPr>
        <w:t xml:space="preserve">simulacros” del Plan de </w:t>
      </w:r>
      <w:r w:rsidR="00313CEA">
        <w:rPr>
          <w:rFonts w:ascii="Arial" w:eastAsia="Times New Roman" w:hAnsi="Arial" w:cs="Arial"/>
          <w:sz w:val="24"/>
          <w:szCs w:val="24"/>
          <w:lang w:eastAsia="es-CO"/>
        </w:rPr>
        <w:t>Prevención Reparación y Respuesta ante</w:t>
      </w:r>
      <w:r w:rsidR="00C273BF">
        <w:rPr>
          <w:rFonts w:ascii="Arial" w:hAnsi="Arial" w:cs="Arial"/>
          <w:sz w:val="24"/>
          <w:szCs w:val="24"/>
        </w:rPr>
        <w:t xml:space="preserve"> </w:t>
      </w:r>
      <w:r w:rsidR="005565FF">
        <w:rPr>
          <w:rFonts w:ascii="Arial" w:hAnsi="Arial" w:cs="Arial"/>
          <w:sz w:val="24"/>
          <w:szCs w:val="24"/>
        </w:rPr>
        <w:t xml:space="preserve">Emergencia </w:t>
      </w:r>
      <w:r w:rsidR="00152739">
        <w:rPr>
          <w:rFonts w:ascii="Arial" w:eastAsia="Times New Roman" w:hAnsi="Arial" w:cs="Arial"/>
          <w:bCs/>
          <w:sz w:val="24"/>
          <w:szCs w:val="24"/>
          <w:lang w:eastAsia="es-CO"/>
        </w:rPr>
        <w:t xml:space="preserve">SC04-F30 </w:t>
      </w:r>
      <w:r w:rsidR="00C273BF">
        <w:rPr>
          <w:rFonts w:ascii="Arial" w:hAnsi="Arial" w:cs="Arial"/>
          <w:sz w:val="24"/>
          <w:szCs w:val="24"/>
        </w:rPr>
        <w:t>de la Superintendencia.</w:t>
      </w:r>
    </w:p>
    <w:p w14:paraId="2FF7B8B5" w14:textId="77777777" w:rsidR="00C273BF" w:rsidRDefault="00C273BF" w:rsidP="00C273BF">
      <w:pPr>
        <w:pStyle w:val="Prrafodelista"/>
        <w:shd w:val="clear" w:color="auto" w:fill="FFFFFF"/>
        <w:ind w:left="0"/>
        <w:rPr>
          <w:rFonts w:ascii="Arial" w:hAnsi="Arial" w:cs="Arial"/>
          <w:sz w:val="24"/>
          <w:szCs w:val="24"/>
        </w:rPr>
      </w:pPr>
    </w:p>
    <w:p w14:paraId="3B586D01" w14:textId="2DC6A07B" w:rsidR="00C273BF" w:rsidRDefault="003F0BAA"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Para la realización de los simulacros se deben tener en cuenta l</w:t>
      </w:r>
      <w:r w:rsidR="002F2D31">
        <w:rPr>
          <w:rFonts w:ascii="Arial" w:eastAsia="Times New Roman" w:hAnsi="Arial" w:cs="Arial"/>
          <w:sz w:val="24"/>
          <w:szCs w:val="24"/>
          <w:lang w:eastAsia="es-CO"/>
        </w:rPr>
        <w:t>a</w:t>
      </w:r>
      <w:r>
        <w:rPr>
          <w:rFonts w:ascii="Arial" w:eastAsia="Times New Roman" w:hAnsi="Arial" w:cs="Arial"/>
          <w:sz w:val="24"/>
          <w:szCs w:val="24"/>
          <w:lang w:eastAsia="es-CO"/>
        </w:rPr>
        <w:t>s siguientes actividades:</w:t>
      </w:r>
    </w:p>
    <w:p w14:paraId="138D9BF0" w14:textId="77777777" w:rsidR="003F0BAA" w:rsidRDefault="003F0BAA" w:rsidP="00C273BF">
      <w:pPr>
        <w:pStyle w:val="Prrafodelista"/>
        <w:shd w:val="clear" w:color="auto" w:fill="FFFFFF"/>
        <w:ind w:left="0"/>
        <w:rPr>
          <w:rFonts w:ascii="Arial" w:eastAsia="Times New Roman" w:hAnsi="Arial" w:cs="Arial"/>
          <w:sz w:val="24"/>
          <w:szCs w:val="24"/>
          <w:lang w:eastAsia="es-CO"/>
        </w:rPr>
      </w:pPr>
    </w:p>
    <w:p w14:paraId="4A5A953B" w14:textId="20E708AE" w:rsidR="00C273BF" w:rsidRDefault="00C273BF" w:rsidP="00407611">
      <w:pPr>
        <w:pStyle w:val="Prrafodelista"/>
        <w:numPr>
          <w:ilvl w:val="0"/>
          <w:numId w:val="13"/>
        </w:numPr>
        <w:shd w:val="clear" w:color="auto" w:fill="FFFFFF"/>
        <w:rPr>
          <w:rFonts w:ascii="Arial" w:eastAsia="Times New Roman" w:hAnsi="Arial" w:cs="Arial"/>
          <w:sz w:val="24"/>
          <w:szCs w:val="24"/>
          <w:lang w:eastAsia="es-CO"/>
        </w:rPr>
      </w:pPr>
      <w:r>
        <w:rPr>
          <w:rFonts w:ascii="Arial" w:eastAsia="Times New Roman" w:hAnsi="Arial" w:cs="Arial"/>
          <w:sz w:val="24"/>
          <w:szCs w:val="24"/>
          <w:lang w:eastAsia="es-CO"/>
        </w:rPr>
        <w:t>Se debe tener un listado de los documentos prioritarios para su rescate de acuerdo con lo estipulado en las TRD, T</w:t>
      </w:r>
      <w:r w:rsidR="009117C1">
        <w:rPr>
          <w:rFonts w:ascii="Arial" w:eastAsia="Times New Roman" w:hAnsi="Arial" w:cs="Arial"/>
          <w:sz w:val="24"/>
          <w:szCs w:val="24"/>
          <w:lang w:eastAsia="es-CO"/>
        </w:rPr>
        <w:t>VD</w:t>
      </w:r>
      <w:r>
        <w:rPr>
          <w:rFonts w:ascii="Arial" w:eastAsia="Times New Roman" w:hAnsi="Arial" w:cs="Arial"/>
          <w:sz w:val="24"/>
          <w:szCs w:val="24"/>
          <w:lang w:eastAsia="es-CO"/>
        </w:rPr>
        <w:t xml:space="preserve"> y el FUID.</w:t>
      </w:r>
    </w:p>
    <w:p w14:paraId="101BD86C" w14:textId="77777777" w:rsidR="00C273BF" w:rsidRDefault="00C273BF" w:rsidP="00C273BF">
      <w:pPr>
        <w:pStyle w:val="Prrafodelista"/>
        <w:shd w:val="clear" w:color="auto" w:fill="FFFFFF"/>
        <w:ind w:left="360"/>
        <w:rPr>
          <w:rFonts w:ascii="Arial" w:eastAsia="Times New Roman" w:hAnsi="Arial" w:cs="Arial"/>
          <w:sz w:val="24"/>
          <w:szCs w:val="24"/>
          <w:lang w:eastAsia="es-CO"/>
        </w:rPr>
      </w:pPr>
    </w:p>
    <w:p w14:paraId="174A4E80" w14:textId="77777777" w:rsidR="00C273BF" w:rsidRDefault="00C273BF" w:rsidP="00407611">
      <w:pPr>
        <w:pStyle w:val="Prrafodelista"/>
        <w:numPr>
          <w:ilvl w:val="0"/>
          <w:numId w:val="13"/>
        </w:numPr>
        <w:shd w:val="clear" w:color="auto" w:fill="FFFFFF"/>
        <w:rPr>
          <w:rFonts w:ascii="Arial" w:eastAsia="Times New Roman" w:hAnsi="Arial" w:cs="Arial"/>
          <w:sz w:val="24"/>
          <w:szCs w:val="24"/>
          <w:lang w:eastAsia="es-CO"/>
        </w:rPr>
      </w:pPr>
      <w:r>
        <w:rPr>
          <w:rFonts w:ascii="Arial" w:eastAsia="Times New Roman" w:hAnsi="Arial" w:cs="Arial"/>
          <w:sz w:val="24"/>
          <w:szCs w:val="24"/>
          <w:lang w:eastAsia="es-CO"/>
        </w:rPr>
        <w:t xml:space="preserve">Dentro de los espacios de almacenamiento tanto en oficinas como en depósitos de archivo, se debe realizar la identificación de los documentos que son prioridad de rescate en los planos de cada edificación. Estas áreas deben estar debidamente señalizadas, de tal manera, que se facilite la búsqueda y salvamento de los documentos en caso de presentarse un siniestro. </w:t>
      </w:r>
    </w:p>
    <w:p w14:paraId="18B23EDF" w14:textId="77777777" w:rsidR="00C273BF" w:rsidRDefault="00C273BF" w:rsidP="00C273BF">
      <w:pPr>
        <w:pStyle w:val="Prrafodelista"/>
        <w:shd w:val="clear" w:color="auto" w:fill="FFFFFF"/>
        <w:ind w:left="0"/>
        <w:rPr>
          <w:rFonts w:ascii="Arial" w:eastAsia="Times New Roman" w:hAnsi="Arial" w:cs="Arial"/>
          <w:sz w:val="24"/>
          <w:szCs w:val="24"/>
          <w:lang w:eastAsia="es-CO"/>
        </w:rPr>
      </w:pPr>
    </w:p>
    <w:p w14:paraId="0922B799" w14:textId="078DF7AD" w:rsidR="00C273BF" w:rsidRPr="002F2D31" w:rsidRDefault="00D666A0" w:rsidP="00407611">
      <w:pPr>
        <w:pStyle w:val="Prrafodelista"/>
        <w:numPr>
          <w:ilvl w:val="0"/>
          <w:numId w:val="13"/>
        </w:numPr>
        <w:shd w:val="clear" w:color="auto" w:fill="FFFFFF"/>
        <w:rPr>
          <w:rFonts w:ascii="Arial" w:eastAsia="Times New Roman" w:hAnsi="Arial" w:cs="Arial"/>
          <w:sz w:val="24"/>
          <w:szCs w:val="24"/>
          <w:lang w:eastAsia="es-CO"/>
        </w:rPr>
      </w:pPr>
      <w:r w:rsidRPr="002F2D31">
        <w:rPr>
          <w:rFonts w:ascii="Arial" w:eastAsia="Times New Roman" w:hAnsi="Arial" w:cs="Arial"/>
          <w:sz w:val="24"/>
          <w:szCs w:val="24"/>
          <w:lang w:eastAsia="es-CO"/>
        </w:rPr>
        <w:t>Se</w:t>
      </w:r>
      <w:r w:rsidRPr="00065BE7">
        <w:rPr>
          <w:rFonts w:ascii="Arial" w:eastAsia="Times New Roman" w:hAnsi="Arial" w:cs="Arial"/>
          <w:sz w:val="24"/>
          <w:szCs w:val="24"/>
          <w:lang w:eastAsia="es-CO"/>
        </w:rPr>
        <w:t xml:space="preserve">guir los lineamientos del </w:t>
      </w:r>
      <w:r w:rsidR="00C273BF" w:rsidRPr="00065BE7">
        <w:rPr>
          <w:rFonts w:ascii="Arial" w:eastAsia="Times New Roman" w:hAnsi="Arial" w:cs="Arial"/>
          <w:sz w:val="24"/>
          <w:szCs w:val="24"/>
          <w:lang w:eastAsia="es-CO"/>
        </w:rPr>
        <w:t xml:space="preserve">Instructivo </w:t>
      </w:r>
      <w:r w:rsidR="00014AFF" w:rsidRPr="00065BE7">
        <w:rPr>
          <w:rFonts w:ascii="Arial" w:eastAsia="Times New Roman" w:hAnsi="Arial" w:cs="Arial"/>
          <w:sz w:val="24"/>
          <w:szCs w:val="24"/>
          <w:lang w:eastAsia="es-CO"/>
        </w:rPr>
        <w:t xml:space="preserve">Manejo de Documentos en Caso de Siniestro </w:t>
      </w:r>
      <w:r w:rsidR="00C273BF" w:rsidRPr="00065BE7">
        <w:rPr>
          <w:rFonts w:ascii="Arial" w:eastAsia="Times New Roman" w:hAnsi="Arial" w:cs="Arial"/>
          <w:sz w:val="24"/>
          <w:szCs w:val="24"/>
          <w:lang w:eastAsia="es-CO"/>
        </w:rPr>
        <w:t>GD01-</w:t>
      </w:r>
      <w:r w:rsidR="00065BE7" w:rsidRPr="00065BE7">
        <w:rPr>
          <w:rFonts w:ascii="Arial" w:eastAsia="Times New Roman" w:hAnsi="Arial" w:cs="Arial"/>
          <w:sz w:val="24"/>
          <w:szCs w:val="24"/>
          <w:lang w:eastAsia="es-CO"/>
        </w:rPr>
        <w:t>I13</w:t>
      </w:r>
      <w:r w:rsidR="00C273BF" w:rsidRPr="00065BE7">
        <w:rPr>
          <w:rFonts w:ascii="Arial" w:eastAsia="Times New Roman" w:hAnsi="Arial" w:cs="Arial"/>
          <w:sz w:val="24"/>
          <w:szCs w:val="24"/>
          <w:lang w:eastAsia="es-CO"/>
        </w:rPr>
        <w:t>.</w:t>
      </w:r>
    </w:p>
    <w:p w14:paraId="5D32BD3B" w14:textId="77777777" w:rsidR="008C2345" w:rsidRPr="008C2345" w:rsidRDefault="008C2345" w:rsidP="008C2345">
      <w:pPr>
        <w:pStyle w:val="Prrafodelista"/>
        <w:rPr>
          <w:rFonts w:ascii="Arial" w:eastAsia="Times New Roman" w:hAnsi="Arial" w:cs="Arial"/>
          <w:sz w:val="24"/>
          <w:szCs w:val="24"/>
          <w:lang w:eastAsia="es-CO"/>
        </w:rPr>
      </w:pPr>
    </w:p>
    <w:p w14:paraId="13EA201B" w14:textId="77777777" w:rsidR="00C273BF" w:rsidRDefault="00C273BF" w:rsidP="00C273BF">
      <w:pPr>
        <w:pStyle w:val="Prrafodelista"/>
        <w:shd w:val="clear" w:color="auto" w:fill="FFFFFF"/>
        <w:ind w:left="0"/>
        <w:jc w:val="left"/>
        <w:rPr>
          <w:rFonts w:ascii="Arial" w:eastAsia="Times New Roman" w:hAnsi="Arial" w:cs="Arial"/>
          <w:b/>
          <w:bCs/>
          <w:sz w:val="20"/>
          <w:szCs w:val="20"/>
          <w:lang w:eastAsia="es-CO"/>
        </w:rPr>
      </w:pPr>
    </w:p>
    <w:p w14:paraId="17DE7624" w14:textId="77777777" w:rsidR="00C273BF" w:rsidRPr="00707F23" w:rsidRDefault="00C273BF" w:rsidP="002F2D31">
      <w:pPr>
        <w:pStyle w:val="Prrafodelista"/>
        <w:numPr>
          <w:ilvl w:val="1"/>
          <w:numId w:val="7"/>
        </w:numPr>
        <w:tabs>
          <w:tab w:val="left" w:pos="426"/>
        </w:tabs>
        <w:ind w:hanging="5115"/>
        <w:outlineLvl w:val="1"/>
        <w:rPr>
          <w:rFonts w:ascii="Arial" w:hAnsi="Arial" w:cs="Arial"/>
          <w:b/>
          <w:bCs/>
          <w:sz w:val="24"/>
          <w:szCs w:val="24"/>
        </w:rPr>
      </w:pPr>
      <w:bookmarkStart w:id="39" w:name="_Toc41901185"/>
      <w:bookmarkStart w:id="40" w:name="_Toc50741221"/>
      <w:r w:rsidRPr="00707F23">
        <w:rPr>
          <w:rFonts w:ascii="Arial" w:hAnsi="Arial" w:cs="Arial"/>
          <w:b/>
          <w:bCs/>
          <w:sz w:val="24"/>
          <w:szCs w:val="24"/>
        </w:rPr>
        <w:t>E</w:t>
      </w:r>
      <w:r>
        <w:rPr>
          <w:rFonts w:ascii="Arial" w:hAnsi="Arial" w:cs="Arial"/>
          <w:b/>
          <w:bCs/>
          <w:sz w:val="24"/>
          <w:szCs w:val="24"/>
        </w:rPr>
        <w:t xml:space="preserve">TAPA </w:t>
      </w:r>
      <w:r w:rsidRPr="00707F23">
        <w:rPr>
          <w:rFonts w:ascii="Arial" w:hAnsi="Arial" w:cs="Arial"/>
          <w:b/>
          <w:bCs/>
          <w:sz w:val="24"/>
          <w:szCs w:val="24"/>
        </w:rPr>
        <w:t>R</w:t>
      </w:r>
      <w:r>
        <w:rPr>
          <w:rFonts w:ascii="Arial" w:hAnsi="Arial" w:cs="Arial"/>
          <w:b/>
          <w:bCs/>
          <w:sz w:val="24"/>
          <w:szCs w:val="24"/>
        </w:rPr>
        <w:t>EACCIÓN</w:t>
      </w:r>
      <w:bookmarkEnd w:id="39"/>
      <w:bookmarkEnd w:id="40"/>
    </w:p>
    <w:p w14:paraId="4C66FDBF" w14:textId="77777777" w:rsidR="00C273BF" w:rsidRPr="00DE1C27" w:rsidRDefault="00C273BF" w:rsidP="00C273BF">
      <w:pPr>
        <w:rPr>
          <w:rFonts w:ascii="Arial" w:hAnsi="Arial" w:cs="Arial"/>
          <w:sz w:val="24"/>
          <w:szCs w:val="24"/>
        </w:rPr>
      </w:pPr>
    </w:p>
    <w:p w14:paraId="26216AD8" w14:textId="65726A55" w:rsidR="00C273BF" w:rsidRDefault="00C273BF" w:rsidP="00C273BF">
      <w:pPr>
        <w:rPr>
          <w:rFonts w:ascii="Arial" w:hAnsi="Arial" w:cs="Arial"/>
          <w:sz w:val="24"/>
          <w:szCs w:val="24"/>
        </w:rPr>
      </w:pPr>
      <w:r w:rsidRPr="00EA1F2C">
        <w:rPr>
          <w:rFonts w:ascii="Arial" w:hAnsi="Arial" w:cs="Arial"/>
          <w:sz w:val="24"/>
          <w:szCs w:val="24"/>
        </w:rPr>
        <w:t xml:space="preserve">La etapa de </w:t>
      </w:r>
      <w:r>
        <w:rPr>
          <w:rFonts w:ascii="Arial" w:hAnsi="Arial" w:cs="Arial"/>
          <w:sz w:val="24"/>
          <w:szCs w:val="24"/>
        </w:rPr>
        <w:t>reacción comprende todas las acciones y actividades que deben realizarse en las primeras 72 horas desde el inicio de la emergencia</w:t>
      </w:r>
      <w:r w:rsidR="00E51E37">
        <w:rPr>
          <w:rFonts w:ascii="Arial" w:hAnsi="Arial" w:cs="Arial"/>
          <w:sz w:val="24"/>
          <w:szCs w:val="24"/>
        </w:rPr>
        <w:t xml:space="preserve"> documental</w:t>
      </w:r>
      <w:r>
        <w:rPr>
          <w:rFonts w:ascii="Arial" w:hAnsi="Arial" w:cs="Arial"/>
          <w:sz w:val="24"/>
          <w:szCs w:val="24"/>
        </w:rPr>
        <w:t xml:space="preserve"> y van encaminadas a ejecutar una adecuada respuesta que minimice los daños en los documentos de la Entidad. Si la situación no puede ser controlada por la </w:t>
      </w:r>
      <w:r w:rsidR="00E51E37">
        <w:rPr>
          <w:rFonts w:ascii="Arial" w:hAnsi="Arial" w:cs="Arial"/>
          <w:sz w:val="24"/>
          <w:szCs w:val="24"/>
        </w:rPr>
        <w:t>b</w:t>
      </w:r>
      <w:r>
        <w:rPr>
          <w:rFonts w:ascii="Arial" w:hAnsi="Arial" w:cs="Arial"/>
          <w:sz w:val="24"/>
          <w:szCs w:val="24"/>
        </w:rPr>
        <w:t xml:space="preserve">rigada de </w:t>
      </w:r>
      <w:r w:rsidR="00E51E37">
        <w:rPr>
          <w:rFonts w:ascii="Arial" w:hAnsi="Arial" w:cs="Arial"/>
          <w:sz w:val="24"/>
          <w:szCs w:val="24"/>
        </w:rPr>
        <w:t>e</w:t>
      </w:r>
      <w:r>
        <w:rPr>
          <w:rFonts w:ascii="Arial" w:hAnsi="Arial" w:cs="Arial"/>
          <w:sz w:val="24"/>
          <w:szCs w:val="24"/>
        </w:rPr>
        <w:t xml:space="preserve">mergencias </w:t>
      </w:r>
      <w:r w:rsidR="00E51E37">
        <w:rPr>
          <w:rFonts w:ascii="Arial" w:hAnsi="Arial" w:cs="Arial"/>
          <w:sz w:val="24"/>
          <w:szCs w:val="24"/>
        </w:rPr>
        <w:t>documentales</w:t>
      </w:r>
      <w:r w:rsidR="00AB2B78">
        <w:rPr>
          <w:rFonts w:ascii="Arial" w:hAnsi="Arial" w:cs="Arial"/>
          <w:sz w:val="24"/>
          <w:szCs w:val="24"/>
        </w:rPr>
        <w:t>, entonces es asumida por la brigada de emergencia</w:t>
      </w:r>
      <w:r w:rsidR="00E51E37">
        <w:rPr>
          <w:rFonts w:ascii="Arial" w:hAnsi="Arial" w:cs="Arial"/>
          <w:sz w:val="24"/>
          <w:szCs w:val="24"/>
        </w:rPr>
        <w:t xml:space="preserve"> </w:t>
      </w:r>
      <w:r>
        <w:rPr>
          <w:rFonts w:ascii="Arial" w:hAnsi="Arial" w:cs="Arial"/>
          <w:sz w:val="24"/>
          <w:szCs w:val="24"/>
        </w:rPr>
        <w:t xml:space="preserve">de la Entidad, </w:t>
      </w:r>
      <w:r w:rsidR="00AB2B78">
        <w:rPr>
          <w:rFonts w:ascii="Arial" w:hAnsi="Arial" w:cs="Arial"/>
          <w:sz w:val="24"/>
          <w:szCs w:val="24"/>
        </w:rPr>
        <w:t xml:space="preserve">y si finalmente, no puede controlarse, </w:t>
      </w:r>
      <w:r>
        <w:rPr>
          <w:rFonts w:ascii="Arial" w:hAnsi="Arial" w:cs="Arial"/>
          <w:sz w:val="24"/>
          <w:szCs w:val="24"/>
        </w:rPr>
        <w:t xml:space="preserve">esta será asumida por los organismos de rescate.  </w:t>
      </w:r>
    </w:p>
    <w:p w14:paraId="6B0CADDE" w14:textId="77777777" w:rsidR="00C273BF" w:rsidRDefault="00C273BF" w:rsidP="00C273BF">
      <w:pPr>
        <w:rPr>
          <w:rFonts w:ascii="Arial" w:hAnsi="Arial" w:cs="Arial"/>
          <w:sz w:val="24"/>
          <w:szCs w:val="24"/>
        </w:rPr>
      </w:pPr>
    </w:p>
    <w:p w14:paraId="64E61B84" w14:textId="3B1458CC" w:rsidR="00C273BF" w:rsidRDefault="00C273BF" w:rsidP="00C273BF">
      <w:pPr>
        <w:pStyle w:val="Prrafodelista"/>
        <w:shd w:val="clear" w:color="auto" w:fill="FFFFFF"/>
        <w:ind w:left="0"/>
        <w:rPr>
          <w:rFonts w:ascii="Arial" w:hAnsi="Arial" w:cs="Arial"/>
          <w:sz w:val="24"/>
          <w:szCs w:val="24"/>
        </w:rPr>
      </w:pPr>
      <w:r>
        <w:rPr>
          <w:rFonts w:ascii="Arial" w:hAnsi="Arial" w:cs="Arial"/>
          <w:sz w:val="24"/>
          <w:szCs w:val="24"/>
        </w:rPr>
        <w:t xml:space="preserve">En el momento de presentarse una emergencia, es importante tener en cuenta las actividades que deben desarrollarse, las cuales deben estar debidamente articuladas en lo estipulado en el Plan de </w:t>
      </w:r>
      <w:r w:rsidR="00313CEA">
        <w:rPr>
          <w:rFonts w:ascii="Arial" w:eastAsia="Times New Roman" w:hAnsi="Arial" w:cs="Arial"/>
          <w:sz w:val="24"/>
          <w:szCs w:val="24"/>
          <w:lang w:eastAsia="es-CO"/>
        </w:rPr>
        <w:t>Prevención Reparación y Respuesta</w:t>
      </w:r>
      <w:r w:rsidR="00B3448A">
        <w:rPr>
          <w:rFonts w:ascii="Arial" w:eastAsia="Times New Roman" w:hAnsi="Arial" w:cs="Arial"/>
          <w:sz w:val="24"/>
          <w:szCs w:val="24"/>
          <w:lang w:eastAsia="es-CO"/>
        </w:rPr>
        <w:t xml:space="preserve"> </w:t>
      </w:r>
      <w:r w:rsidR="00313CEA">
        <w:rPr>
          <w:rFonts w:ascii="Arial" w:eastAsia="Times New Roman" w:hAnsi="Arial" w:cs="Arial"/>
          <w:sz w:val="24"/>
          <w:szCs w:val="24"/>
          <w:lang w:eastAsia="es-CO"/>
        </w:rPr>
        <w:t>ante</w:t>
      </w:r>
      <w:r>
        <w:rPr>
          <w:rFonts w:ascii="Arial" w:hAnsi="Arial" w:cs="Arial"/>
          <w:sz w:val="24"/>
          <w:szCs w:val="24"/>
        </w:rPr>
        <w:t xml:space="preserve"> </w:t>
      </w:r>
      <w:r w:rsidR="00E75DD7">
        <w:rPr>
          <w:rFonts w:ascii="Arial" w:hAnsi="Arial" w:cs="Arial"/>
          <w:sz w:val="24"/>
          <w:szCs w:val="24"/>
        </w:rPr>
        <w:t xml:space="preserve">Emergencia </w:t>
      </w:r>
      <w:r w:rsidR="00152739">
        <w:rPr>
          <w:rFonts w:ascii="Arial" w:eastAsia="Times New Roman" w:hAnsi="Arial" w:cs="Arial"/>
          <w:bCs/>
          <w:sz w:val="24"/>
          <w:szCs w:val="24"/>
          <w:lang w:eastAsia="es-CO"/>
        </w:rPr>
        <w:t xml:space="preserve">SC04-F30 </w:t>
      </w:r>
      <w:r>
        <w:rPr>
          <w:rFonts w:ascii="Arial" w:hAnsi="Arial" w:cs="Arial"/>
          <w:sz w:val="24"/>
          <w:szCs w:val="24"/>
        </w:rPr>
        <w:t>de la Entidad</w:t>
      </w:r>
      <w:r w:rsidR="00E51E37">
        <w:rPr>
          <w:rFonts w:ascii="Arial" w:hAnsi="Arial" w:cs="Arial"/>
          <w:sz w:val="24"/>
          <w:szCs w:val="24"/>
        </w:rPr>
        <w:t>.</w:t>
      </w:r>
    </w:p>
    <w:p w14:paraId="61E26F21" w14:textId="77777777" w:rsidR="00B3448A" w:rsidRPr="00B3448A" w:rsidRDefault="00B3448A" w:rsidP="00C273BF">
      <w:pPr>
        <w:pStyle w:val="Prrafodelista"/>
        <w:shd w:val="clear" w:color="auto" w:fill="FFFFFF"/>
        <w:ind w:left="0"/>
        <w:rPr>
          <w:rFonts w:ascii="Arial" w:eastAsia="Times New Roman" w:hAnsi="Arial" w:cs="Arial"/>
          <w:b/>
          <w:bCs/>
          <w:sz w:val="20"/>
          <w:szCs w:val="20"/>
          <w:lang w:eastAsia="es-CO"/>
        </w:rPr>
      </w:pPr>
    </w:p>
    <w:p w14:paraId="6ABA8BFD" w14:textId="43ACE7E4" w:rsidR="00C273B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Una vez controlada la situación de emergencia por los diferentes organismos, y estabilizada la infraestructura física o el espacio de almacenamiento</w:t>
      </w:r>
      <w:r w:rsidR="00E51E37">
        <w:rPr>
          <w:rFonts w:ascii="Arial" w:eastAsia="Times New Roman" w:hAnsi="Arial" w:cs="Arial"/>
          <w:sz w:val="24"/>
          <w:szCs w:val="24"/>
          <w:lang w:eastAsia="es-CO"/>
        </w:rPr>
        <w:t xml:space="preserve"> de los archivos de la Entidad</w:t>
      </w:r>
      <w:r>
        <w:rPr>
          <w:rFonts w:ascii="Arial" w:eastAsia="Times New Roman" w:hAnsi="Arial" w:cs="Arial"/>
          <w:sz w:val="24"/>
          <w:szCs w:val="24"/>
          <w:lang w:eastAsia="es-CO"/>
        </w:rPr>
        <w:t>, la brigada de emergencias</w:t>
      </w:r>
      <w:r w:rsidR="00E51E37">
        <w:rPr>
          <w:rFonts w:ascii="Arial" w:eastAsia="Times New Roman" w:hAnsi="Arial" w:cs="Arial"/>
          <w:sz w:val="24"/>
          <w:szCs w:val="24"/>
          <w:lang w:eastAsia="es-CO"/>
        </w:rPr>
        <w:t xml:space="preserve"> </w:t>
      </w:r>
      <w:r w:rsidR="00C34C42">
        <w:rPr>
          <w:rFonts w:ascii="Arial" w:eastAsia="Times New Roman" w:hAnsi="Arial" w:cs="Arial"/>
          <w:sz w:val="24"/>
          <w:szCs w:val="24"/>
          <w:lang w:eastAsia="es-CO"/>
        </w:rPr>
        <w:t xml:space="preserve">documentales </w:t>
      </w:r>
      <w:r>
        <w:rPr>
          <w:rFonts w:ascii="Arial" w:eastAsia="Times New Roman" w:hAnsi="Arial" w:cs="Arial"/>
          <w:sz w:val="24"/>
          <w:szCs w:val="24"/>
          <w:lang w:eastAsia="es-CO"/>
        </w:rPr>
        <w:t xml:space="preserve">evalúa y analiza el estado de </w:t>
      </w:r>
      <w:r w:rsidR="0030055D">
        <w:rPr>
          <w:rFonts w:ascii="Arial" w:eastAsia="Times New Roman" w:hAnsi="Arial" w:cs="Arial"/>
          <w:sz w:val="24"/>
          <w:szCs w:val="24"/>
          <w:lang w:eastAsia="es-CO"/>
        </w:rPr>
        <w:t xml:space="preserve">conservación de </w:t>
      </w:r>
      <w:r>
        <w:rPr>
          <w:rFonts w:ascii="Arial" w:eastAsia="Times New Roman" w:hAnsi="Arial" w:cs="Arial"/>
          <w:sz w:val="24"/>
          <w:szCs w:val="24"/>
          <w:lang w:eastAsia="es-CO"/>
        </w:rPr>
        <w:t>los documentos, medios, pruebas y/o muestras documentales después del siniestro</w:t>
      </w:r>
      <w:r w:rsidR="0030055D">
        <w:rPr>
          <w:rFonts w:ascii="Arial" w:eastAsia="Times New Roman" w:hAnsi="Arial" w:cs="Arial"/>
          <w:sz w:val="24"/>
          <w:szCs w:val="24"/>
          <w:lang w:eastAsia="es-CO"/>
        </w:rPr>
        <w:t>, a través del diagnóstico del estado de conservación.</w:t>
      </w:r>
    </w:p>
    <w:p w14:paraId="11995E7A" w14:textId="77777777" w:rsidR="00C273BF" w:rsidRDefault="00C273BF" w:rsidP="00C273BF">
      <w:pPr>
        <w:pStyle w:val="Prrafodelista"/>
        <w:shd w:val="clear" w:color="auto" w:fill="FFFFFF"/>
        <w:ind w:left="0"/>
        <w:rPr>
          <w:rFonts w:ascii="Arial" w:eastAsia="Times New Roman" w:hAnsi="Arial" w:cs="Arial"/>
          <w:sz w:val="24"/>
          <w:szCs w:val="24"/>
          <w:lang w:eastAsia="es-CO"/>
        </w:rPr>
      </w:pPr>
    </w:p>
    <w:p w14:paraId="43CA2192" w14:textId="3893263D" w:rsidR="00C273B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 xml:space="preserve">Como resultado, la brigada </w:t>
      </w:r>
      <w:r w:rsidR="00E51E37">
        <w:rPr>
          <w:rFonts w:ascii="Arial" w:eastAsia="Times New Roman" w:hAnsi="Arial" w:cs="Arial"/>
          <w:sz w:val="24"/>
          <w:szCs w:val="24"/>
          <w:lang w:eastAsia="es-CO"/>
        </w:rPr>
        <w:t xml:space="preserve">de emergencias documentales </w:t>
      </w:r>
      <w:r>
        <w:rPr>
          <w:rFonts w:ascii="Arial" w:eastAsia="Times New Roman" w:hAnsi="Arial" w:cs="Arial"/>
          <w:sz w:val="24"/>
          <w:szCs w:val="24"/>
          <w:lang w:eastAsia="es-CO"/>
        </w:rPr>
        <w:t>presenta un informe técnico al Coordinador del G</w:t>
      </w:r>
      <w:r w:rsidR="00014AFF">
        <w:rPr>
          <w:rFonts w:ascii="Arial" w:eastAsia="Times New Roman" w:hAnsi="Arial" w:cs="Arial"/>
          <w:sz w:val="24"/>
          <w:szCs w:val="24"/>
          <w:lang w:eastAsia="es-CO"/>
        </w:rPr>
        <w:t>TGDA</w:t>
      </w:r>
      <w:r>
        <w:rPr>
          <w:rFonts w:ascii="Arial" w:eastAsia="Times New Roman" w:hAnsi="Arial" w:cs="Arial"/>
          <w:sz w:val="24"/>
          <w:szCs w:val="24"/>
          <w:lang w:eastAsia="es-CO"/>
        </w:rPr>
        <w:t xml:space="preserve">, en el cual se describe la situación presentada (estado en el cual se encuentran los documentos afectados), se proponen los métodos y las operaciones de salvamento documental y se definen las </w:t>
      </w:r>
      <w:r>
        <w:rPr>
          <w:rFonts w:ascii="Arial" w:eastAsia="Times New Roman" w:hAnsi="Arial" w:cs="Arial"/>
          <w:sz w:val="24"/>
          <w:szCs w:val="24"/>
          <w:lang w:eastAsia="es-CO"/>
        </w:rPr>
        <w:lastRenderedPageBreak/>
        <w:t>necesidades de recursos (humanos, logísticos, económicos y técnicos), que se requieren para la recuperación e intervención de los documentos afectados.</w:t>
      </w:r>
    </w:p>
    <w:p w14:paraId="32DD7460" w14:textId="1DB8DE87" w:rsidR="00C273B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Posteriormente, el Coordinador del G</w:t>
      </w:r>
      <w:r w:rsidR="00111BFB">
        <w:rPr>
          <w:rFonts w:ascii="Arial" w:eastAsia="Times New Roman" w:hAnsi="Arial" w:cs="Arial"/>
          <w:sz w:val="24"/>
          <w:szCs w:val="24"/>
          <w:lang w:eastAsia="es-CO"/>
        </w:rPr>
        <w:t>TGDA</w:t>
      </w:r>
      <w:r>
        <w:rPr>
          <w:rFonts w:ascii="Arial" w:eastAsia="Times New Roman" w:hAnsi="Arial" w:cs="Arial"/>
          <w:sz w:val="24"/>
          <w:szCs w:val="24"/>
          <w:lang w:eastAsia="es-CO"/>
        </w:rPr>
        <w:t xml:space="preserve"> lidera las siguientes actividades:</w:t>
      </w:r>
    </w:p>
    <w:p w14:paraId="74C653F9" w14:textId="77777777" w:rsidR="00C273BF" w:rsidRDefault="00C273BF" w:rsidP="00C273BF">
      <w:pPr>
        <w:pStyle w:val="Prrafodelista"/>
        <w:shd w:val="clear" w:color="auto" w:fill="FFFFFF"/>
        <w:ind w:left="0"/>
        <w:rPr>
          <w:rFonts w:ascii="Arial" w:eastAsia="Times New Roman" w:hAnsi="Arial" w:cs="Arial"/>
          <w:sz w:val="24"/>
          <w:szCs w:val="24"/>
          <w:lang w:eastAsia="es-CO"/>
        </w:rPr>
      </w:pPr>
    </w:p>
    <w:p w14:paraId="77907422" w14:textId="77777777" w:rsidR="00C273BF" w:rsidRDefault="00C273BF" w:rsidP="00407611">
      <w:pPr>
        <w:pStyle w:val="Prrafodelista"/>
        <w:numPr>
          <w:ilvl w:val="0"/>
          <w:numId w:val="14"/>
        </w:numPr>
        <w:shd w:val="clear" w:color="auto" w:fill="FFFFFF"/>
        <w:tabs>
          <w:tab w:val="left" w:pos="426"/>
        </w:tabs>
        <w:rPr>
          <w:rFonts w:ascii="Arial" w:eastAsia="Times New Roman" w:hAnsi="Arial" w:cs="Arial"/>
          <w:sz w:val="24"/>
          <w:szCs w:val="24"/>
          <w:lang w:eastAsia="es-CO"/>
        </w:rPr>
      </w:pPr>
      <w:r>
        <w:rPr>
          <w:rFonts w:ascii="Arial" w:eastAsia="Times New Roman" w:hAnsi="Arial" w:cs="Arial"/>
          <w:sz w:val="24"/>
          <w:szCs w:val="24"/>
          <w:lang w:eastAsia="es-CO"/>
        </w:rPr>
        <w:t>Conformar o delegar el equipo operativo, el cual debe estar debidamente capacitado para realizar las operaciones requeridas para tratar los documentos afectados.</w:t>
      </w:r>
    </w:p>
    <w:p w14:paraId="7BC44624" w14:textId="77777777" w:rsidR="00C273BF" w:rsidRDefault="00C273BF" w:rsidP="00C273BF">
      <w:pPr>
        <w:pStyle w:val="Prrafodelista"/>
        <w:shd w:val="clear" w:color="auto" w:fill="FFFFFF"/>
        <w:tabs>
          <w:tab w:val="left" w:pos="426"/>
        </w:tabs>
        <w:ind w:left="0"/>
        <w:rPr>
          <w:rFonts w:ascii="Arial" w:eastAsia="Times New Roman" w:hAnsi="Arial" w:cs="Arial"/>
          <w:sz w:val="24"/>
          <w:szCs w:val="24"/>
          <w:lang w:eastAsia="es-CO"/>
        </w:rPr>
      </w:pPr>
    </w:p>
    <w:p w14:paraId="33C3D4C8" w14:textId="77777777" w:rsidR="00C273BF" w:rsidRDefault="00C273BF" w:rsidP="00407611">
      <w:pPr>
        <w:pStyle w:val="Prrafodelista"/>
        <w:numPr>
          <w:ilvl w:val="0"/>
          <w:numId w:val="14"/>
        </w:numPr>
        <w:shd w:val="clear" w:color="auto" w:fill="FFFFFF"/>
        <w:tabs>
          <w:tab w:val="left" w:pos="426"/>
        </w:tabs>
        <w:rPr>
          <w:rFonts w:ascii="Arial" w:eastAsia="Times New Roman" w:hAnsi="Arial" w:cs="Arial"/>
          <w:sz w:val="24"/>
          <w:szCs w:val="24"/>
          <w:lang w:eastAsia="es-CO"/>
        </w:rPr>
      </w:pPr>
      <w:r>
        <w:rPr>
          <w:rFonts w:ascii="Arial" w:eastAsia="Times New Roman" w:hAnsi="Arial" w:cs="Arial"/>
          <w:sz w:val="24"/>
          <w:szCs w:val="24"/>
          <w:lang w:eastAsia="es-CO"/>
        </w:rPr>
        <w:t>Evaluar o adecuar el espacio necesario para almacenar los documentos afectados por el siniestro.</w:t>
      </w:r>
    </w:p>
    <w:p w14:paraId="7AC6C050" w14:textId="77777777" w:rsidR="00C273BF" w:rsidRDefault="00C273BF" w:rsidP="00C273BF">
      <w:pPr>
        <w:pStyle w:val="Prrafodelista"/>
        <w:shd w:val="clear" w:color="auto" w:fill="FFFFFF"/>
        <w:tabs>
          <w:tab w:val="left" w:pos="426"/>
        </w:tabs>
        <w:ind w:left="0"/>
        <w:rPr>
          <w:rFonts w:ascii="Arial" w:eastAsia="Times New Roman" w:hAnsi="Arial" w:cs="Arial"/>
          <w:sz w:val="24"/>
          <w:szCs w:val="24"/>
          <w:lang w:eastAsia="es-CO"/>
        </w:rPr>
      </w:pPr>
    </w:p>
    <w:p w14:paraId="35CCBE17" w14:textId="77777777" w:rsidR="00C273BF" w:rsidRDefault="00C273BF" w:rsidP="00407611">
      <w:pPr>
        <w:pStyle w:val="Prrafodelista"/>
        <w:numPr>
          <w:ilvl w:val="0"/>
          <w:numId w:val="14"/>
        </w:numPr>
        <w:shd w:val="clear" w:color="auto" w:fill="FFFFFF"/>
        <w:tabs>
          <w:tab w:val="left" w:pos="426"/>
        </w:tabs>
        <w:rPr>
          <w:rFonts w:ascii="Arial" w:eastAsia="Times New Roman" w:hAnsi="Arial" w:cs="Arial"/>
          <w:sz w:val="24"/>
          <w:szCs w:val="24"/>
          <w:lang w:eastAsia="es-CO"/>
        </w:rPr>
      </w:pPr>
      <w:r>
        <w:rPr>
          <w:rFonts w:ascii="Arial" w:eastAsia="Times New Roman" w:hAnsi="Arial" w:cs="Arial"/>
          <w:sz w:val="24"/>
          <w:szCs w:val="24"/>
          <w:lang w:eastAsia="es-CO"/>
        </w:rPr>
        <w:t>E</w:t>
      </w:r>
      <w:r w:rsidRPr="00A40BD7">
        <w:rPr>
          <w:rFonts w:ascii="Arial" w:eastAsia="Times New Roman" w:hAnsi="Arial" w:cs="Arial"/>
          <w:sz w:val="24"/>
          <w:szCs w:val="24"/>
          <w:lang w:eastAsia="es-CO"/>
        </w:rPr>
        <w:t>scoger</w:t>
      </w:r>
      <w:r>
        <w:rPr>
          <w:rFonts w:ascii="Arial" w:eastAsia="Times New Roman" w:hAnsi="Arial" w:cs="Arial"/>
          <w:sz w:val="24"/>
          <w:szCs w:val="24"/>
          <w:lang w:eastAsia="es-CO"/>
        </w:rPr>
        <w:t xml:space="preserve"> el</w:t>
      </w:r>
      <w:r w:rsidRPr="00A40BD7">
        <w:rPr>
          <w:rFonts w:ascii="Arial" w:eastAsia="Times New Roman" w:hAnsi="Arial" w:cs="Arial"/>
          <w:sz w:val="24"/>
          <w:szCs w:val="24"/>
          <w:lang w:eastAsia="es-CO"/>
        </w:rPr>
        <w:t xml:space="preserve"> método de tratamiento según las cualidades y los tipos de documentos a tratar</w:t>
      </w:r>
      <w:r>
        <w:rPr>
          <w:rFonts w:ascii="Arial" w:eastAsia="Times New Roman" w:hAnsi="Arial" w:cs="Arial"/>
          <w:sz w:val="24"/>
          <w:szCs w:val="24"/>
          <w:lang w:eastAsia="es-CO"/>
        </w:rPr>
        <w:t xml:space="preserve"> por</w:t>
      </w:r>
      <w:r w:rsidRPr="00A40BD7">
        <w:rPr>
          <w:rFonts w:ascii="Arial" w:eastAsia="Times New Roman" w:hAnsi="Arial" w:cs="Arial"/>
          <w:sz w:val="24"/>
          <w:szCs w:val="24"/>
          <w:lang w:eastAsia="es-CO"/>
        </w:rPr>
        <w:t xml:space="preserve"> su valor</w:t>
      </w:r>
      <w:r>
        <w:rPr>
          <w:rFonts w:ascii="Arial" w:eastAsia="Times New Roman" w:hAnsi="Arial" w:cs="Arial"/>
          <w:sz w:val="24"/>
          <w:szCs w:val="24"/>
          <w:lang w:eastAsia="es-CO"/>
        </w:rPr>
        <w:t xml:space="preserve"> para la Entidad.</w:t>
      </w:r>
    </w:p>
    <w:p w14:paraId="0AA54A1B" w14:textId="77777777" w:rsidR="00C273BF" w:rsidRDefault="00C273BF" w:rsidP="00C273BF">
      <w:pPr>
        <w:pStyle w:val="Prrafodelista"/>
        <w:shd w:val="clear" w:color="auto" w:fill="FFFFFF"/>
        <w:tabs>
          <w:tab w:val="left" w:pos="426"/>
        </w:tabs>
        <w:ind w:left="0"/>
        <w:rPr>
          <w:rFonts w:ascii="Arial" w:eastAsia="Times New Roman" w:hAnsi="Arial" w:cs="Arial"/>
          <w:sz w:val="24"/>
          <w:szCs w:val="24"/>
          <w:lang w:eastAsia="es-CO"/>
        </w:rPr>
      </w:pPr>
    </w:p>
    <w:p w14:paraId="0218A7CF" w14:textId="0A059A4D" w:rsidR="00C273BF" w:rsidRDefault="00855FD6" w:rsidP="00407611">
      <w:pPr>
        <w:pStyle w:val="Prrafodelista"/>
        <w:numPr>
          <w:ilvl w:val="0"/>
          <w:numId w:val="14"/>
        </w:numPr>
        <w:shd w:val="clear" w:color="auto" w:fill="FFFFFF"/>
        <w:tabs>
          <w:tab w:val="left" w:pos="426"/>
        </w:tabs>
        <w:rPr>
          <w:rFonts w:ascii="Arial" w:eastAsia="Times New Roman" w:hAnsi="Arial" w:cs="Arial"/>
          <w:sz w:val="24"/>
          <w:szCs w:val="24"/>
          <w:lang w:eastAsia="es-CO"/>
        </w:rPr>
      </w:pPr>
      <w:r>
        <w:rPr>
          <w:rFonts w:ascii="Arial" w:eastAsia="Times New Roman" w:hAnsi="Arial" w:cs="Arial"/>
          <w:sz w:val="24"/>
          <w:szCs w:val="24"/>
          <w:lang w:eastAsia="es-CO"/>
        </w:rPr>
        <w:t>Garantizar</w:t>
      </w:r>
      <w:r w:rsidR="00E51E37">
        <w:rPr>
          <w:rFonts w:ascii="Arial" w:eastAsia="Times New Roman" w:hAnsi="Arial" w:cs="Arial"/>
          <w:sz w:val="24"/>
          <w:szCs w:val="24"/>
          <w:lang w:eastAsia="es-CO"/>
        </w:rPr>
        <w:t xml:space="preserve"> </w:t>
      </w:r>
      <w:r>
        <w:rPr>
          <w:rFonts w:ascii="Arial" w:eastAsia="Times New Roman" w:hAnsi="Arial" w:cs="Arial"/>
          <w:sz w:val="24"/>
          <w:szCs w:val="24"/>
          <w:lang w:eastAsia="es-CO"/>
        </w:rPr>
        <w:t>un</w:t>
      </w:r>
      <w:r w:rsidR="00C273BF" w:rsidRPr="00445C98">
        <w:rPr>
          <w:rFonts w:ascii="Arial" w:eastAsia="Times New Roman" w:hAnsi="Arial" w:cs="Arial"/>
          <w:sz w:val="24"/>
          <w:szCs w:val="24"/>
          <w:lang w:eastAsia="es-CO"/>
        </w:rPr>
        <w:t xml:space="preserve"> espacio para realizar </w:t>
      </w:r>
      <w:r w:rsidR="00C273BF">
        <w:rPr>
          <w:rFonts w:ascii="Arial" w:eastAsia="Times New Roman" w:hAnsi="Arial" w:cs="Arial"/>
          <w:sz w:val="24"/>
          <w:szCs w:val="24"/>
          <w:lang w:eastAsia="es-CO"/>
        </w:rPr>
        <w:t>las actividades técnicas de conservación que se requieran adelantar en los documentos.</w:t>
      </w:r>
    </w:p>
    <w:p w14:paraId="66A310AE" w14:textId="77777777" w:rsidR="00C273BF" w:rsidRDefault="00C273BF" w:rsidP="00407611">
      <w:pPr>
        <w:pStyle w:val="Prrafodelista"/>
        <w:numPr>
          <w:ilvl w:val="0"/>
          <w:numId w:val="14"/>
        </w:numPr>
        <w:shd w:val="clear" w:color="auto" w:fill="FFFFFF"/>
        <w:tabs>
          <w:tab w:val="left" w:pos="426"/>
        </w:tabs>
        <w:rPr>
          <w:rFonts w:ascii="Arial" w:eastAsia="Times New Roman" w:hAnsi="Arial" w:cs="Arial"/>
          <w:sz w:val="24"/>
          <w:szCs w:val="24"/>
          <w:lang w:eastAsia="es-CO"/>
        </w:rPr>
      </w:pPr>
      <w:r>
        <w:rPr>
          <w:rFonts w:ascii="Arial" w:eastAsia="Times New Roman" w:hAnsi="Arial" w:cs="Arial"/>
          <w:sz w:val="24"/>
          <w:szCs w:val="24"/>
          <w:lang w:eastAsia="es-CO"/>
        </w:rPr>
        <w:t>Se debe elaborar un inventario completo de los documentos afectados durante la emergencia.</w:t>
      </w:r>
    </w:p>
    <w:p w14:paraId="18C3C2AA" w14:textId="77777777" w:rsidR="00C273BF" w:rsidRDefault="00C273BF" w:rsidP="00C273BF">
      <w:pPr>
        <w:pStyle w:val="Prrafodelista"/>
        <w:shd w:val="clear" w:color="auto" w:fill="FFFFFF"/>
        <w:ind w:left="0"/>
        <w:rPr>
          <w:rFonts w:ascii="Arial" w:eastAsia="Times New Roman" w:hAnsi="Arial" w:cs="Arial"/>
          <w:sz w:val="24"/>
          <w:szCs w:val="24"/>
          <w:lang w:eastAsia="es-CO"/>
        </w:rPr>
      </w:pPr>
    </w:p>
    <w:p w14:paraId="290FA7AF" w14:textId="437246A8" w:rsidR="00C273B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 xml:space="preserve">Las actividades mencionadas anteriormente, deben ser realizadas única y exclusivamente por </w:t>
      </w:r>
      <w:r w:rsidR="00855FD6">
        <w:rPr>
          <w:rFonts w:ascii="Arial" w:eastAsia="Times New Roman" w:hAnsi="Arial" w:cs="Arial"/>
          <w:sz w:val="24"/>
          <w:szCs w:val="24"/>
          <w:lang w:eastAsia="es-CO"/>
        </w:rPr>
        <w:t>los servidores públicos</w:t>
      </w:r>
      <w:r w:rsidR="002F2D31">
        <w:rPr>
          <w:rFonts w:ascii="Arial" w:eastAsia="Times New Roman" w:hAnsi="Arial" w:cs="Arial"/>
          <w:sz w:val="24"/>
          <w:szCs w:val="24"/>
          <w:lang w:eastAsia="es-CO"/>
        </w:rPr>
        <w:t>, contratistas</w:t>
      </w:r>
      <w:r w:rsidR="00855FD6">
        <w:rPr>
          <w:rFonts w:ascii="Arial" w:eastAsia="Times New Roman" w:hAnsi="Arial" w:cs="Arial"/>
          <w:sz w:val="24"/>
          <w:szCs w:val="24"/>
          <w:lang w:eastAsia="es-CO"/>
        </w:rPr>
        <w:t xml:space="preserve"> o </w:t>
      </w:r>
      <w:r w:rsidR="00E51E37">
        <w:rPr>
          <w:rFonts w:ascii="Arial" w:eastAsia="Times New Roman" w:hAnsi="Arial" w:cs="Arial"/>
          <w:sz w:val="24"/>
          <w:szCs w:val="24"/>
          <w:lang w:eastAsia="es-CO"/>
        </w:rPr>
        <w:t xml:space="preserve">colaboradores externos </w:t>
      </w:r>
      <w:r>
        <w:rPr>
          <w:rFonts w:ascii="Arial" w:eastAsia="Times New Roman" w:hAnsi="Arial" w:cs="Arial"/>
          <w:sz w:val="24"/>
          <w:szCs w:val="24"/>
          <w:lang w:eastAsia="es-CO"/>
        </w:rPr>
        <w:t>capacitado</w:t>
      </w:r>
      <w:r w:rsidR="00855FD6">
        <w:rPr>
          <w:rFonts w:ascii="Arial" w:eastAsia="Times New Roman" w:hAnsi="Arial" w:cs="Arial"/>
          <w:sz w:val="24"/>
          <w:szCs w:val="24"/>
          <w:lang w:eastAsia="es-CO"/>
        </w:rPr>
        <w:t>s</w:t>
      </w:r>
      <w:r>
        <w:rPr>
          <w:rFonts w:ascii="Arial" w:eastAsia="Times New Roman" w:hAnsi="Arial" w:cs="Arial"/>
          <w:sz w:val="24"/>
          <w:szCs w:val="24"/>
          <w:lang w:eastAsia="es-CO"/>
        </w:rPr>
        <w:t xml:space="preserve"> para atender la emergencia documental presentada, y que, por ningún motivo, </w:t>
      </w:r>
      <w:r w:rsidR="00855FD6">
        <w:rPr>
          <w:rFonts w:ascii="Arial" w:eastAsia="Times New Roman" w:hAnsi="Arial" w:cs="Arial"/>
          <w:sz w:val="24"/>
          <w:szCs w:val="24"/>
          <w:lang w:eastAsia="es-CO"/>
        </w:rPr>
        <w:t>personas diferentes</w:t>
      </w:r>
      <w:r>
        <w:rPr>
          <w:rFonts w:ascii="Arial" w:eastAsia="Times New Roman" w:hAnsi="Arial" w:cs="Arial"/>
          <w:sz w:val="24"/>
          <w:szCs w:val="24"/>
          <w:lang w:eastAsia="es-CO"/>
        </w:rPr>
        <w:t xml:space="preserve"> puede ingresar a los espacios de almacenamiento para manipular y sustraer documentos sin los protocolos establecidos para tal fin.</w:t>
      </w:r>
    </w:p>
    <w:p w14:paraId="58A0B9B1" w14:textId="4AB6DCBA" w:rsidR="00C273BF" w:rsidRDefault="00C273BF" w:rsidP="00C273BF">
      <w:pPr>
        <w:pStyle w:val="Prrafodelista"/>
        <w:shd w:val="clear" w:color="auto" w:fill="FFFFFF"/>
        <w:ind w:left="0"/>
        <w:rPr>
          <w:rFonts w:ascii="Arial" w:eastAsia="Times New Roman" w:hAnsi="Arial" w:cs="Arial"/>
          <w:b/>
          <w:bCs/>
          <w:sz w:val="24"/>
          <w:szCs w:val="24"/>
          <w:lang w:eastAsia="es-CO"/>
        </w:rPr>
      </w:pPr>
    </w:p>
    <w:p w14:paraId="2900A254" w14:textId="77777777" w:rsidR="00C273BF" w:rsidRPr="00506E83" w:rsidRDefault="00C273BF" w:rsidP="0030055D">
      <w:pPr>
        <w:pStyle w:val="Prrafodelista"/>
        <w:numPr>
          <w:ilvl w:val="1"/>
          <w:numId w:val="7"/>
        </w:numPr>
        <w:tabs>
          <w:tab w:val="left" w:pos="426"/>
        </w:tabs>
        <w:ind w:hanging="5115"/>
        <w:outlineLvl w:val="1"/>
        <w:rPr>
          <w:rFonts w:ascii="Arial" w:hAnsi="Arial" w:cs="Arial"/>
          <w:b/>
          <w:bCs/>
          <w:sz w:val="24"/>
          <w:szCs w:val="24"/>
        </w:rPr>
      </w:pPr>
      <w:bookmarkStart w:id="41" w:name="_Toc41901186"/>
      <w:bookmarkStart w:id="42" w:name="_Toc50741222"/>
      <w:r w:rsidRPr="00506E83">
        <w:rPr>
          <w:rFonts w:ascii="Arial" w:hAnsi="Arial" w:cs="Arial"/>
          <w:b/>
          <w:bCs/>
          <w:sz w:val="24"/>
          <w:szCs w:val="24"/>
        </w:rPr>
        <w:t>ETAPA RECUPERACIÓN</w:t>
      </w:r>
      <w:bookmarkEnd w:id="41"/>
      <w:bookmarkEnd w:id="42"/>
    </w:p>
    <w:p w14:paraId="186040FE" w14:textId="77777777" w:rsidR="00C273BF" w:rsidRPr="007B2645" w:rsidRDefault="00C273BF" w:rsidP="00C273BF">
      <w:pPr>
        <w:rPr>
          <w:rFonts w:ascii="Arial" w:hAnsi="Arial" w:cs="Arial"/>
          <w:sz w:val="24"/>
          <w:szCs w:val="24"/>
        </w:rPr>
      </w:pPr>
    </w:p>
    <w:p w14:paraId="3FAA06E6" w14:textId="77777777" w:rsidR="00C273BF" w:rsidRDefault="00C273BF" w:rsidP="00C273BF">
      <w:pPr>
        <w:rPr>
          <w:rFonts w:ascii="Arial" w:hAnsi="Arial" w:cs="Arial"/>
          <w:sz w:val="24"/>
          <w:szCs w:val="24"/>
        </w:rPr>
      </w:pPr>
      <w:r>
        <w:rPr>
          <w:rFonts w:ascii="Arial" w:hAnsi="Arial" w:cs="Arial"/>
          <w:sz w:val="24"/>
          <w:szCs w:val="24"/>
        </w:rPr>
        <w:t xml:space="preserve">La etapa de recuperación inicia posterior a la estabilización de la emergencia y </w:t>
      </w:r>
      <w:r w:rsidRPr="007B2645">
        <w:rPr>
          <w:rFonts w:ascii="Arial" w:hAnsi="Arial" w:cs="Arial"/>
          <w:sz w:val="24"/>
          <w:szCs w:val="24"/>
        </w:rPr>
        <w:t>contemplan</w:t>
      </w:r>
      <w:r>
        <w:rPr>
          <w:rFonts w:ascii="Arial" w:hAnsi="Arial" w:cs="Arial"/>
          <w:sz w:val="24"/>
          <w:szCs w:val="24"/>
        </w:rPr>
        <w:t xml:space="preserve"> métodos y técnicas para la adecuada recuperación del material documental, en la que se encuentran generalidades, como las que se describen a continuación</w:t>
      </w:r>
      <w:r w:rsidRPr="007B2645">
        <w:rPr>
          <w:rFonts w:ascii="Arial" w:hAnsi="Arial" w:cs="Arial"/>
          <w:sz w:val="24"/>
          <w:szCs w:val="24"/>
        </w:rPr>
        <w:t xml:space="preserve">: </w:t>
      </w:r>
    </w:p>
    <w:p w14:paraId="78D768FD" w14:textId="77777777" w:rsidR="00C273BF" w:rsidRDefault="00C273BF" w:rsidP="00C273BF">
      <w:pPr>
        <w:rPr>
          <w:rFonts w:ascii="Arial" w:hAnsi="Arial" w:cs="Arial"/>
          <w:sz w:val="24"/>
          <w:szCs w:val="24"/>
        </w:rPr>
      </w:pPr>
    </w:p>
    <w:p w14:paraId="7AE39E07" w14:textId="120D7134" w:rsidR="00C273BF" w:rsidRPr="00F82A00" w:rsidRDefault="00C273BF" w:rsidP="00407611">
      <w:pPr>
        <w:pStyle w:val="Prrafodelista"/>
        <w:numPr>
          <w:ilvl w:val="0"/>
          <w:numId w:val="15"/>
        </w:numPr>
        <w:tabs>
          <w:tab w:val="left" w:pos="426"/>
        </w:tabs>
        <w:rPr>
          <w:rFonts w:ascii="Arial" w:hAnsi="Arial" w:cs="Arial"/>
          <w:sz w:val="24"/>
          <w:szCs w:val="24"/>
        </w:rPr>
      </w:pPr>
      <w:r w:rsidRPr="00F82A00">
        <w:rPr>
          <w:rFonts w:ascii="Arial" w:hAnsi="Arial" w:cs="Arial"/>
          <w:sz w:val="24"/>
          <w:szCs w:val="24"/>
        </w:rPr>
        <w:t xml:space="preserve">Realizar el alistamiento de los </w:t>
      </w:r>
      <w:r>
        <w:rPr>
          <w:rFonts w:ascii="Arial" w:hAnsi="Arial" w:cs="Arial"/>
          <w:sz w:val="24"/>
          <w:szCs w:val="24"/>
        </w:rPr>
        <w:t>e</w:t>
      </w:r>
      <w:r w:rsidRPr="00F82A00">
        <w:rPr>
          <w:rFonts w:ascii="Arial" w:hAnsi="Arial" w:cs="Arial"/>
          <w:sz w:val="24"/>
          <w:szCs w:val="24"/>
        </w:rPr>
        <w:t xml:space="preserve">lementos de </w:t>
      </w:r>
      <w:r>
        <w:rPr>
          <w:rFonts w:ascii="Arial" w:hAnsi="Arial" w:cs="Arial"/>
          <w:sz w:val="24"/>
          <w:szCs w:val="24"/>
        </w:rPr>
        <w:t>p</w:t>
      </w:r>
      <w:r w:rsidRPr="00F82A00">
        <w:rPr>
          <w:rFonts w:ascii="Arial" w:hAnsi="Arial" w:cs="Arial"/>
          <w:sz w:val="24"/>
          <w:szCs w:val="24"/>
        </w:rPr>
        <w:t xml:space="preserve">rotección </w:t>
      </w:r>
      <w:r>
        <w:rPr>
          <w:rFonts w:ascii="Arial" w:hAnsi="Arial" w:cs="Arial"/>
          <w:sz w:val="24"/>
          <w:szCs w:val="24"/>
        </w:rPr>
        <w:t>p</w:t>
      </w:r>
      <w:r w:rsidRPr="00F82A00">
        <w:rPr>
          <w:rFonts w:ascii="Arial" w:hAnsi="Arial" w:cs="Arial"/>
          <w:sz w:val="24"/>
          <w:szCs w:val="24"/>
        </w:rPr>
        <w:t>ersonal necesarios para realizar la actividad de intervención de los documentos afectados por el siniestro</w:t>
      </w:r>
      <w:r w:rsidR="00E51E37">
        <w:rPr>
          <w:rFonts w:ascii="Arial" w:hAnsi="Arial" w:cs="Arial"/>
          <w:sz w:val="24"/>
          <w:szCs w:val="24"/>
        </w:rPr>
        <w:t>, siguiendo los lineamientos del Instructivo para la Identificación, Entrega y Uso de Elementos de Protección Personal SC04-I03 del SGSST de la Entidad.</w:t>
      </w:r>
    </w:p>
    <w:p w14:paraId="093276F2" w14:textId="77777777" w:rsidR="00C273BF" w:rsidRDefault="00C273BF" w:rsidP="00C273BF">
      <w:pPr>
        <w:tabs>
          <w:tab w:val="left" w:pos="426"/>
        </w:tabs>
        <w:rPr>
          <w:rFonts w:ascii="Arial" w:hAnsi="Arial" w:cs="Arial"/>
          <w:sz w:val="24"/>
          <w:szCs w:val="24"/>
        </w:rPr>
      </w:pPr>
    </w:p>
    <w:p w14:paraId="7009D3E3" w14:textId="77777777" w:rsidR="00C273BF" w:rsidRPr="00F82A00" w:rsidRDefault="00C273BF" w:rsidP="00407611">
      <w:pPr>
        <w:pStyle w:val="Prrafodelista"/>
        <w:numPr>
          <w:ilvl w:val="0"/>
          <w:numId w:val="15"/>
        </w:numPr>
        <w:tabs>
          <w:tab w:val="left" w:pos="426"/>
        </w:tabs>
        <w:rPr>
          <w:rFonts w:ascii="Arial" w:hAnsi="Arial" w:cs="Arial"/>
          <w:sz w:val="24"/>
          <w:szCs w:val="24"/>
        </w:rPr>
      </w:pPr>
      <w:r w:rsidRPr="00F82A00">
        <w:rPr>
          <w:rFonts w:ascii="Arial" w:hAnsi="Arial" w:cs="Arial"/>
          <w:sz w:val="24"/>
          <w:szCs w:val="24"/>
        </w:rPr>
        <w:t>Realizar el alistamiento de los materiales dispuestos para la restauración de los documentos afectados.</w:t>
      </w:r>
    </w:p>
    <w:p w14:paraId="4412B196" w14:textId="77777777" w:rsidR="00C273BF" w:rsidRDefault="00C273BF" w:rsidP="00C273BF">
      <w:pPr>
        <w:tabs>
          <w:tab w:val="left" w:pos="426"/>
        </w:tabs>
        <w:rPr>
          <w:rFonts w:ascii="Arial" w:hAnsi="Arial" w:cs="Arial"/>
          <w:sz w:val="24"/>
          <w:szCs w:val="24"/>
        </w:rPr>
      </w:pPr>
    </w:p>
    <w:p w14:paraId="765B96D4" w14:textId="6DAB5C8D" w:rsidR="008C2345" w:rsidRDefault="00C273BF" w:rsidP="00CE2821">
      <w:pPr>
        <w:pStyle w:val="Prrafodelista"/>
        <w:numPr>
          <w:ilvl w:val="0"/>
          <w:numId w:val="15"/>
        </w:numPr>
        <w:tabs>
          <w:tab w:val="left" w:pos="426"/>
        </w:tabs>
        <w:rPr>
          <w:rFonts w:ascii="Arial" w:hAnsi="Arial" w:cs="Arial"/>
          <w:sz w:val="24"/>
          <w:szCs w:val="24"/>
        </w:rPr>
      </w:pPr>
      <w:r w:rsidRPr="002F2D31">
        <w:rPr>
          <w:rFonts w:ascii="Arial" w:hAnsi="Arial" w:cs="Arial"/>
          <w:sz w:val="24"/>
          <w:szCs w:val="24"/>
        </w:rPr>
        <w:t>Definir la adecuada manipulación, embalaje, traslado y estabilización de los soportes afectado</w:t>
      </w:r>
      <w:r w:rsidR="00D666A0" w:rsidRPr="002F2D31">
        <w:rPr>
          <w:rFonts w:ascii="Arial" w:hAnsi="Arial" w:cs="Arial"/>
          <w:sz w:val="24"/>
          <w:szCs w:val="24"/>
        </w:rPr>
        <w:t>s</w:t>
      </w:r>
      <w:r w:rsidRPr="002F2D31">
        <w:rPr>
          <w:rFonts w:ascii="Arial" w:hAnsi="Arial" w:cs="Arial"/>
          <w:sz w:val="24"/>
          <w:szCs w:val="24"/>
        </w:rPr>
        <w:t xml:space="preserve"> por el siniestro, este paso es el más importante ya que se debe tener en cuenta las directrices del profesional encargado, con el fin de evitar la pérdida del soporte documental y/o su contenido.</w:t>
      </w:r>
    </w:p>
    <w:p w14:paraId="23B2C1BE" w14:textId="3A6F8396" w:rsidR="00C273BF" w:rsidRDefault="00C273BF" w:rsidP="00C273BF">
      <w:pPr>
        <w:rPr>
          <w:rFonts w:ascii="Arial" w:hAnsi="Arial" w:cs="Arial"/>
          <w:sz w:val="24"/>
          <w:szCs w:val="24"/>
        </w:rPr>
      </w:pPr>
      <w:r>
        <w:rPr>
          <w:rFonts w:ascii="Arial" w:hAnsi="Arial" w:cs="Arial"/>
          <w:sz w:val="24"/>
          <w:szCs w:val="24"/>
        </w:rPr>
        <w:lastRenderedPageBreak/>
        <w:t xml:space="preserve">En el siguiente cuadro se describen las actividades de recuperación </w:t>
      </w:r>
      <w:r w:rsidR="002F2D31">
        <w:rPr>
          <w:rFonts w:ascii="Arial" w:hAnsi="Arial" w:cs="Arial"/>
          <w:sz w:val="24"/>
          <w:szCs w:val="24"/>
        </w:rPr>
        <w:t xml:space="preserve">documental </w:t>
      </w:r>
      <w:r>
        <w:rPr>
          <w:rFonts w:ascii="Arial" w:hAnsi="Arial" w:cs="Arial"/>
          <w:sz w:val="24"/>
          <w:szCs w:val="24"/>
        </w:rPr>
        <w:t xml:space="preserve">de la </w:t>
      </w:r>
      <w:r w:rsidR="00111BFB">
        <w:rPr>
          <w:rFonts w:ascii="Arial" w:hAnsi="Arial" w:cs="Arial"/>
          <w:sz w:val="24"/>
          <w:szCs w:val="24"/>
        </w:rPr>
        <w:t>SIC</w:t>
      </w:r>
      <w:r>
        <w:rPr>
          <w:rFonts w:ascii="Arial" w:hAnsi="Arial" w:cs="Arial"/>
          <w:sz w:val="24"/>
          <w:szCs w:val="24"/>
        </w:rPr>
        <w:t xml:space="preserve">: </w:t>
      </w:r>
    </w:p>
    <w:p w14:paraId="15B67D58" w14:textId="77777777" w:rsidR="002A0335" w:rsidRDefault="002A0335" w:rsidP="00C273BF">
      <w:pPr>
        <w:pStyle w:val="Prrafodelista"/>
        <w:shd w:val="clear" w:color="auto" w:fill="FFFFFF"/>
        <w:ind w:left="0"/>
        <w:jc w:val="center"/>
        <w:rPr>
          <w:rFonts w:ascii="Arial" w:eastAsia="Times New Roman" w:hAnsi="Arial" w:cs="Arial"/>
          <w:b/>
          <w:bCs/>
          <w:sz w:val="20"/>
          <w:szCs w:val="20"/>
          <w:lang w:eastAsia="es-CO"/>
        </w:rPr>
      </w:pPr>
    </w:p>
    <w:p w14:paraId="16C0CAAA" w14:textId="3254DA7E" w:rsidR="00C273BF" w:rsidRPr="006347B9" w:rsidRDefault="00C273BF" w:rsidP="00C273BF">
      <w:pPr>
        <w:pStyle w:val="Prrafodelista"/>
        <w:shd w:val="clear" w:color="auto" w:fill="FFFFFF"/>
        <w:ind w:left="0"/>
        <w:jc w:val="center"/>
        <w:rPr>
          <w:rFonts w:ascii="Arial" w:eastAsia="Times New Roman" w:hAnsi="Arial" w:cs="Arial"/>
          <w:b/>
          <w:bCs/>
          <w:sz w:val="20"/>
          <w:szCs w:val="20"/>
          <w:lang w:eastAsia="es-CO"/>
        </w:rPr>
      </w:pPr>
      <w:r w:rsidRPr="006347B9">
        <w:rPr>
          <w:rFonts w:ascii="Arial" w:eastAsia="Times New Roman" w:hAnsi="Arial" w:cs="Arial"/>
          <w:b/>
          <w:bCs/>
          <w:sz w:val="20"/>
          <w:szCs w:val="20"/>
          <w:lang w:eastAsia="es-CO"/>
        </w:rPr>
        <w:t>Cuadro N</w:t>
      </w:r>
      <w:r>
        <w:rPr>
          <w:rFonts w:ascii="Arial" w:eastAsia="Times New Roman" w:hAnsi="Arial" w:cs="Arial"/>
          <w:b/>
          <w:bCs/>
          <w:sz w:val="20"/>
          <w:szCs w:val="20"/>
          <w:lang w:eastAsia="es-CO"/>
        </w:rPr>
        <w:t>°.</w:t>
      </w:r>
      <w:r w:rsidR="00AC1768">
        <w:rPr>
          <w:rFonts w:ascii="Arial" w:eastAsia="Times New Roman" w:hAnsi="Arial" w:cs="Arial"/>
          <w:b/>
          <w:bCs/>
          <w:sz w:val="20"/>
          <w:szCs w:val="20"/>
          <w:lang w:eastAsia="es-CO"/>
        </w:rPr>
        <w:t>8</w:t>
      </w:r>
      <w:r>
        <w:rPr>
          <w:rFonts w:ascii="Arial" w:eastAsia="Times New Roman" w:hAnsi="Arial" w:cs="Arial"/>
          <w:b/>
          <w:bCs/>
          <w:sz w:val="20"/>
          <w:szCs w:val="20"/>
          <w:lang w:eastAsia="es-CO"/>
        </w:rPr>
        <w:t>.</w:t>
      </w:r>
      <w:r w:rsidRPr="006347B9">
        <w:rPr>
          <w:rFonts w:ascii="Arial" w:eastAsia="Times New Roman" w:hAnsi="Arial" w:cs="Arial"/>
          <w:b/>
          <w:bCs/>
          <w:sz w:val="20"/>
          <w:szCs w:val="20"/>
          <w:lang w:eastAsia="es-CO"/>
        </w:rPr>
        <w:t xml:space="preserve"> </w:t>
      </w:r>
      <w:r w:rsidRPr="006347B9">
        <w:rPr>
          <w:rFonts w:ascii="Arial" w:eastAsia="Times New Roman" w:hAnsi="Arial" w:cs="Arial"/>
          <w:sz w:val="20"/>
          <w:szCs w:val="20"/>
          <w:lang w:eastAsia="es-CO"/>
        </w:rPr>
        <w:t>Generalidades en la recuperación</w:t>
      </w:r>
      <w:r w:rsidRPr="006347B9">
        <w:rPr>
          <w:rStyle w:val="Refdenotaalpie"/>
          <w:rFonts w:ascii="Arial" w:eastAsia="Times New Roman" w:hAnsi="Arial" w:cs="Arial"/>
          <w:b/>
          <w:bCs/>
          <w:sz w:val="20"/>
          <w:szCs w:val="20"/>
          <w:lang w:eastAsia="es-CO"/>
        </w:rPr>
        <w:footnoteReference w:id="62"/>
      </w:r>
    </w:p>
    <w:p w14:paraId="7D2B8DF5" w14:textId="77777777" w:rsidR="00C273BF" w:rsidRPr="006347B9" w:rsidRDefault="00C273BF" w:rsidP="00C273BF">
      <w:pPr>
        <w:pStyle w:val="Prrafodelista"/>
        <w:shd w:val="clear" w:color="auto" w:fill="FFFFFF"/>
        <w:ind w:left="0"/>
        <w:jc w:val="center"/>
        <w:rPr>
          <w:rFonts w:ascii="Arial" w:eastAsia="Times New Roman" w:hAnsi="Arial" w:cs="Arial"/>
          <w:b/>
          <w:bCs/>
          <w:sz w:val="20"/>
          <w:szCs w:val="20"/>
          <w:lang w:eastAsia="es-CO"/>
        </w:rPr>
      </w:pPr>
      <w:r w:rsidRPr="006347B9">
        <w:rPr>
          <w:rFonts w:ascii="Arial" w:eastAsia="Times New Roman" w:hAnsi="Arial" w:cs="Arial"/>
          <w:b/>
          <w:bCs/>
          <w:sz w:val="20"/>
          <w:szCs w:val="20"/>
          <w:lang w:eastAsia="es-CO"/>
        </w:rPr>
        <w:t xml:space="preserve">Fuente: </w:t>
      </w:r>
      <w:r w:rsidRPr="006347B9">
        <w:rPr>
          <w:rFonts w:ascii="Arial" w:eastAsia="Times New Roman" w:hAnsi="Arial" w:cs="Arial"/>
          <w:sz w:val="20"/>
          <w:szCs w:val="20"/>
          <w:lang w:eastAsia="es-CO"/>
        </w:rPr>
        <w:t>Elaboración propia.</w:t>
      </w:r>
    </w:p>
    <w:p w14:paraId="0AF1E4AC" w14:textId="77777777" w:rsidR="00C273BF" w:rsidRPr="00E95C46" w:rsidRDefault="00C273BF" w:rsidP="00C273BF">
      <w:pPr>
        <w:pStyle w:val="Prrafodelista"/>
        <w:shd w:val="clear" w:color="auto" w:fill="FFFFFF"/>
        <w:ind w:left="0"/>
        <w:rPr>
          <w:rFonts w:ascii="Arial" w:eastAsia="Times New Roman" w:hAnsi="Arial" w:cs="Arial"/>
          <w:b/>
          <w:bCs/>
          <w:sz w:val="24"/>
          <w:szCs w:val="24"/>
          <w:lang w:eastAsia="es-CO"/>
        </w:rPr>
      </w:pPr>
    </w:p>
    <w:tbl>
      <w:tblPr>
        <w:tblStyle w:val="Tablaconcuadrcula"/>
        <w:tblW w:w="8500" w:type="dxa"/>
        <w:tblLook w:val="04A0" w:firstRow="1" w:lastRow="0" w:firstColumn="1" w:lastColumn="0" w:noHBand="0" w:noVBand="1"/>
      </w:tblPr>
      <w:tblGrid>
        <w:gridCol w:w="2700"/>
        <w:gridCol w:w="5800"/>
      </w:tblGrid>
      <w:tr w:rsidR="00C273BF" w:rsidRPr="006347B9" w14:paraId="76537431" w14:textId="77777777" w:rsidTr="00855FD6">
        <w:trPr>
          <w:trHeight w:val="290"/>
          <w:tblHeader/>
        </w:trPr>
        <w:tc>
          <w:tcPr>
            <w:tcW w:w="8500" w:type="dxa"/>
            <w:gridSpan w:val="2"/>
            <w:shd w:val="clear" w:color="auto" w:fill="BFBFBF" w:themeFill="background1" w:themeFillShade="BF"/>
            <w:vAlign w:val="center"/>
            <w:hideMark/>
          </w:tcPr>
          <w:p w14:paraId="7CDE46EA" w14:textId="077FFFC9" w:rsidR="00C273BF" w:rsidRPr="00855FD6" w:rsidRDefault="00C273BF" w:rsidP="00C273BF">
            <w:pPr>
              <w:jc w:val="center"/>
              <w:rPr>
                <w:rFonts w:ascii="Arial" w:eastAsia="Times New Roman" w:hAnsi="Arial" w:cs="Arial"/>
                <w:b/>
                <w:bCs/>
                <w:sz w:val="24"/>
                <w:szCs w:val="24"/>
                <w:lang w:eastAsia="es-CO"/>
              </w:rPr>
            </w:pPr>
            <w:r w:rsidRPr="00855FD6">
              <w:rPr>
                <w:rFonts w:ascii="Arial" w:eastAsia="Times New Roman" w:hAnsi="Arial" w:cs="Arial"/>
                <w:b/>
                <w:bCs/>
                <w:sz w:val="24"/>
                <w:szCs w:val="24"/>
                <w:lang w:eastAsia="es-CO"/>
              </w:rPr>
              <w:t>GENERALIDADES EN LA RECUPERACIÓN</w:t>
            </w:r>
            <w:r w:rsidR="002F2D31">
              <w:rPr>
                <w:rFonts w:ascii="Arial" w:eastAsia="Times New Roman" w:hAnsi="Arial" w:cs="Arial"/>
                <w:b/>
                <w:bCs/>
                <w:sz w:val="24"/>
                <w:szCs w:val="24"/>
                <w:lang w:eastAsia="es-CO"/>
              </w:rPr>
              <w:t xml:space="preserve"> DOCUMENTAL</w:t>
            </w:r>
          </w:p>
        </w:tc>
      </w:tr>
      <w:tr w:rsidR="00C273BF" w:rsidRPr="00960EBC" w14:paraId="5DE3B9CB" w14:textId="77777777" w:rsidTr="00855FD6">
        <w:trPr>
          <w:trHeight w:val="580"/>
        </w:trPr>
        <w:tc>
          <w:tcPr>
            <w:tcW w:w="2700" w:type="dxa"/>
            <w:vAlign w:val="center"/>
            <w:hideMark/>
          </w:tcPr>
          <w:p w14:paraId="7A9D7F4C" w14:textId="6DFB18DF" w:rsidR="00C273BF" w:rsidRPr="007B2645" w:rsidRDefault="00C273BF" w:rsidP="00C273BF">
            <w:pPr>
              <w:rPr>
                <w:rFonts w:ascii="Arial" w:eastAsia="Times New Roman" w:hAnsi="Arial" w:cs="Arial"/>
                <w:b/>
                <w:bCs/>
                <w:sz w:val="24"/>
                <w:szCs w:val="24"/>
                <w:lang w:eastAsia="es-CO"/>
              </w:rPr>
            </w:pPr>
            <w:bookmarkStart w:id="43" w:name="_Hlk39760856"/>
            <w:r>
              <w:rPr>
                <w:rFonts w:ascii="Arial" w:eastAsia="Times New Roman" w:hAnsi="Arial" w:cs="Arial"/>
                <w:b/>
                <w:bCs/>
                <w:sz w:val="24"/>
                <w:szCs w:val="24"/>
                <w:lang w:eastAsia="es-CO"/>
              </w:rPr>
              <w:t>Revisar y analizar el informe técnico presentado por la brigada de emergencias</w:t>
            </w:r>
            <w:r w:rsidR="00855FD6">
              <w:rPr>
                <w:rFonts w:ascii="Arial" w:eastAsia="Times New Roman" w:hAnsi="Arial" w:cs="Arial"/>
                <w:b/>
                <w:bCs/>
                <w:sz w:val="24"/>
                <w:szCs w:val="24"/>
                <w:lang w:eastAsia="es-CO"/>
              </w:rPr>
              <w:t xml:space="preserve"> documentales</w:t>
            </w:r>
            <w:r>
              <w:rPr>
                <w:rFonts w:ascii="Arial" w:eastAsia="Times New Roman" w:hAnsi="Arial" w:cs="Arial"/>
                <w:b/>
                <w:bCs/>
                <w:sz w:val="24"/>
                <w:szCs w:val="24"/>
                <w:lang w:eastAsia="es-CO"/>
              </w:rPr>
              <w:t>.</w:t>
            </w:r>
          </w:p>
        </w:tc>
        <w:tc>
          <w:tcPr>
            <w:tcW w:w="5800" w:type="dxa"/>
            <w:vAlign w:val="center"/>
            <w:hideMark/>
          </w:tcPr>
          <w:p w14:paraId="07297E6C" w14:textId="77777777" w:rsidR="00C273BF" w:rsidRPr="00960EBC" w:rsidRDefault="00C273BF" w:rsidP="00C273BF">
            <w:pPr>
              <w:rPr>
                <w:rFonts w:ascii="Arial" w:eastAsia="Times New Roman" w:hAnsi="Arial" w:cs="Arial"/>
                <w:sz w:val="24"/>
                <w:szCs w:val="24"/>
                <w:lang w:eastAsia="es-CO"/>
              </w:rPr>
            </w:pPr>
            <w:r>
              <w:rPr>
                <w:rFonts w:ascii="Arial" w:eastAsia="Times New Roman" w:hAnsi="Arial" w:cs="Arial"/>
                <w:sz w:val="24"/>
                <w:szCs w:val="24"/>
                <w:lang w:eastAsia="es-CO"/>
              </w:rPr>
              <w:t>Identificar cual (es) los métodos y operaciones de rescate se realizan de acuerdo con el siniestro presentado.</w:t>
            </w:r>
          </w:p>
        </w:tc>
      </w:tr>
      <w:tr w:rsidR="00C273BF" w:rsidRPr="005047D2" w14:paraId="0D672564" w14:textId="77777777" w:rsidTr="00855FD6">
        <w:trPr>
          <w:trHeight w:val="580"/>
        </w:trPr>
        <w:tc>
          <w:tcPr>
            <w:tcW w:w="2700" w:type="dxa"/>
            <w:vAlign w:val="center"/>
            <w:hideMark/>
          </w:tcPr>
          <w:p w14:paraId="045B824F" w14:textId="77777777" w:rsidR="00C273BF" w:rsidRPr="00960EBC" w:rsidRDefault="00C273BF" w:rsidP="00C273BF">
            <w:pPr>
              <w:rPr>
                <w:rFonts w:ascii="Arial" w:eastAsia="Times New Roman" w:hAnsi="Arial" w:cs="Arial"/>
                <w:b/>
                <w:bCs/>
                <w:sz w:val="24"/>
                <w:szCs w:val="24"/>
                <w:lang w:eastAsia="es-CO"/>
              </w:rPr>
            </w:pPr>
            <w:r w:rsidRPr="00960EBC">
              <w:rPr>
                <w:rFonts w:ascii="Arial" w:eastAsia="Times New Roman" w:hAnsi="Arial" w:cs="Arial"/>
                <w:b/>
                <w:bCs/>
                <w:sz w:val="24"/>
                <w:szCs w:val="24"/>
                <w:lang w:eastAsia="es-CO"/>
              </w:rPr>
              <w:t>Abrir espacios</w:t>
            </w:r>
          </w:p>
        </w:tc>
        <w:tc>
          <w:tcPr>
            <w:tcW w:w="5800" w:type="dxa"/>
            <w:vAlign w:val="center"/>
            <w:hideMark/>
          </w:tcPr>
          <w:p w14:paraId="45A2B0D8" w14:textId="77777777" w:rsidR="00C273BF" w:rsidRPr="00960EBC" w:rsidRDefault="00C273BF" w:rsidP="00C273BF">
            <w:pPr>
              <w:rPr>
                <w:rFonts w:ascii="Arial" w:eastAsia="Times New Roman" w:hAnsi="Arial" w:cs="Arial"/>
                <w:sz w:val="24"/>
                <w:szCs w:val="24"/>
                <w:lang w:eastAsia="es-CO"/>
              </w:rPr>
            </w:pPr>
            <w:r w:rsidRPr="00960EBC">
              <w:rPr>
                <w:rFonts w:ascii="Arial" w:eastAsia="Times New Roman" w:hAnsi="Arial" w:cs="Arial"/>
                <w:sz w:val="24"/>
                <w:szCs w:val="24"/>
                <w:lang w:eastAsia="es-CO"/>
              </w:rPr>
              <w:t>Se deben despejar los pasillos y corredores de las instalaciones físicas afectadas.</w:t>
            </w:r>
          </w:p>
        </w:tc>
      </w:tr>
      <w:bookmarkEnd w:id="43"/>
      <w:tr w:rsidR="00C273BF" w:rsidRPr="009275EA" w14:paraId="29A330CE" w14:textId="77777777" w:rsidTr="00855FD6">
        <w:trPr>
          <w:trHeight w:val="1450"/>
        </w:trPr>
        <w:tc>
          <w:tcPr>
            <w:tcW w:w="2700" w:type="dxa"/>
            <w:vAlign w:val="center"/>
            <w:hideMark/>
          </w:tcPr>
          <w:p w14:paraId="4912156A" w14:textId="77777777" w:rsidR="00C273BF" w:rsidRPr="009275EA" w:rsidRDefault="00C273BF" w:rsidP="00C273BF">
            <w:pPr>
              <w:rPr>
                <w:rFonts w:ascii="Arial" w:eastAsia="Times New Roman" w:hAnsi="Arial" w:cs="Arial"/>
                <w:b/>
                <w:bCs/>
                <w:sz w:val="24"/>
                <w:szCs w:val="24"/>
                <w:lang w:eastAsia="es-CO"/>
              </w:rPr>
            </w:pPr>
            <w:r w:rsidRPr="009275EA">
              <w:rPr>
                <w:rFonts w:ascii="Arial" w:eastAsia="Times New Roman" w:hAnsi="Arial" w:cs="Arial"/>
                <w:b/>
                <w:bCs/>
                <w:sz w:val="24"/>
                <w:szCs w:val="24"/>
                <w:lang w:eastAsia="es-CO"/>
              </w:rPr>
              <w:t>Recuperación</w:t>
            </w:r>
          </w:p>
        </w:tc>
        <w:tc>
          <w:tcPr>
            <w:tcW w:w="5800" w:type="dxa"/>
            <w:vAlign w:val="center"/>
            <w:hideMark/>
          </w:tcPr>
          <w:p w14:paraId="55CC642A" w14:textId="77777777" w:rsidR="00C273BF" w:rsidRPr="009275EA" w:rsidRDefault="00C273BF" w:rsidP="00C273BF">
            <w:pPr>
              <w:rPr>
                <w:rFonts w:ascii="Arial" w:eastAsia="Times New Roman" w:hAnsi="Arial" w:cs="Arial"/>
                <w:sz w:val="24"/>
                <w:szCs w:val="24"/>
                <w:lang w:eastAsia="es-CO"/>
              </w:rPr>
            </w:pPr>
            <w:r w:rsidRPr="009275EA">
              <w:rPr>
                <w:rFonts w:ascii="Arial" w:eastAsia="Times New Roman" w:hAnsi="Arial" w:cs="Arial"/>
                <w:sz w:val="24"/>
                <w:szCs w:val="24"/>
                <w:lang w:eastAsia="es-CO"/>
              </w:rPr>
              <w:t xml:space="preserve">Identificar, clasificar, rotular y almacenar la documentación de acuerdo con su valor y prioridades de recuperación. </w:t>
            </w:r>
          </w:p>
          <w:p w14:paraId="1D2B853D" w14:textId="77777777" w:rsidR="00C273BF" w:rsidRPr="009275EA" w:rsidRDefault="00C273BF" w:rsidP="00C273BF">
            <w:pPr>
              <w:rPr>
                <w:rFonts w:ascii="Arial" w:eastAsia="Times New Roman" w:hAnsi="Arial" w:cs="Arial"/>
                <w:sz w:val="24"/>
                <w:szCs w:val="24"/>
                <w:lang w:eastAsia="es-CO"/>
              </w:rPr>
            </w:pPr>
            <w:r w:rsidRPr="009275EA">
              <w:rPr>
                <w:rFonts w:ascii="Arial" w:eastAsia="Times New Roman" w:hAnsi="Arial" w:cs="Arial"/>
                <w:sz w:val="24"/>
                <w:szCs w:val="24"/>
                <w:lang w:eastAsia="es-CO"/>
              </w:rPr>
              <w:t>De ninguna manera, se deben cerrar los libros, eliminar las encuadernaciones, intentar pasar las hojas, etc.</w:t>
            </w:r>
          </w:p>
        </w:tc>
      </w:tr>
      <w:tr w:rsidR="00C273BF" w:rsidRPr="009275EA" w14:paraId="27F38509" w14:textId="77777777" w:rsidTr="00855FD6">
        <w:trPr>
          <w:trHeight w:val="580"/>
        </w:trPr>
        <w:tc>
          <w:tcPr>
            <w:tcW w:w="2700" w:type="dxa"/>
            <w:vAlign w:val="center"/>
            <w:hideMark/>
          </w:tcPr>
          <w:p w14:paraId="749418CA" w14:textId="77777777" w:rsidR="00C273BF" w:rsidRPr="009275EA" w:rsidRDefault="00C273BF" w:rsidP="00C273BF">
            <w:pPr>
              <w:rPr>
                <w:rFonts w:ascii="Arial" w:eastAsia="Times New Roman" w:hAnsi="Arial" w:cs="Arial"/>
                <w:b/>
                <w:bCs/>
                <w:sz w:val="24"/>
                <w:szCs w:val="24"/>
                <w:lang w:eastAsia="es-CO"/>
              </w:rPr>
            </w:pPr>
            <w:r w:rsidRPr="009275EA">
              <w:rPr>
                <w:rFonts w:ascii="Arial" w:eastAsia="Times New Roman" w:hAnsi="Arial" w:cs="Arial"/>
                <w:b/>
                <w:bCs/>
                <w:sz w:val="24"/>
                <w:szCs w:val="24"/>
                <w:lang w:eastAsia="es-CO"/>
              </w:rPr>
              <w:t xml:space="preserve">Traslado </w:t>
            </w:r>
          </w:p>
        </w:tc>
        <w:tc>
          <w:tcPr>
            <w:tcW w:w="5800" w:type="dxa"/>
            <w:vAlign w:val="center"/>
            <w:hideMark/>
          </w:tcPr>
          <w:p w14:paraId="7087E1EF" w14:textId="77777777" w:rsidR="00C273BF" w:rsidRPr="009275EA" w:rsidRDefault="00C273BF" w:rsidP="00C273BF">
            <w:pPr>
              <w:rPr>
                <w:rFonts w:ascii="Arial" w:eastAsia="Times New Roman" w:hAnsi="Arial" w:cs="Arial"/>
                <w:sz w:val="24"/>
                <w:szCs w:val="24"/>
                <w:lang w:eastAsia="es-CO"/>
              </w:rPr>
            </w:pPr>
            <w:r w:rsidRPr="009275EA">
              <w:rPr>
                <w:rFonts w:ascii="Arial" w:eastAsia="Times New Roman" w:hAnsi="Arial" w:cs="Arial"/>
                <w:sz w:val="24"/>
                <w:szCs w:val="24"/>
                <w:lang w:eastAsia="es-CO"/>
              </w:rPr>
              <w:t xml:space="preserve">Realizar el traslado de la documentación a un zona segura y dispuesta para el rescate documental e intervención posterior. </w:t>
            </w:r>
          </w:p>
        </w:tc>
      </w:tr>
      <w:tr w:rsidR="00C273BF" w:rsidRPr="009275EA" w14:paraId="2B2A4B4C" w14:textId="77777777" w:rsidTr="00855FD6">
        <w:trPr>
          <w:trHeight w:val="870"/>
        </w:trPr>
        <w:tc>
          <w:tcPr>
            <w:tcW w:w="2700" w:type="dxa"/>
            <w:vAlign w:val="center"/>
            <w:hideMark/>
          </w:tcPr>
          <w:p w14:paraId="444383CF" w14:textId="77777777" w:rsidR="00C273BF" w:rsidRPr="009275EA" w:rsidRDefault="00C273BF" w:rsidP="00C273BF">
            <w:pPr>
              <w:rPr>
                <w:rFonts w:ascii="Arial" w:eastAsia="Times New Roman" w:hAnsi="Arial" w:cs="Arial"/>
                <w:b/>
                <w:bCs/>
                <w:sz w:val="24"/>
                <w:szCs w:val="24"/>
                <w:lang w:eastAsia="es-CO"/>
              </w:rPr>
            </w:pPr>
            <w:r w:rsidRPr="009275EA">
              <w:rPr>
                <w:rFonts w:ascii="Arial" w:eastAsia="Times New Roman" w:hAnsi="Arial" w:cs="Arial"/>
                <w:b/>
                <w:bCs/>
                <w:sz w:val="24"/>
                <w:szCs w:val="24"/>
                <w:lang w:eastAsia="es-CO"/>
              </w:rPr>
              <w:t>Recuperación documental</w:t>
            </w:r>
          </w:p>
        </w:tc>
        <w:tc>
          <w:tcPr>
            <w:tcW w:w="5800" w:type="dxa"/>
            <w:vAlign w:val="center"/>
            <w:hideMark/>
          </w:tcPr>
          <w:p w14:paraId="6D24785C" w14:textId="77777777" w:rsidR="00C273BF" w:rsidRPr="009275EA" w:rsidRDefault="00C273BF" w:rsidP="00C273BF">
            <w:pPr>
              <w:rPr>
                <w:rFonts w:ascii="Arial" w:eastAsia="Times New Roman" w:hAnsi="Arial" w:cs="Arial"/>
                <w:sz w:val="24"/>
                <w:szCs w:val="24"/>
                <w:lang w:eastAsia="es-CO"/>
              </w:rPr>
            </w:pPr>
            <w:r w:rsidRPr="009275EA">
              <w:rPr>
                <w:rFonts w:ascii="Arial" w:eastAsia="Times New Roman" w:hAnsi="Arial" w:cs="Arial"/>
                <w:sz w:val="24"/>
                <w:szCs w:val="24"/>
                <w:lang w:eastAsia="es-CO"/>
              </w:rPr>
              <w:t>Aplicar los procedimientos de recuperación de los soportes documentales de acuerdo con el tipo de siniestro</w:t>
            </w:r>
            <w:r>
              <w:rPr>
                <w:rFonts w:ascii="Arial" w:eastAsia="Times New Roman" w:hAnsi="Arial" w:cs="Arial"/>
                <w:sz w:val="24"/>
                <w:szCs w:val="24"/>
                <w:lang w:eastAsia="es-CO"/>
              </w:rPr>
              <w:t>.</w:t>
            </w:r>
          </w:p>
        </w:tc>
      </w:tr>
      <w:tr w:rsidR="00C273BF" w:rsidRPr="009275EA" w14:paraId="58973131" w14:textId="77777777" w:rsidTr="00855FD6">
        <w:trPr>
          <w:trHeight w:val="580"/>
        </w:trPr>
        <w:tc>
          <w:tcPr>
            <w:tcW w:w="2700" w:type="dxa"/>
            <w:vAlign w:val="center"/>
            <w:hideMark/>
          </w:tcPr>
          <w:p w14:paraId="10976F6A" w14:textId="77777777" w:rsidR="00C273BF" w:rsidRPr="009275EA" w:rsidRDefault="00C273BF" w:rsidP="00C273BF">
            <w:pPr>
              <w:rPr>
                <w:rFonts w:ascii="Arial" w:eastAsia="Times New Roman" w:hAnsi="Arial" w:cs="Arial"/>
                <w:b/>
                <w:bCs/>
                <w:sz w:val="24"/>
                <w:szCs w:val="24"/>
                <w:lang w:eastAsia="es-CO"/>
              </w:rPr>
            </w:pPr>
            <w:r w:rsidRPr="009275EA">
              <w:rPr>
                <w:rFonts w:ascii="Arial" w:eastAsia="Times New Roman" w:hAnsi="Arial" w:cs="Arial"/>
                <w:b/>
                <w:bCs/>
                <w:sz w:val="24"/>
                <w:szCs w:val="24"/>
                <w:lang w:eastAsia="es-CO"/>
              </w:rPr>
              <w:t>Rehabilitación de los archivos</w:t>
            </w:r>
          </w:p>
        </w:tc>
        <w:tc>
          <w:tcPr>
            <w:tcW w:w="5800" w:type="dxa"/>
            <w:vAlign w:val="center"/>
            <w:hideMark/>
          </w:tcPr>
          <w:p w14:paraId="1C99EFF4" w14:textId="77777777" w:rsidR="00C273BF" w:rsidRPr="009275EA" w:rsidRDefault="00C273BF" w:rsidP="00C273BF">
            <w:pPr>
              <w:rPr>
                <w:rFonts w:ascii="Arial" w:eastAsia="Times New Roman" w:hAnsi="Arial" w:cs="Arial"/>
                <w:sz w:val="24"/>
                <w:szCs w:val="24"/>
                <w:lang w:eastAsia="es-CO"/>
              </w:rPr>
            </w:pPr>
            <w:r w:rsidRPr="009275EA">
              <w:rPr>
                <w:rFonts w:ascii="Arial" w:eastAsia="Times New Roman" w:hAnsi="Arial" w:cs="Arial"/>
                <w:sz w:val="24"/>
                <w:szCs w:val="24"/>
                <w:lang w:eastAsia="es-CO"/>
              </w:rPr>
              <w:t>Se debe</w:t>
            </w:r>
            <w:r>
              <w:rPr>
                <w:rFonts w:ascii="Arial" w:eastAsia="Times New Roman" w:hAnsi="Arial" w:cs="Arial"/>
                <w:sz w:val="24"/>
                <w:szCs w:val="24"/>
                <w:lang w:eastAsia="es-CO"/>
              </w:rPr>
              <w:t>n</w:t>
            </w:r>
            <w:r w:rsidRPr="009275EA">
              <w:rPr>
                <w:rFonts w:ascii="Arial" w:eastAsia="Times New Roman" w:hAnsi="Arial" w:cs="Arial"/>
                <w:sz w:val="24"/>
                <w:szCs w:val="24"/>
                <w:lang w:eastAsia="es-CO"/>
              </w:rPr>
              <w:t xml:space="preserve"> realizar las adecuaciones necesarias a la infraestructura física y a los espacios de almacenamiento; realmacenamiento de la documentación</w:t>
            </w:r>
            <w:r>
              <w:rPr>
                <w:rFonts w:ascii="Arial" w:eastAsia="Times New Roman" w:hAnsi="Arial" w:cs="Arial"/>
                <w:sz w:val="24"/>
                <w:szCs w:val="24"/>
                <w:lang w:eastAsia="es-CO"/>
              </w:rPr>
              <w:t xml:space="preserve"> de acuerdo con el siniestro presentado.</w:t>
            </w:r>
          </w:p>
        </w:tc>
      </w:tr>
    </w:tbl>
    <w:p w14:paraId="3B46FE91" w14:textId="77777777" w:rsidR="00C273BF" w:rsidRDefault="00C273BF" w:rsidP="00C273BF">
      <w:pPr>
        <w:pStyle w:val="Prrafodelista"/>
        <w:shd w:val="clear" w:color="auto" w:fill="FFFFFF"/>
        <w:ind w:left="0"/>
        <w:rPr>
          <w:rFonts w:ascii="Arial" w:eastAsia="Times New Roman" w:hAnsi="Arial" w:cs="Arial"/>
          <w:sz w:val="24"/>
          <w:szCs w:val="24"/>
          <w:lang w:eastAsia="es-CO"/>
        </w:rPr>
      </w:pPr>
    </w:p>
    <w:p w14:paraId="2DA0CB61" w14:textId="33EE96B3" w:rsidR="00C273BF" w:rsidRDefault="00C273BF" w:rsidP="00C273BF">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 xml:space="preserve">En la ejecución de las etapas descritas anteriormente, se articulan con los lineamientos dispuestos en el Plan de </w:t>
      </w:r>
      <w:r w:rsidR="00313CEA">
        <w:rPr>
          <w:rFonts w:ascii="Arial" w:eastAsia="Times New Roman" w:hAnsi="Arial" w:cs="Arial"/>
          <w:sz w:val="24"/>
          <w:szCs w:val="24"/>
          <w:lang w:eastAsia="es-CO"/>
        </w:rPr>
        <w:t>Prevención Reparación y Respuesta ante</w:t>
      </w:r>
      <w:r>
        <w:rPr>
          <w:rFonts w:ascii="Arial" w:eastAsia="Times New Roman" w:hAnsi="Arial" w:cs="Arial"/>
          <w:sz w:val="24"/>
          <w:szCs w:val="24"/>
          <w:lang w:eastAsia="es-CO"/>
        </w:rPr>
        <w:t xml:space="preserve"> </w:t>
      </w:r>
      <w:r w:rsidR="00E75DD7">
        <w:rPr>
          <w:rFonts w:ascii="Arial" w:eastAsia="Times New Roman" w:hAnsi="Arial" w:cs="Arial"/>
          <w:sz w:val="24"/>
          <w:szCs w:val="24"/>
          <w:lang w:eastAsia="es-CO"/>
        </w:rPr>
        <w:t xml:space="preserve">Emergencia </w:t>
      </w:r>
      <w:r w:rsidR="00152739">
        <w:rPr>
          <w:rFonts w:ascii="Arial" w:eastAsia="Times New Roman" w:hAnsi="Arial" w:cs="Arial"/>
          <w:bCs/>
          <w:sz w:val="24"/>
          <w:szCs w:val="24"/>
          <w:lang w:eastAsia="es-CO"/>
        </w:rPr>
        <w:t xml:space="preserve">SC04-F30 </w:t>
      </w:r>
      <w:r>
        <w:rPr>
          <w:rFonts w:ascii="Arial" w:eastAsia="Times New Roman" w:hAnsi="Arial" w:cs="Arial"/>
          <w:sz w:val="24"/>
          <w:szCs w:val="24"/>
          <w:lang w:eastAsia="es-CO"/>
        </w:rPr>
        <w:t>de la Entidad.</w:t>
      </w:r>
    </w:p>
    <w:p w14:paraId="631810DD" w14:textId="77777777" w:rsidR="00C34C42" w:rsidRPr="006C0C97" w:rsidRDefault="00C34C42" w:rsidP="00C273BF">
      <w:pPr>
        <w:pStyle w:val="Prrafodelista"/>
        <w:shd w:val="clear" w:color="auto" w:fill="FFFFFF"/>
        <w:ind w:left="0"/>
        <w:rPr>
          <w:rFonts w:ascii="Arial" w:eastAsia="Times New Roman" w:hAnsi="Arial" w:cs="Arial"/>
          <w:sz w:val="24"/>
          <w:szCs w:val="24"/>
          <w:lang w:eastAsia="es-CO"/>
        </w:rPr>
      </w:pPr>
    </w:p>
    <w:p w14:paraId="0D7721A1" w14:textId="2D4BE533" w:rsidR="003F6D63" w:rsidRDefault="003F6D63" w:rsidP="003F6D63">
      <w:pPr>
        <w:rPr>
          <w:rFonts w:ascii="Arial" w:hAnsi="Arial" w:cs="Arial"/>
          <w:sz w:val="24"/>
          <w:szCs w:val="24"/>
          <w:lang w:eastAsia="es-CO"/>
        </w:rPr>
      </w:pPr>
      <w:r>
        <w:rPr>
          <w:rFonts w:ascii="Arial" w:hAnsi="Arial" w:cs="Arial"/>
          <w:sz w:val="24"/>
          <w:szCs w:val="24"/>
          <w:lang w:eastAsia="es-CO"/>
        </w:rPr>
        <w:t xml:space="preserve">Finalmente, la estructura documental del programa contiene los elementos mínimos estipulados en la </w:t>
      </w:r>
      <w:r w:rsidRPr="00D666A0">
        <w:rPr>
          <w:rFonts w:ascii="Arial" w:hAnsi="Arial" w:cs="Arial"/>
          <w:sz w:val="24"/>
          <w:szCs w:val="24"/>
          <w:lang w:eastAsia="es-CO"/>
        </w:rPr>
        <w:t>Guía para la elaboración e implementación del Sistema Integrado de Conservación-Componente Plan de Conservación Documental del AGN.</w:t>
      </w:r>
    </w:p>
    <w:p w14:paraId="53A4931E" w14:textId="77777777" w:rsidR="00C34C42" w:rsidRPr="00D666A0" w:rsidRDefault="00C34C42" w:rsidP="003F6D63">
      <w:pPr>
        <w:rPr>
          <w:rFonts w:ascii="Arial" w:hAnsi="Arial" w:cs="Arial"/>
          <w:sz w:val="24"/>
          <w:szCs w:val="24"/>
          <w:lang w:eastAsia="es-CO"/>
        </w:rPr>
      </w:pPr>
    </w:p>
    <w:p w14:paraId="7DD27248" w14:textId="77777777" w:rsidR="003F6D63" w:rsidRPr="003F6D63" w:rsidRDefault="003F6D63" w:rsidP="00996259">
      <w:pPr>
        <w:rPr>
          <w:rFonts w:ascii="Arial" w:eastAsia="Times New Roman" w:hAnsi="Arial" w:cs="Arial"/>
          <w:b/>
          <w:sz w:val="24"/>
          <w:szCs w:val="24"/>
          <w:lang w:eastAsia="es-CO"/>
        </w:rPr>
      </w:pPr>
    </w:p>
    <w:p w14:paraId="3EE9715D" w14:textId="315B63B3" w:rsidR="00EF5F63" w:rsidRDefault="003F6D63"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bookmarkStart w:id="44" w:name="_Toc50741223"/>
      <w:r>
        <w:rPr>
          <w:rFonts w:ascii="Arial" w:eastAsia="Times New Roman" w:hAnsi="Arial" w:cs="Arial"/>
          <w:b/>
          <w:sz w:val="24"/>
          <w:szCs w:val="24"/>
          <w:lang w:eastAsia="es-CO"/>
        </w:rPr>
        <w:lastRenderedPageBreak/>
        <w:t xml:space="preserve">DESCRIPCIÓN DE </w:t>
      </w:r>
      <w:r w:rsidR="004C7E21" w:rsidRPr="00153E09">
        <w:rPr>
          <w:rFonts w:ascii="Arial" w:eastAsia="Times New Roman" w:hAnsi="Arial" w:cs="Arial"/>
          <w:b/>
          <w:sz w:val="24"/>
          <w:szCs w:val="24"/>
          <w:lang w:eastAsia="es-CO"/>
        </w:rPr>
        <w:t>ACTIVIDADES</w:t>
      </w:r>
      <w:bookmarkEnd w:id="7"/>
      <w:bookmarkEnd w:id="44"/>
    </w:p>
    <w:p w14:paraId="2F6B71CC" w14:textId="77777777" w:rsidR="000E7D0B" w:rsidRDefault="000E7D0B" w:rsidP="0033554D">
      <w:pPr>
        <w:pStyle w:val="Prrafodelista"/>
        <w:shd w:val="clear" w:color="auto" w:fill="FFFFFF"/>
        <w:ind w:left="390"/>
        <w:jc w:val="left"/>
        <w:rPr>
          <w:rFonts w:ascii="Arial" w:eastAsia="Times New Roman" w:hAnsi="Arial" w:cs="Arial"/>
          <w:b/>
          <w:sz w:val="24"/>
          <w:szCs w:val="24"/>
          <w:lang w:eastAsia="es-CO"/>
        </w:rPr>
      </w:pPr>
    </w:p>
    <w:p w14:paraId="5729E7AB" w14:textId="32B6338F" w:rsidR="002A0335" w:rsidRDefault="00B47DC8" w:rsidP="000E7D0B">
      <w:pPr>
        <w:rPr>
          <w:rFonts w:ascii="Arial" w:eastAsia="Times New Roman" w:hAnsi="Arial" w:cs="Arial"/>
          <w:bCs/>
          <w:sz w:val="24"/>
          <w:szCs w:val="24"/>
          <w:lang w:eastAsia="es-CO"/>
        </w:rPr>
      </w:pPr>
      <w:r w:rsidRPr="0017111B">
        <w:rPr>
          <w:rFonts w:ascii="Arial" w:eastAsia="Times New Roman" w:hAnsi="Arial" w:cs="Arial"/>
          <w:bCs/>
          <w:sz w:val="24"/>
          <w:szCs w:val="24"/>
          <w:lang w:eastAsia="es-CO"/>
        </w:rPr>
        <w:t xml:space="preserve">Las actividades que se deben realizar </w:t>
      </w:r>
      <w:r>
        <w:rPr>
          <w:rFonts w:ascii="Arial" w:eastAsia="Times New Roman" w:hAnsi="Arial" w:cs="Arial"/>
          <w:bCs/>
          <w:sz w:val="24"/>
          <w:szCs w:val="24"/>
          <w:lang w:eastAsia="es-CO"/>
        </w:rPr>
        <w:t>en e</w:t>
      </w:r>
      <w:r w:rsidR="00B84A63">
        <w:rPr>
          <w:rFonts w:ascii="Arial" w:eastAsia="Times New Roman" w:hAnsi="Arial" w:cs="Arial"/>
          <w:bCs/>
          <w:sz w:val="24"/>
          <w:szCs w:val="24"/>
          <w:lang w:eastAsia="es-CO"/>
        </w:rPr>
        <w:t>ste</w:t>
      </w:r>
      <w:r>
        <w:rPr>
          <w:rFonts w:ascii="Arial" w:eastAsia="Times New Roman" w:hAnsi="Arial" w:cs="Arial"/>
          <w:bCs/>
          <w:sz w:val="24"/>
          <w:szCs w:val="24"/>
          <w:lang w:eastAsia="es-CO"/>
        </w:rPr>
        <w:t xml:space="preserve"> presente </w:t>
      </w:r>
      <w:r w:rsidR="00F529C8">
        <w:rPr>
          <w:rFonts w:ascii="Arial" w:eastAsia="Times New Roman" w:hAnsi="Arial" w:cs="Arial"/>
          <w:bCs/>
          <w:sz w:val="24"/>
          <w:szCs w:val="24"/>
          <w:lang w:eastAsia="es-CO"/>
        </w:rPr>
        <w:t>programa</w:t>
      </w:r>
      <w:r>
        <w:rPr>
          <w:rFonts w:ascii="Arial" w:eastAsia="Times New Roman" w:hAnsi="Arial" w:cs="Arial"/>
          <w:bCs/>
          <w:sz w:val="24"/>
          <w:szCs w:val="24"/>
          <w:lang w:eastAsia="es-CO"/>
        </w:rPr>
        <w:t xml:space="preserve"> </w:t>
      </w:r>
      <w:r w:rsidR="00B84A63">
        <w:rPr>
          <w:rFonts w:ascii="Arial" w:eastAsia="Times New Roman" w:hAnsi="Arial" w:cs="Arial"/>
          <w:bCs/>
          <w:sz w:val="24"/>
          <w:szCs w:val="24"/>
          <w:lang w:eastAsia="es-CO"/>
        </w:rPr>
        <w:t>están relacionadas dentro de tres</w:t>
      </w:r>
      <w:r w:rsidR="0017111B">
        <w:rPr>
          <w:rFonts w:ascii="Arial" w:eastAsia="Times New Roman" w:hAnsi="Arial" w:cs="Arial"/>
          <w:bCs/>
          <w:sz w:val="24"/>
          <w:szCs w:val="24"/>
          <w:lang w:eastAsia="es-CO"/>
        </w:rPr>
        <w:t xml:space="preserve"> etapas</w:t>
      </w:r>
      <w:r w:rsidR="00B84A63">
        <w:rPr>
          <w:rFonts w:ascii="Arial" w:eastAsia="Times New Roman" w:hAnsi="Arial" w:cs="Arial"/>
          <w:bCs/>
          <w:sz w:val="24"/>
          <w:szCs w:val="24"/>
          <w:lang w:eastAsia="es-CO"/>
        </w:rPr>
        <w:t xml:space="preserve"> como son</w:t>
      </w:r>
      <w:r w:rsidR="0017111B">
        <w:rPr>
          <w:rFonts w:ascii="Arial" w:eastAsia="Times New Roman" w:hAnsi="Arial" w:cs="Arial"/>
          <w:bCs/>
          <w:sz w:val="24"/>
          <w:szCs w:val="24"/>
          <w:lang w:eastAsia="es-CO"/>
        </w:rPr>
        <w:t xml:space="preserve"> plan</w:t>
      </w:r>
      <w:r w:rsidR="00B84A63">
        <w:rPr>
          <w:rFonts w:ascii="Arial" w:eastAsia="Times New Roman" w:hAnsi="Arial" w:cs="Arial"/>
          <w:bCs/>
          <w:sz w:val="24"/>
          <w:szCs w:val="24"/>
          <w:lang w:eastAsia="es-CO"/>
        </w:rPr>
        <w:t>ificación</w:t>
      </w:r>
      <w:r w:rsidR="0017111B">
        <w:rPr>
          <w:rFonts w:ascii="Arial" w:eastAsia="Times New Roman" w:hAnsi="Arial" w:cs="Arial"/>
          <w:bCs/>
          <w:sz w:val="24"/>
          <w:szCs w:val="24"/>
          <w:lang w:eastAsia="es-CO"/>
        </w:rPr>
        <w:t>, reacción y re</w:t>
      </w:r>
      <w:r w:rsidR="00B84A63">
        <w:rPr>
          <w:rFonts w:ascii="Arial" w:eastAsia="Times New Roman" w:hAnsi="Arial" w:cs="Arial"/>
          <w:bCs/>
          <w:sz w:val="24"/>
          <w:szCs w:val="24"/>
          <w:lang w:eastAsia="es-CO"/>
        </w:rPr>
        <w:t>cuperación</w:t>
      </w:r>
      <w:r w:rsidR="00462692">
        <w:rPr>
          <w:rFonts w:ascii="Arial" w:eastAsia="Times New Roman" w:hAnsi="Arial" w:cs="Arial"/>
          <w:bCs/>
          <w:sz w:val="24"/>
          <w:szCs w:val="24"/>
          <w:lang w:eastAsia="es-CO"/>
        </w:rPr>
        <w:t xml:space="preserve"> en caso de un siniestro</w:t>
      </w:r>
      <w:r w:rsidR="0017111B">
        <w:rPr>
          <w:rFonts w:ascii="Arial" w:eastAsia="Times New Roman" w:hAnsi="Arial" w:cs="Arial"/>
          <w:bCs/>
          <w:sz w:val="24"/>
          <w:szCs w:val="24"/>
          <w:lang w:eastAsia="es-CO"/>
        </w:rPr>
        <w:t xml:space="preserve">. </w:t>
      </w:r>
      <w:r w:rsidR="00603854">
        <w:rPr>
          <w:rFonts w:ascii="Arial" w:eastAsia="Times New Roman" w:hAnsi="Arial" w:cs="Arial"/>
          <w:bCs/>
          <w:sz w:val="24"/>
          <w:szCs w:val="24"/>
          <w:lang w:eastAsia="es-CO"/>
        </w:rPr>
        <w:t xml:space="preserve">A </w:t>
      </w:r>
      <w:r w:rsidR="00AE0BAC">
        <w:rPr>
          <w:rFonts w:ascii="Arial" w:eastAsia="Times New Roman" w:hAnsi="Arial" w:cs="Arial"/>
          <w:bCs/>
          <w:sz w:val="24"/>
          <w:szCs w:val="24"/>
          <w:lang w:eastAsia="es-CO"/>
        </w:rPr>
        <w:t>continuación,</w:t>
      </w:r>
      <w:r w:rsidR="00603854">
        <w:rPr>
          <w:rFonts w:ascii="Arial" w:eastAsia="Times New Roman" w:hAnsi="Arial" w:cs="Arial"/>
          <w:bCs/>
          <w:sz w:val="24"/>
          <w:szCs w:val="24"/>
          <w:lang w:eastAsia="es-CO"/>
        </w:rPr>
        <w:t xml:space="preserve"> se describen </w:t>
      </w:r>
      <w:r w:rsidR="00AE0BAC">
        <w:rPr>
          <w:rFonts w:ascii="Arial" w:eastAsia="Times New Roman" w:hAnsi="Arial" w:cs="Arial"/>
          <w:bCs/>
          <w:sz w:val="24"/>
          <w:szCs w:val="24"/>
          <w:lang w:eastAsia="es-CO"/>
        </w:rPr>
        <w:t>en su generalidad las etapas mencionadas:</w:t>
      </w:r>
    </w:p>
    <w:p w14:paraId="12E4C833" w14:textId="77777777" w:rsidR="008C2345" w:rsidRDefault="008C2345" w:rsidP="000E7D0B">
      <w:pPr>
        <w:rPr>
          <w:rFonts w:ascii="Arial" w:eastAsia="Times New Roman" w:hAnsi="Arial" w:cs="Arial"/>
          <w:bCs/>
          <w:sz w:val="24"/>
          <w:szCs w:val="24"/>
          <w:lang w:eastAsia="es-CO"/>
        </w:rPr>
      </w:pPr>
    </w:p>
    <w:p w14:paraId="4281E132" w14:textId="3FAF685D" w:rsidR="00111BFB" w:rsidRDefault="00111BFB" w:rsidP="0030055D">
      <w:pPr>
        <w:pStyle w:val="Prrafodelista"/>
        <w:numPr>
          <w:ilvl w:val="1"/>
          <w:numId w:val="7"/>
        </w:numPr>
        <w:tabs>
          <w:tab w:val="left" w:pos="567"/>
        </w:tabs>
        <w:ind w:hanging="5115"/>
        <w:outlineLvl w:val="1"/>
        <w:rPr>
          <w:rFonts w:ascii="Arial" w:eastAsia="Times New Roman" w:hAnsi="Arial" w:cs="Arial"/>
          <w:b/>
          <w:sz w:val="24"/>
          <w:szCs w:val="24"/>
          <w:lang w:eastAsia="es-CO"/>
        </w:rPr>
      </w:pPr>
      <w:bookmarkStart w:id="45" w:name="_Toc50741224"/>
      <w:r w:rsidRPr="00111BFB">
        <w:rPr>
          <w:rFonts w:ascii="Arial" w:eastAsia="Times New Roman" w:hAnsi="Arial" w:cs="Arial"/>
          <w:b/>
          <w:sz w:val="24"/>
          <w:szCs w:val="24"/>
          <w:lang w:eastAsia="es-CO"/>
        </w:rPr>
        <w:t>REALIZAR LA PLANEACIÓN</w:t>
      </w:r>
      <w:bookmarkEnd w:id="45"/>
    </w:p>
    <w:p w14:paraId="474382B7" w14:textId="02BCE223" w:rsidR="00111BFB" w:rsidRDefault="00111BFB" w:rsidP="00111BFB">
      <w:pPr>
        <w:rPr>
          <w:rFonts w:ascii="Arial" w:eastAsia="Times New Roman" w:hAnsi="Arial" w:cs="Arial"/>
          <w:b/>
          <w:sz w:val="24"/>
          <w:szCs w:val="24"/>
          <w:lang w:eastAsia="es-CO"/>
        </w:rPr>
      </w:pPr>
    </w:p>
    <w:p w14:paraId="233C13D6" w14:textId="6520E21C" w:rsidR="00111BFB" w:rsidRDefault="00111BFB" w:rsidP="00111BFB">
      <w:pPr>
        <w:rPr>
          <w:rFonts w:ascii="Arial" w:hAnsi="Arial" w:cs="Arial"/>
          <w:sz w:val="24"/>
          <w:szCs w:val="24"/>
        </w:rPr>
      </w:pPr>
      <w:r>
        <w:rPr>
          <w:rFonts w:ascii="Arial" w:hAnsi="Arial" w:cs="Arial"/>
          <w:sz w:val="24"/>
          <w:szCs w:val="24"/>
        </w:rPr>
        <w:t xml:space="preserve">El profesional responsable del Sistema Integrado de Conservación </w:t>
      </w:r>
      <w:r w:rsidR="00D666A0">
        <w:rPr>
          <w:rFonts w:ascii="Arial" w:hAnsi="Arial" w:cs="Arial"/>
          <w:sz w:val="24"/>
          <w:szCs w:val="24"/>
        </w:rPr>
        <w:t xml:space="preserve">o </w:t>
      </w:r>
      <w:r w:rsidR="00FF65C3">
        <w:rPr>
          <w:rFonts w:ascii="Arial" w:hAnsi="Arial" w:cs="Arial"/>
          <w:sz w:val="24"/>
          <w:szCs w:val="24"/>
        </w:rPr>
        <w:t xml:space="preserve">servidores públicos y/o contratistas </w:t>
      </w:r>
      <w:r w:rsidR="00D666A0">
        <w:rPr>
          <w:rFonts w:ascii="Arial" w:hAnsi="Arial" w:cs="Arial"/>
          <w:sz w:val="24"/>
          <w:szCs w:val="24"/>
        </w:rPr>
        <w:t xml:space="preserve">del grupo </w:t>
      </w:r>
      <w:r>
        <w:rPr>
          <w:rFonts w:ascii="Arial" w:hAnsi="Arial" w:cs="Arial"/>
          <w:sz w:val="24"/>
          <w:szCs w:val="24"/>
        </w:rPr>
        <w:t>asignado</w:t>
      </w:r>
      <w:r w:rsidR="00D666A0">
        <w:rPr>
          <w:rFonts w:ascii="Arial" w:hAnsi="Arial" w:cs="Arial"/>
          <w:sz w:val="24"/>
          <w:szCs w:val="24"/>
        </w:rPr>
        <w:t>s</w:t>
      </w:r>
      <w:r>
        <w:rPr>
          <w:rFonts w:ascii="Arial" w:hAnsi="Arial" w:cs="Arial"/>
          <w:sz w:val="24"/>
          <w:szCs w:val="24"/>
        </w:rPr>
        <w:t xml:space="preserve"> por la Coordinación del GTGDA, realiza la programación de las actividades del programa, mediante la elaboración de un cronograma anual, el cual es revisado y aprobado por la Coordinación del GTGDA de la Entidad.</w:t>
      </w:r>
    </w:p>
    <w:p w14:paraId="398F4841" w14:textId="48D3B7A9" w:rsidR="0030055D" w:rsidRDefault="0030055D" w:rsidP="00111BFB">
      <w:pPr>
        <w:rPr>
          <w:rFonts w:ascii="Arial" w:hAnsi="Arial" w:cs="Arial"/>
          <w:sz w:val="24"/>
          <w:szCs w:val="24"/>
        </w:rPr>
      </w:pPr>
    </w:p>
    <w:p w14:paraId="7D39A442" w14:textId="6D7D35B8" w:rsidR="0030055D" w:rsidRDefault="0030055D" w:rsidP="00111BFB">
      <w:pPr>
        <w:rPr>
          <w:rFonts w:ascii="Arial" w:hAnsi="Arial" w:cs="Arial"/>
          <w:sz w:val="24"/>
          <w:szCs w:val="24"/>
        </w:rPr>
      </w:pPr>
      <w:r>
        <w:rPr>
          <w:rFonts w:ascii="Arial" w:hAnsi="Arial" w:cs="Arial"/>
          <w:sz w:val="24"/>
          <w:szCs w:val="24"/>
        </w:rPr>
        <w:t>En este cronograma se establecen las actividades de revisión de las instalaciones físicas para detectar situaciones de riesgo que pueden afectar la documentación, revisión del estado de los extintores para el manejo de los soportes documentales, señalización de la documentación con valor institucional en cada archivo de la Entidad y las reuniones periódicas con el SGSST para definir las actividades del simulacro de evacuación de documentos.</w:t>
      </w:r>
    </w:p>
    <w:p w14:paraId="492168A3" w14:textId="21B801B8" w:rsidR="00111BFB" w:rsidRDefault="00111BFB" w:rsidP="00111BFB">
      <w:pPr>
        <w:rPr>
          <w:rFonts w:ascii="Arial" w:hAnsi="Arial" w:cs="Arial"/>
          <w:sz w:val="24"/>
          <w:szCs w:val="24"/>
        </w:rPr>
      </w:pPr>
    </w:p>
    <w:p w14:paraId="5CAA75FE" w14:textId="0CDF3929" w:rsidR="002F64F0" w:rsidRPr="00FF65C3" w:rsidRDefault="002F64F0" w:rsidP="00407611">
      <w:pPr>
        <w:pStyle w:val="Prrafodelista"/>
        <w:numPr>
          <w:ilvl w:val="1"/>
          <w:numId w:val="7"/>
        </w:numPr>
        <w:shd w:val="clear" w:color="auto" w:fill="FFFFFF"/>
        <w:tabs>
          <w:tab w:val="left" w:pos="567"/>
        </w:tabs>
        <w:ind w:left="567" w:hanging="567"/>
        <w:outlineLvl w:val="1"/>
        <w:rPr>
          <w:rFonts w:ascii="Arial" w:eastAsia="Times New Roman" w:hAnsi="Arial" w:cs="Arial"/>
          <w:b/>
          <w:bCs/>
          <w:sz w:val="24"/>
          <w:szCs w:val="24"/>
          <w:lang w:eastAsia="es-CO"/>
        </w:rPr>
      </w:pPr>
      <w:bookmarkStart w:id="46" w:name="_Toc50741225"/>
      <w:bookmarkStart w:id="47" w:name="_Toc41901191"/>
      <w:r w:rsidRPr="00FF65C3">
        <w:rPr>
          <w:rFonts w:ascii="Arial" w:eastAsia="Times New Roman" w:hAnsi="Arial" w:cs="Arial"/>
          <w:b/>
          <w:bCs/>
          <w:sz w:val="24"/>
          <w:szCs w:val="24"/>
          <w:lang w:eastAsia="es-CO"/>
        </w:rPr>
        <w:t xml:space="preserve">CONOCER </w:t>
      </w:r>
      <w:r w:rsidR="000501D6" w:rsidRPr="00FF65C3">
        <w:rPr>
          <w:rFonts w:ascii="Arial" w:eastAsia="Times New Roman" w:hAnsi="Arial" w:cs="Arial"/>
          <w:b/>
          <w:bCs/>
          <w:sz w:val="24"/>
          <w:szCs w:val="24"/>
          <w:lang w:eastAsia="es-CO"/>
        </w:rPr>
        <w:t xml:space="preserve">Y/O ACTUALIZAR </w:t>
      </w:r>
      <w:r w:rsidRPr="00FF65C3">
        <w:rPr>
          <w:rFonts w:ascii="Arial" w:eastAsia="Times New Roman" w:hAnsi="Arial" w:cs="Arial"/>
          <w:b/>
          <w:bCs/>
          <w:sz w:val="24"/>
          <w:szCs w:val="24"/>
          <w:lang w:eastAsia="es-CO"/>
        </w:rPr>
        <w:t>EL LISTADO DE DOCUMENTACIÓN CON VALOR INSTITUCIONAL</w:t>
      </w:r>
      <w:bookmarkEnd w:id="46"/>
    </w:p>
    <w:p w14:paraId="748AFAC7" w14:textId="77777777" w:rsidR="002F64F0" w:rsidRPr="00FF65C3" w:rsidRDefault="002F64F0" w:rsidP="00E13E29">
      <w:pPr>
        <w:pStyle w:val="Prrafodelista"/>
        <w:shd w:val="clear" w:color="auto" w:fill="FFFFFF"/>
        <w:tabs>
          <w:tab w:val="left" w:pos="426"/>
        </w:tabs>
        <w:ind w:left="0"/>
        <w:rPr>
          <w:rFonts w:ascii="Arial" w:eastAsia="Times New Roman" w:hAnsi="Arial" w:cs="Arial"/>
          <w:sz w:val="24"/>
          <w:szCs w:val="24"/>
          <w:lang w:eastAsia="es-CO"/>
        </w:rPr>
      </w:pPr>
    </w:p>
    <w:p w14:paraId="733A73F5" w14:textId="7C4D5FBB" w:rsidR="002F64F0" w:rsidRPr="00FF65C3" w:rsidRDefault="002F64F0" w:rsidP="00E13E29">
      <w:pPr>
        <w:pStyle w:val="Prrafodelista"/>
        <w:shd w:val="clear" w:color="auto" w:fill="FFFFFF"/>
        <w:tabs>
          <w:tab w:val="left" w:pos="426"/>
        </w:tabs>
        <w:ind w:left="0"/>
        <w:rPr>
          <w:rFonts w:ascii="Arial" w:hAnsi="Arial" w:cs="Arial"/>
          <w:sz w:val="24"/>
          <w:szCs w:val="24"/>
        </w:rPr>
      </w:pPr>
      <w:r w:rsidRPr="00FF65C3">
        <w:rPr>
          <w:rFonts w:ascii="Arial" w:hAnsi="Arial" w:cs="Arial"/>
          <w:sz w:val="24"/>
          <w:szCs w:val="24"/>
        </w:rPr>
        <w:t>El profesional responsable del Sistema Integrado de Conservación asignado por la Coordinación del GTGDA, solicita la información anual actualizada relacionada con el listado de la documentación con valor institucional según las TRD y TVD y que tiene prioridad en caso de siniestro, a los profesionales responsables del GTGDA del Programa de Documentos Especiales GD01-F19, Programa de Documentos Vitales GD01-F20 y demás programas relacionados con la Gestión Documental.</w:t>
      </w:r>
    </w:p>
    <w:p w14:paraId="3F5E8B89" w14:textId="291BD153" w:rsidR="002F64F0" w:rsidRPr="00FF65C3" w:rsidRDefault="002F64F0" w:rsidP="00E13E29">
      <w:pPr>
        <w:pStyle w:val="Prrafodelista"/>
        <w:shd w:val="clear" w:color="auto" w:fill="FFFFFF"/>
        <w:tabs>
          <w:tab w:val="left" w:pos="426"/>
        </w:tabs>
        <w:ind w:left="0"/>
        <w:rPr>
          <w:rFonts w:ascii="Arial" w:hAnsi="Arial" w:cs="Arial"/>
          <w:sz w:val="24"/>
          <w:szCs w:val="24"/>
        </w:rPr>
      </w:pPr>
    </w:p>
    <w:p w14:paraId="2B3A2CBA" w14:textId="6DA0EFC1" w:rsidR="002F64F0" w:rsidRDefault="002F64F0" w:rsidP="00E13E29">
      <w:pPr>
        <w:pStyle w:val="Prrafodelista"/>
        <w:shd w:val="clear" w:color="auto" w:fill="FFFFFF"/>
        <w:tabs>
          <w:tab w:val="left" w:pos="426"/>
        </w:tabs>
        <w:ind w:left="0"/>
        <w:rPr>
          <w:rFonts w:ascii="Arial" w:hAnsi="Arial" w:cs="Arial"/>
          <w:sz w:val="24"/>
          <w:szCs w:val="24"/>
        </w:rPr>
      </w:pPr>
      <w:r w:rsidRPr="00FF65C3">
        <w:rPr>
          <w:rFonts w:ascii="Arial" w:hAnsi="Arial" w:cs="Arial"/>
          <w:sz w:val="24"/>
          <w:szCs w:val="24"/>
        </w:rPr>
        <w:t>Esta documentación debe estar identificada y señalizada en cada una de las áreas</w:t>
      </w:r>
      <w:r w:rsidR="0030055D">
        <w:rPr>
          <w:rFonts w:ascii="Arial" w:hAnsi="Arial" w:cs="Arial"/>
          <w:sz w:val="24"/>
          <w:szCs w:val="24"/>
        </w:rPr>
        <w:t xml:space="preserve"> institucionales</w:t>
      </w:r>
      <w:r w:rsidRPr="00FF65C3">
        <w:rPr>
          <w:rFonts w:ascii="Arial" w:hAnsi="Arial" w:cs="Arial"/>
          <w:sz w:val="24"/>
          <w:szCs w:val="24"/>
        </w:rPr>
        <w:t>, dependencias y depósitos industriales de archivo, actividad que es realizada por el profesional responsable del Sistema Integrado de Conservación asignado por la Coordinación del GTGDA</w:t>
      </w:r>
      <w:r w:rsidR="001A6D06" w:rsidRPr="00FF65C3">
        <w:rPr>
          <w:rFonts w:ascii="Arial" w:hAnsi="Arial" w:cs="Arial"/>
          <w:sz w:val="24"/>
          <w:szCs w:val="24"/>
        </w:rPr>
        <w:t xml:space="preserve"> con el apoyo de </w:t>
      </w:r>
      <w:r w:rsidR="00AD6CE5">
        <w:rPr>
          <w:rFonts w:ascii="Arial" w:hAnsi="Arial" w:cs="Arial"/>
          <w:sz w:val="24"/>
          <w:szCs w:val="24"/>
        </w:rPr>
        <w:t>servidores públicos y/o contratistas</w:t>
      </w:r>
      <w:r w:rsidR="00AD6CE5" w:rsidRPr="00FF65C3">
        <w:rPr>
          <w:rFonts w:ascii="Arial" w:hAnsi="Arial" w:cs="Arial"/>
          <w:sz w:val="24"/>
          <w:szCs w:val="24"/>
        </w:rPr>
        <w:t xml:space="preserve"> </w:t>
      </w:r>
      <w:r w:rsidR="001A6D06" w:rsidRPr="00FF65C3">
        <w:rPr>
          <w:rFonts w:ascii="Arial" w:hAnsi="Arial" w:cs="Arial"/>
          <w:sz w:val="24"/>
          <w:szCs w:val="24"/>
        </w:rPr>
        <w:t>en gestión documental</w:t>
      </w:r>
      <w:r w:rsidR="001A6D06">
        <w:rPr>
          <w:rFonts w:ascii="Arial" w:hAnsi="Arial" w:cs="Arial"/>
          <w:sz w:val="24"/>
          <w:szCs w:val="24"/>
        </w:rPr>
        <w:t>.</w:t>
      </w:r>
    </w:p>
    <w:p w14:paraId="709CDA4C" w14:textId="4C6F8554" w:rsidR="002F64F0" w:rsidRDefault="002F64F0" w:rsidP="00E13E29">
      <w:pPr>
        <w:pStyle w:val="Prrafodelista"/>
        <w:shd w:val="clear" w:color="auto" w:fill="FFFFFF"/>
        <w:tabs>
          <w:tab w:val="left" w:pos="426"/>
        </w:tabs>
        <w:ind w:left="0"/>
        <w:rPr>
          <w:rFonts w:ascii="Arial" w:hAnsi="Arial" w:cs="Arial"/>
          <w:sz w:val="24"/>
          <w:szCs w:val="24"/>
        </w:rPr>
      </w:pPr>
    </w:p>
    <w:p w14:paraId="6D5ABAC2" w14:textId="6581D1FF" w:rsidR="002F64F0" w:rsidRPr="00065BE7" w:rsidRDefault="001A6D06" w:rsidP="00407611">
      <w:pPr>
        <w:pStyle w:val="Prrafodelista"/>
        <w:numPr>
          <w:ilvl w:val="1"/>
          <w:numId w:val="7"/>
        </w:numPr>
        <w:shd w:val="clear" w:color="auto" w:fill="FFFFFF"/>
        <w:tabs>
          <w:tab w:val="left" w:pos="426"/>
        </w:tabs>
        <w:ind w:left="426" w:hanging="426"/>
        <w:outlineLvl w:val="1"/>
        <w:rPr>
          <w:rFonts w:ascii="Arial" w:eastAsia="Times New Roman" w:hAnsi="Arial" w:cs="Arial"/>
          <w:b/>
          <w:bCs/>
          <w:sz w:val="24"/>
          <w:szCs w:val="24"/>
          <w:lang w:eastAsia="es-CO"/>
        </w:rPr>
      </w:pPr>
      <w:bookmarkStart w:id="48" w:name="_Toc50741226"/>
      <w:r w:rsidRPr="00065BE7">
        <w:rPr>
          <w:rFonts w:ascii="Arial" w:eastAsia="Times New Roman" w:hAnsi="Arial" w:cs="Arial"/>
          <w:b/>
          <w:bCs/>
          <w:sz w:val="24"/>
          <w:szCs w:val="24"/>
          <w:lang w:eastAsia="es-CO"/>
        </w:rPr>
        <w:t>REALIZAR DIAGNÓSTICO EN ASPECTOS PREVENCIÓN DE EMERGENCIAS Y ATENCIÓN DE DESASTRES PARA MATERIAL DOCUMENTAL</w:t>
      </w:r>
      <w:bookmarkEnd w:id="48"/>
    </w:p>
    <w:p w14:paraId="5F0AB2E6" w14:textId="77777777" w:rsidR="00C34C42" w:rsidRPr="00065BE7" w:rsidRDefault="00C34C42" w:rsidP="00C34C42">
      <w:pPr>
        <w:pStyle w:val="Prrafodelista"/>
        <w:shd w:val="clear" w:color="auto" w:fill="FFFFFF"/>
        <w:tabs>
          <w:tab w:val="left" w:pos="426"/>
        </w:tabs>
        <w:ind w:left="426"/>
        <w:outlineLvl w:val="1"/>
        <w:rPr>
          <w:rFonts w:ascii="Arial" w:eastAsia="Times New Roman" w:hAnsi="Arial" w:cs="Arial"/>
          <w:b/>
          <w:bCs/>
          <w:sz w:val="24"/>
          <w:szCs w:val="24"/>
          <w:lang w:eastAsia="es-CO"/>
        </w:rPr>
      </w:pPr>
    </w:p>
    <w:p w14:paraId="587F5635" w14:textId="3A132473" w:rsidR="001A6D06" w:rsidRDefault="001A6D06" w:rsidP="00E13E29">
      <w:pPr>
        <w:pStyle w:val="Prrafodelista"/>
        <w:shd w:val="clear" w:color="auto" w:fill="FFFFFF"/>
        <w:tabs>
          <w:tab w:val="left" w:pos="426"/>
        </w:tabs>
        <w:ind w:left="0"/>
        <w:rPr>
          <w:rFonts w:ascii="Arial" w:hAnsi="Arial" w:cs="Arial"/>
          <w:sz w:val="24"/>
          <w:szCs w:val="24"/>
        </w:rPr>
      </w:pPr>
      <w:r>
        <w:rPr>
          <w:rFonts w:ascii="Arial" w:hAnsi="Arial" w:cs="Arial"/>
          <w:sz w:val="24"/>
          <w:szCs w:val="24"/>
        </w:rPr>
        <w:t xml:space="preserve">El profesional responsable del Sistema Integrado de Conservación asignado por la Coordinación del GTGDA con el apoyo de </w:t>
      </w:r>
      <w:r w:rsidR="00AD6CE5">
        <w:rPr>
          <w:rFonts w:ascii="Arial" w:hAnsi="Arial" w:cs="Arial"/>
          <w:sz w:val="24"/>
          <w:szCs w:val="24"/>
        </w:rPr>
        <w:t xml:space="preserve">servidores públicos o </w:t>
      </w:r>
      <w:r w:rsidR="0030055D">
        <w:rPr>
          <w:rFonts w:ascii="Arial" w:hAnsi="Arial" w:cs="Arial"/>
          <w:sz w:val="24"/>
          <w:szCs w:val="24"/>
        </w:rPr>
        <w:t>colaboradores externos</w:t>
      </w:r>
      <w:r w:rsidR="00AD6CE5">
        <w:rPr>
          <w:rFonts w:ascii="Arial" w:hAnsi="Arial" w:cs="Arial"/>
          <w:sz w:val="24"/>
          <w:szCs w:val="24"/>
        </w:rPr>
        <w:t xml:space="preserve"> de</w:t>
      </w:r>
      <w:r>
        <w:rPr>
          <w:rFonts w:ascii="Arial" w:hAnsi="Arial" w:cs="Arial"/>
          <w:sz w:val="24"/>
          <w:szCs w:val="24"/>
        </w:rPr>
        <w:t xml:space="preserve"> gestión documental, realizan el diagnóstico en aspectos relacionados con la prevención y atención de desastres para material </w:t>
      </w:r>
      <w:r>
        <w:rPr>
          <w:rFonts w:ascii="Arial" w:hAnsi="Arial" w:cs="Arial"/>
          <w:sz w:val="24"/>
          <w:szCs w:val="24"/>
        </w:rPr>
        <w:lastRenderedPageBreak/>
        <w:t xml:space="preserve">documental, </w:t>
      </w:r>
      <w:r w:rsidR="00BD14A1">
        <w:rPr>
          <w:rFonts w:ascii="Arial" w:hAnsi="Arial" w:cs="Arial"/>
          <w:sz w:val="24"/>
          <w:szCs w:val="24"/>
        </w:rPr>
        <w:t>teniendo en cuenta los aspectos exigidos en el Acuerdo 050 de 2000 del AGN y demás normativa vigente</w:t>
      </w:r>
      <w:r w:rsidR="00083F9A">
        <w:rPr>
          <w:rFonts w:ascii="Arial" w:hAnsi="Arial" w:cs="Arial"/>
          <w:sz w:val="24"/>
          <w:szCs w:val="24"/>
        </w:rPr>
        <w:t>.</w:t>
      </w:r>
      <w:r w:rsidR="0030055D">
        <w:rPr>
          <w:rFonts w:ascii="Arial" w:hAnsi="Arial" w:cs="Arial"/>
          <w:sz w:val="24"/>
          <w:szCs w:val="24"/>
        </w:rPr>
        <w:t xml:space="preserve"> Esta actividad puede realizarse anualmente o las veces que se requiera</w:t>
      </w:r>
      <w:r w:rsidR="00083F9A">
        <w:rPr>
          <w:rFonts w:ascii="Arial" w:hAnsi="Arial" w:cs="Arial"/>
          <w:sz w:val="24"/>
          <w:szCs w:val="24"/>
        </w:rPr>
        <w:t xml:space="preserve"> durante la vigencia</w:t>
      </w:r>
      <w:r w:rsidR="0030055D">
        <w:rPr>
          <w:rFonts w:ascii="Arial" w:hAnsi="Arial" w:cs="Arial"/>
          <w:sz w:val="24"/>
          <w:szCs w:val="24"/>
        </w:rPr>
        <w:t>.</w:t>
      </w:r>
    </w:p>
    <w:p w14:paraId="7C1FCFD5" w14:textId="6B750D1F" w:rsidR="001A6D06" w:rsidRPr="00065BE7" w:rsidRDefault="001A6D06" w:rsidP="00E13E29">
      <w:pPr>
        <w:pStyle w:val="Prrafodelista"/>
        <w:shd w:val="clear" w:color="auto" w:fill="FFFFFF"/>
        <w:tabs>
          <w:tab w:val="left" w:pos="426"/>
        </w:tabs>
        <w:ind w:left="0"/>
        <w:rPr>
          <w:rFonts w:ascii="Arial" w:hAnsi="Arial" w:cs="Arial"/>
          <w:sz w:val="24"/>
          <w:szCs w:val="24"/>
        </w:rPr>
      </w:pPr>
    </w:p>
    <w:p w14:paraId="48DBA970" w14:textId="7F03BE95" w:rsidR="00AA5B5E" w:rsidRPr="00065BE7" w:rsidRDefault="00AC1768" w:rsidP="00421FAC">
      <w:pPr>
        <w:pStyle w:val="Prrafodelista"/>
        <w:numPr>
          <w:ilvl w:val="1"/>
          <w:numId w:val="7"/>
        </w:numPr>
        <w:shd w:val="clear" w:color="auto" w:fill="FFFFFF"/>
        <w:tabs>
          <w:tab w:val="left" w:pos="426"/>
        </w:tabs>
        <w:ind w:left="12" w:hanging="12"/>
        <w:outlineLvl w:val="1"/>
        <w:rPr>
          <w:rFonts w:ascii="Arial" w:eastAsia="Times New Roman" w:hAnsi="Arial" w:cs="Arial"/>
          <w:b/>
          <w:bCs/>
          <w:sz w:val="24"/>
          <w:szCs w:val="24"/>
          <w:lang w:eastAsia="es-CO"/>
        </w:rPr>
      </w:pPr>
      <w:bookmarkStart w:id="49" w:name="_Toc50741227"/>
      <w:r w:rsidRPr="00065BE7">
        <w:rPr>
          <w:rFonts w:ascii="Arial" w:eastAsia="Times New Roman" w:hAnsi="Arial" w:cs="Arial"/>
          <w:b/>
          <w:bCs/>
          <w:sz w:val="24"/>
          <w:szCs w:val="24"/>
          <w:lang w:eastAsia="es-CO"/>
        </w:rPr>
        <w:t xml:space="preserve">REGISTRAR </w:t>
      </w:r>
      <w:r w:rsidR="00AA5B5E" w:rsidRPr="00065BE7">
        <w:rPr>
          <w:rFonts w:ascii="Arial" w:eastAsia="Times New Roman" w:hAnsi="Arial" w:cs="Arial"/>
          <w:b/>
          <w:bCs/>
          <w:sz w:val="24"/>
          <w:szCs w:val="24"/>
          <w:lang w:eastAsia="es-CO"/>
        </w:rPr>
        <w:t>LOS ACCIDENTES E INCIDENTES DOCUMENTALES</w:t>
      </w:r>
      <w:bookmarkEnd w:id="49"/>
      <w:r w:rsidR="00AA5B5E" w:rsidRPr="00065BE7">
        <w:rPr>
          <w:rFonts w:ascii="Arial" w:eastAsia="Times New Roman" w:hAnsi="Arial" w:cs="Arial"/>
          <w:b/>
          <w:bCs/>
          <w:sz w:val="24"/>
          <w:szCs w:val="24"/>
          <w:lang w:eastAsia="es-CO"/>
        </w:rPr>
        <w:t xml:space="preserve"> </w:t>
      </w:r>
    </w:p>
    <w:p w14:paraId="3A7549A3" w14:textId="260D63A5" w:rsidR="00AC1768" w:rsidRPr="00065BE7" w:rsidRDefault="00AC1768" w:rsidP="00421FAC">
      <w:pPr>
        <w:rPr>
          <w:rFonts w:ascii="Arial" w:eastAsia="Times New Roman" w:hAnsi="Arial" w:cs="Arial"/>
          <w:b/>
          <w:bCs/>
          <w:sz w:val="24"/>
          <w:szCs w:val="24"/>
          <w:lang w:eastAsia="es-CO"/>
        </w:rPr>
      </w:pPr>
    </w:p>
    <w:p w14:paraId="6AB4737A" w14:textId="20D7B484" w:rsidR="00AC1768" w:rsidRPr="00065BE7" w:rsidRDefault="00AC1768" w:rsidP="00421FAC">
      <w:pPr>
        <w:rPr>
          <w:rFonts w:ascii="Arial" w:eastAsia="Times New Roman" w:hAnsi="Arial" w:cs="Arial"/>
          <w:sz w:val="24"/>
          <w:szCs w:val="24"/>
          <w:lang w:eastAsia="es-CO"/>
        </w:rPr>
      </w:pPr>
      <w:r w:rsidRPr="00065BE7">
        <w:rPr>
          <w:rFonts w:ascii="Arial" w:eastAsia="Times New Roman" w:hAnsi="Arial" w:cs="Arial"/>
          <w:sz w:val="24"/>
          <w:szCs w:val="24"/>
          <w:lang w:eastAsia="es-CO"/>
        </w:rPr>
        <w:t>Esta actividad es realizada por los gestores documentales secundarios asignados por cada una de las áreas institucional</w:t>
      </w:r>
      <w:r w:rsidR="009E6082" w:rsidRPr="00065BE7">
        <w:rPr>
          <w:rFonts w:ascii="Arial" w:eastAsia="Times New Roman" w:hAnsi="Arial" w:cs="Arial"/>
          <w:sz w:val="24"/>
          <w:szCs w:val="24"/>
          <w:lang w:eastAsia="es-CO"/>
        </w:rPr>
        <w:t>es</w:t>
      </w:r>
      <w:r w:rsidRPr="00065BE7">
        <w:rPr>
          <w:rFonts w:ascii="Arial" w:eastAsia="Times New Roman" w:hAnsi="Arial" w:cs="Arial"/>
          <w:sz w:val="24"/>
          <w:szCs w:val="24"/>
          <w:lang w:eastAsia="es-CO"/>
        </w:rPr>
        <w:t xml:space="preserve"> y dependencias</w:t>
      </w:r>
      <w:r w:rsidR="009E6082" w:rsidRPr="00065BE7">
        <w:rPr>
          <w:rFonts w:ascii="Arial" w:eastAsia="Times New Roman" w:hAnsi="Arial" w:cs="Arial"/>
          <w:sz w:val="24"/>
          <w:szCs w:val="24"/>
          <w:lang w:eastAsia="es-CO"/>
        </w:rPr>
        <w:t>; es revisada por los líderes de gestión documental y por el profesional responsable del Sistema de Conservación Documental asignados por la Coordinación de GTGDA.</w:t>
      </w:r>
    </w:p>
    <w:p w14:paraId="6181288D" w14:textId="32FDA06F" w:rsidR="009E6082" w:rsidRPr="00065BE7" w:rsidRDefault="009E6082" w:rsidP="00421FAC">
      <w:pPr>
        <w:rPr>
          <w:rFonts w:ascii="Arial" w:eastAsia="Times New Roman" w:hAnsi="Arial" w:cs="Arial"/>
          <w:sz w:val="24"/>
          <w:szCs w:val="24"/>
          <w:lang w:eastAsia="es-CO"/>
        </w:rPr>
      </w:pPr>
    </w:p>
    <w:p w14:paraId="47009BCA" w14:textId="253607A4" w:rsidR="009E6082" w:rsidRPr="00065BE7" w:rsidRDefault="009E6082" w:rsidP="00083F9A">
      <w:pPr>
        <w:rPr>
          <w:rFonts w:ascii="Arial" w:eastAsia="Times New Roman" w:hAnsi="Arial" w:cs="Arial"/>
          <w:sz w:val="24"/>
          <w:szCs w:val="24"/>
          <w:lang w:eastAsia="es-CO"/>
        </w:rPr>
      </w:pPr>
      <w:r w:rsidRPr="00065BE7">
        <w:rPr>
          <w:rFonts w:ascii="Arial" w:eastAsia="Times New Roman" w:hAnsi="Arial" w:cs="Arial"/>
          <w:sz w:val="24"/>
          <w:szCs w:val="24"/>
          <w:lang w:eastAsia="es-CO"/>
        </w:rPr>
        <w:t>En est</w:t>
      </w:r>
      <w:r w:rsidR="003F0BAA" w:rsidRPr="00065BE7">
        <w:rPr>
          <w:rFonts w:ascii="Arial" w:eastAsia="Times New Roman" w:hAnsi="Arial" w:cs="Arial"/>
          <w:sz w:val="24"/>
          <w:szCs w:val="24"/>
          <w:lang w:eastAsia="es-CO"/>
        </w:rPr>
        <w:t>a</w:t>
      </w:r>
      <w:r w:rsidRPr="00065BE7">
        <w:rPr>
          <w:rFonts w:ascii="Arial" w:eastAsia="Times New Roman" w:hAnsi="Arial" w:cs="Arial"/>
          <w:sz w:val="24"/>
          <w:szCs w:val="24"/>
          <w:lang w:eastAsia="es-CO"/>
        </w:rPr>
        <w:t xml:space="preserve"> actividad se debe diligenciar el Formato Registro de Incidentes y Accidentes Documental GD01-</w:t>
      </w:r>
      <w:r w:rsidR="00065BE7" w:rsidRPr="00065BE7">
        <w:rPr>
          <w:rFonts w:ascii="Arial" w:eastAsia="Times New Roman" w:hAnsi="Arial" w:cs="Arial"/>
          <w:sz w:val="24"/>
          <w:szCs w:val="24"/>
          <w:lang w:eastAsia="es-CO"/>
        </w:rPr>
        <w:t>F38</w:t>
      </w:r>
      <w:r w:rsidRPr="00065BE7">
        <w:rPr>
          <w:rFonts w:ascii="Arial" w:eastAsia="Times New Roman" w:hAnsi="Arial" w:cs="Arial"/>
          <w:sz w:val="24"/>
          <w:szCs w:val="24"/>
          <w:lang w:eastAsia="es-CO"/>
        </w:rPr>
        <w:t>, el cual es consolidado y analizado por el profesional responsable del Sistema Integrado de Conservación. Este último elabora y presenta un informe técnico a la Coordinación del GTGDA para su revisión, aprobación y toma de decisiones que busquen disminuir los accidentes o incidentes documentales que puedan presentarse en las áreas institucionales y dependencias de la Entidad.</w:t>
      </w:r>
    </w:p>
    <w:p w14:paraId="29E569C4" w14:textId="77777777" w:rsidR="00AA5B5E" w:rsidRPr="00065BE7" w:rsidRDefault="00AA5B5E" w:rsidP="00083F9A">
      <w:pPr>
        <w:rPr>
          <w:rFonts w:ascii="Arial" w:eastAsia="Times New Roman" w:hAnsi="Arial" w:cs="Arial"/>
          <w:b/>
          <w:bCs/>
          <w:sz w:val="24"/>
          <w:szCs w:val="24"/>
          <w:lang w:eastAsia="es-CO"/>
        </w:rPr>
      </w:pPr>
    </w:p>
    <w:p w14:paraId="799D9D44" w14:textId="7D5BE135" w:rsidR="001A6D06" w:rsidRPr="00065BE7" w:rsidRDefault="001A6D06" w:rsidP="004F6602">
      <w:pPr>
        <w:pStyle w:val="Prrafodelista"/>
        <w:numPr>
          <w:ilvl w:val="1"/>
          <w:numId w:val="7"/>
        </w:numPr>
        <w:shd w:val="clear" w:color="auto" w:fill="FFFFFF"/>
        <w:tabs>
          <w:tab w:val="left" w:pos="426"/>
        </w:tabs>
        <w:ind w:left="1276" w:hanging="1276"/>
        <w:outlineLvl w:val="1"/>
        <w:rPr>
          <w:rFonts w:ascii="Arial" w:eastAsia="Times New Roman" w:hAnsi="Arial" w:cs="Arial"/>
          <w:b/>
          <w:bCs/>
          <w:color w:val="222222"/>
          <w:sz w:val="24"/>
          <w:szCs w:val="24"/>
          <w:lang w:eastAsia="es-CO"/>
        </w:rPr>
      </w:pPr>
      <w:bookmarkStart w:id="50" w:name="_Toc50741228"/>
      <w:r w:rsidRPr="00065BE7">
        <w:rPr>
          <w:rFonts w:ascii="Arial" w:eastAsia="Times New Roman" w:hAnsi="Arial" w:cs="Arial"/>
          <w:b/>
          <w:bCs/>
          <w:color w:val="222222"/>
          <w:sz w:val="24"/>
          <w:szCs w:val="24"/>
          <w:lang w:eastAsia="es-CO"/>
        </w:rPr>
        <w:t>ELABORAR Y/O ACTUALIZAR EL MAPA DE RIESGOS</w:t>
      </w:r>
      <w:bookmarkEnd w:id="50"/>
    </w:p>
    <w:p w14:paraId="7FD82243" w14:textId="7878A5F3" w:rsidR="001A6D06" w:rsidRPr="00065BE7" w:rsidRDefault="001A6D06" w:rsidP="001A6D06">
      <w:pPr>
        <w:pStyle w:val="Prrafodelista"/>
        <w:shd w:val="clear" w:color="auto" w:fill="FFFFFF"/>
        <w:tabs>
          <w:tab w:val="left" w:pos="426"/>
        </w:tabs>
        <w:rPr>
          <w:rFonts w:ascii="Arial" w:eastAsia="Times New Roman" w:hAnsi="Arial" w:cs="Arial"/>
          <w:b/>
          <w:bCs/>
          <w:color w:val="222222"/>
          <w:sz w:val="24"/>
          <w:szCs w:val="24"/>
          <w:lang w:eastAsia="es-CO"/>
        </w:rPr>
      </w:pPr>
    </w:p>
    <w:p w14:paraId="2F27E966" w14:textId="709AA05C" w:rsidR="001A6D06" w:rsidRPr="00065BE7" w:rsidRDefault="001A6D06" w:rsidP="001A6D06">
      <w:pPr>
        <w:shd w:val="clear" w:color="auto" w:fill="FFFFFF"/>
        <w:tabs>
          <w:tab w:val="left" w:pos="426"/>
        </w:tabs>
        <w:rPr>
          <w:rFonts w:ascii="Arial" w:eastAsia="Times New Roman" w:hAnsi="Arial" w:cs="Arial"/>
          <w:b/>
          <w:bCs/>
          <w:color w:val="222222"/>
          <w:sz w:val="24"/>
          <w:szCs w:val="24"/>
          <w:lang w:eastAsia="es-CO"/>
        </w:rPr>
      </w:pPr>
      <w:r w:rsidRPr="00065BE7">
        <w:rPr>
          <w:rFonts w:ascii="Arial" w:hAnsi="Arial" w:cs="Arial"/>
          <w:sz w:val="24"/>
          <w:szCs w:val="24"/>
        </w:rPr>
        <w:t>El profesional responsable del Sistema Integrado de Conservación asignado por la Coordinación del GTGDA, elabora o actualiza anualmente</w:t>
      </w:r>
      <w:r w:rsidR="00A20EA4" w:rsidRPr="00065BE7">
        <w:rPr>
          <w:rFonts w:ascii="Arial" w:hAnsi="Arial" w:cs="Arial"/>
          <w:sz w:val="24"/>
          <w:szCs w:val="24"/>
        </w:rPr>
        <w:t xml:space="preserve"> si es necesario,</w:t>
      </w:r>
      <w:r w:rsidRPr="00065BE7">
        <w:rPr>
          <w:rFonts w:ascii="Arial" w:hAnsi="Arial" w:cs="Arial"/>
          <w:sz w:val="24"/>
          <w:szCs w:val="24"/>
        </w:rPr>
        <w:t xml:space="preserve"> el Mapa de Riesgos SC01-F07, de los riesgos en conservación documental, siguiendo los lineamientos expuestos en la Metodología para la Administración del Riesgo SC01-P03.</w:t>
      </w:r>
    </w:p>
    <w:p w14:paraId="08E07D86" w14:textId="4FC1A29A" w:rsidR="00BD14A1" w:rsidRPr="00065BE7" w:rsidRDefault="00BD14A1" w:rsidP="00BD14A1">
      <w:pPr>
        <w:shd w:val="clear" w:color="auto" w:fill="FFFFFF"/>
        <w:tabs>
          <w:tab w:val="left" w:pos="426"/>
        </w:tabs>
        <w:rPr>
          <w:rFonts w:ascii="Arial" w:eastAsia="Times New Roman" w:hAnsi="Arial" w:cs="Arial"/>
          <w:b/>
          <w:bCs/>
          <w:color w:val="222222"/>
          <w:sz w:val="24"/>
          <w:szCs w:val="24"/>
          <w:lang w:eastAsia="es-CO"/>
        </w:rPr>
      </w:pPr>
    </w:p>
    <w:p w14:paraId="5287D92B" w14:textId="32300C89" w:rsidR="00BD14A1" w:rsidRPr="00065BE7" w:rsidRDefault="00BD14A1" w:rsidP="00AA4E2F">
      <w:pPr>
        <w:pStyle w:val="Prrafodelista"/>
        <w:numPr>
          <w:ilvl w:val="1"/>
          <w:numId w:val="7"/>
        </w:numPr>
        <w:shd w:val="clear" w:color="auto" w:fill="FFFFFF"/>
        <w:tabs>
          <w:tab w:val="left" w:pos="426"/>
          <w:tab w:val="left" w:pos="851"/>
        </w:tabs>
        <w:ind w:left="12" w:hanging="12"/>
        <w:outlineLvl w:val="1"/>
        <w:rPr>
          <w:rFonts w:ascii="Arial" w:eastAsia="Times New Roman" w:hAnsi="Arial" w:cs="Arial"/>
          <w:b/>
          <w:bCs/>
          <w:color w:val="222222"/>
          <w:sz w:val="24"/>
          <w:szCs w:val="24"/>
          <w:lang w:eastAsia="es-CO"/>
        </w:rPr>
      </w:pPr>
      <w:r w:rsidRPr="00065BE7">
        <w:rPr>
          <w:rFonts w:ascii="Arial" w:eastAsia="Times New Roman" w:hAnsi="Arial" w:cs="Arial"/>
          <w:b/>
          <w:bCs/>
          <w:color w:val="222222"/>
          <w:sz w:val="24"/>
          <w:szCs w:val="24"/>
          <w:lang w:eastAsia="es-CO"/>
        </w:rPr>
        <w:t xml:space="preserve"> </w:t>
      </w:r>
      <w:bookmarkStart w:id="51" w:name="_Toc50741229"/>
      <w:r w:rsidRPr="00065BE7">
        <w:rPr>
          <w:rFonts w:ascii="Arial" w:eastAsia="Times New Roman" w:hAnsi="Arial" w:cs="Arial"/>
          <w:b/>
          <w:bCs/>
          <w:color w:val="222222"/>
          <w:sz w:val="24"/>
          <w:szCs w:val="24"/>
          <w:lang w:eastAsia="es-CO"/>
        </w:rPr>
        <w:t xml:space="preserve">REALIZAR VISITAS DE VERIFICACIÓN EN LOS ARCHIVOS </w:t>
      </w:r>
      <w:bookmarkEnd w:id="51"/>
    </w:p>
    <w:p w14:paraId="785DAA20" w14:textId="1A613008" w:rsidR="00BD14A1" w:rsidRPr="00065BE7" w:rsidRDefault="00AA4E2F" w:rsidP="00AA4E2F">
      <w:pPr>
        <w:shd w:val="clear" w:color="auto" w:fill="FFFFFF"/>
        <w:tabs>
          <w:tab w:val="left" w:pos="426"/>
        </w:tabs>
        <w:rPr>
          <w:rFonts w:ascii="Arial" w:eastAsia="Times New Roman" w:hAnsi="Arial" w:cs="Arial"/>
          <w:b/>
          <w:bCs/>
          <w:color w:val="222222"/>
          <w:sz w:val="24"/>
          <w:szCs w:val="24"/>
          <w:lang w:eastAsia="es-CO"/>
        </w:rPr>
      </w:pPr>
      <w:r w:rsidRPr="00065BE7">
        <w:rPr>
          <w:rFonts w:ascii="Arial" w:eastAsia="Times New Roman" w:hAnsi="Arial" w:cs="Arial"/>
          <w:b/>
          <w:bCs/>
          <w:color w:val="222222"/>
          <w:sz w:val="24"/>
          <w:szCs w:val="24"/>
          <w:lang w:eastAsia="es-CO"/>
        </w:rPr>
        <w:tab/>
      </w:r>
    </w:p>
    <w:p w14:paraId="4604C502" w14:textId="28D18094" w:rsidR="00BD14A1" w:rsidRDefault="00BD14A1" w:rsidP="00BD14A1">
      <w:pPr>
        <w:pStyle w:val="Prrafodelista"/>
        <w:shd w:val="clear" w:color="auto" w:fill="FFFFFF"/>
        <w:tabs>
          <w:tab w:val="left" w:pos="426"/>
        </w:tabs>
        <w:ind w:left="0"/>
        <w:rPr>
          <w:rFonts w:ascii="Arial" w:hAnsi="Arial" w:cs="Arial"/>
          <w:sz w:val="24"/>
          <w:szCs w:val="24"/>
        </w:rPr>
      </w:pPr>
      <w:r w:rsidRPr="00065BE7">
        <w:rPr>
          <w:rFonts w:ascii="Arial" w:hAnsi="Arial" w:cs="Arial"/>
          <w:sz w:val="24"/>
          <w:szCs w:val="24"/>
        </w:rPr>
        <w:t>El profesional responsable del Sistema Integrado de Conservación asignado por la Coordinación del GTGDA</w:t>
      </w:r>
      <w:r w:rsidR="003F0BAA" w:rsidRPr="00065BE7">
        <w:rPr>
          <w:rFonts w:ascii="Arial" w:hAnsi="Arial" w:cs="Arial"/>
          <w:sz w:val="24"/>
          <w:szCs w:val="24"/>
        </w:rPr>
        <w:t>,</w:t>
      </w:r>
      <w:r w:rsidRPr="00065BE7">
        <w:rPr>
          <w:rFonts w:ascii="Arial" w:hAnsi="Arial" w:cs="Arial"/>
          <w:sz w:val="24"/>
          <w:szCs w:val="24"/>
        </w:rPr>
        <w:t xml:space="preserve"> con el apoyo de </w:t>
      </w:r>
      <w:r w:rsidR="00AD6CE5" w:rsidRPr="00065BE7">
        <w:rPr>
          <w:rFonts w:ascii="Arial" w:hAnsi="Arial" w:cs="Arial"/>
          <w:sz w:val="24"/>
          <w:szCs w:val="24"/>
        </w:rPr>
        <w:t xml:space="preserve">servidores públicos o </w:t>
      </w:r>
      <w:r w:rsidR="0030055D" w:rsidRPr="00065BE7">
        <w:rPr>
          <w:rFonts w:ascii="Arial" w:hAnsi="Arial" w:cs="Arial"/>
          <w:sz w:val="24"/>
          <w:szCs w:val="24"/>
        </w:rPr>
        <w:t>colaboradores externos</w:t>
      </w:r>
      <w:r w:rsidR="00AD6CE5" w:rsidRPr="00065BE7">
        <w:rPr>
          <w:rFonts w:ascii="Arial" w:hAnsi="Arial" w:cs="Arial"/>
          <w:sz w:val="24"/>
          <w:szCs w:val="24"/>
        </w:rPr>
        <w:t xml:space="preserve"> de</w:t>
      </w:r>
      <w:r w:rsidRPr="00065BE7">
        <w:rPr>
          <w:rFonts w:ascii="Arial" w:hAnsi="Arial" w:cs="Arial"/>
          <w:sz w:val="24"/>
          <w:szCs w:val="24"/>
        </w:rPr>
        <w:t xml:space="preserve"> gestión documental</w:t>
      </w:r>
      <w:r w:rsidR="0030055D" w:rsidRPr="00065BE7">
        <w:rPr>
          <w:rFonts w:ascii="Arial" w:hAnsi="Arial" w:cs="Arial"/>
          <w:sz w:val="24"/>
          <w:szCs w:val="24"/>
        </w:rPr>
        <w:t>,</w:t>
      </w:r>
      <w:r w:rsidRPr="00065BE7">
        <w:rPr>
          <w:rFonts w:ascii="Arial" w:hAnsi="Arial" w:cs="Arial"/>
          <w:sz w:val="24"/>
          <w:szCs w:val="24"/>
        </w:rPr>
        <w:t xml:space="preserve"> realiza visitas de verificación </w:t>
      </w:r>
      <w:r w:rsidR="0030055D" w:rsidRPr="00065BE7">
        <w:rPr>
          <w:rFonts w:ascii="Arial" w:hAnsi="Arial" w:cs="Arial"/>
          <w:sz w:val="24"/>
          <w:szCs w:val="24"/>
        </w:rPr>
        <w:t xml:space="preserve">anual o cuando se requieran, </w:t>
      </w:r>
      <w:r w:rsidRPr="00065BE7">
        <w:rPr>
          <w:rFonts w:ascii="Arial" w:hAnsi="Arial" w:cs="Arial"/>
          <w:sz w:val="24"/>
          <w:szCs w:val="24"/>
        </w:rPr>
        <w:t xml:space="preserve">en todos los archivos de la Entidad, para lo cual se emplea el </w:t>
      </w:r>
      <w:r w:rsidR="00065BE7">
        <w:rPr>
          <w:rFonts w:ascii="Arial" w:hAnsi="Arial" w:cs="Arial"/>
          <w:sz w:val="24"/>
          <w:szCs w:val="24"/>
        </w:rPr>
        <w:t>F</w:t>
      </w:r>
      <w:r w:rsidRPr="00065BE7">
        <w:rPr>
          <w:rFonts w:ascii="Arial" w:hAnsi="Arial" w:cs="Arial"/>
          <w:sz w:val="24"/>
          <w:szCs w:val="24"/>
        </w:rPr>
        <w:t>ormato Lista de Verificación Aspectos Prevención</w:t>
      </w:r>
      <w:r w:rsidR="00E75DD7" w:rsidRPr="00065BE7">
        <w:rPr>
          <w:rFonts w:ascii="Arial" w:hAnsi="Arial" w:cs="Arial"/>
          <w:sz w:val="24"/>
          <w:szCs w:val="24"/>
        </w:rPr>
        <w:t xml:space="preserve"> y Atención de Desastres para Material Documental</w:t>
      </w:r>
      <w:r w:rsidRPr="00065BE7">
        <w:rPr>
          <w:rFonts w:ascii="Arial" w:hAnsi="Arial" w:cs="Arial"/>
          <w:sz w:val="24"/>
          <w:szCs w:val="24"/>
        </w:rPr>
        <w:t xml:space="preserve"> GD01-</w:t>
      </w:r>
      <w:r w:rsidR="00065BE7">
        <w:rPr>
          <w:rFonts w:ascii="Arial" w:hAnsi="Arial" w:cs="Arial"/>
          <w:sz w:val="24"/>
          <w:szCs w:val="24"/>
        </w:rPr>
        <w:t>F37</w:t>
      </w:r>
      <w:r w:rsidRPr="00065BE7">
        <w:rPr>
          <w:rFonts w:ascii="Arial" w:hAnsi="Arial" w:cs="Arial"/>
          <w:sz w:val="24"/>
          <w:szCs w:val="24"/>
        </w:rPr>
        <w:t>.</w:t>
      </w:r>
    </w:p>
    <w:p w14:paraId="6AA56DF0" w14:textId="677790B1" w:rsidR="00BD14A1" w:rsidRDefault="00BD14A1" w:rsidP="00BD14A1">
      <w:pPr>
        <w:pStyle w:val="Prrafodelista"/>
        <w:shd w:val="clear" w:color="auto" w:fill="FFFFFF"/>
        <w:tabs>
          <w:tab w:val="left" w:pos="426"/>
        </w:tabs>
        <w:ind w:left="0"/>
        <w:rPr>
          <w:rFonts w:ascii="Arial" w:hAnsi="Arial" w:cs="Arial"/>
          <w:sz w:val="24"/>
          <w:szCs w:val="24"/>
        </w:rPr>
      </w:pPr>
    </w:p>
    <w:p w14:paraId="4E91AE36" w14:textId="3E316BC2" w:rsidR="00996259" w:rsidRDefault="00BD14A1" w:rsidP="00BD14A1">
      <w:pPr>
        <w:pStyle w:val="Prrafodelista"/>
        <w:shd w:val="clear" w:color="auto" w:fill="FFFFFF"/>
        <w:tabs>
          <w:tab w:val="left" w:pos="426"/>
        </w:tabs>
        <w:ind w:left="0"/>
        <w:rPr>
          <w:rFonts w:ascii="Arial" w:hAnsi="Arial" w:cs="Arial"/>
          <w:sz w:val="24"/>
          <w:szCs w:val="24"/>
        </w:rPr>
      </w:pPr>
      <w:r>
        <w:rPr>
          <w:rFonts w:ascii="Arial" w:hAnsi="Arial" w:cs="Arial"/>
          <w:sz w:val="24"/>
          <w:szCs w:val="24"/>
        </w:rPr>
        <w:t>La información obtenida es consolidada y analizada por el profesional responsable del Sistema Integrado de Conservación</w:t>
      </w:r>
      <w:r w:rsidR="00AA4E2F">
        <w:rPr>
          <w:rFonts w:ascii="Arial" w:hAnsi="Arial" w:cs="Arial"/>
          <w:sz w:val="24"/>
          <w:szCs w:val="24"/>
        </w:rPr>
        <w:t xml:space="preserve"> </w:t>
      </w:r>
      <w:r w:rsidR="0030055D">
        <w:rPr>
          <w:rFonts w:ascii="Arial" w:hAnsi="Arial" w:cs="Arial"/>
          <w:sz w:val="24"/>
          <w:szCs w:val="24"/>
        </w:rPr>
        <w:t>y es presentada a la Coordinación para su revisión, aprobación y toma de decisiones frente al manejo de los documentos en caso de presentarse un siniestro.</w:t>
      </w:r>
    </w:p>
    <w:p w14:paraId="0E9544B1" w14:textId="77777777" w:rsidR="00996259" w:rsidRPr="00065BE7" w:rsidRDefault="00996259" w:rsidP="00BD14A1">
      <w:pPr>
        <w:pStyle w:val="Prrafodelista"/>
        <w:shd w:val="clear" w:color="auto" w:fill="FFFFFF"/>
        <w:tabs>
          <w:tab w:val="left" w:pos="426"/>
        </w:tabs>
        <w:ind w:left="0"/>
        <w:rPr>
          <w:rFonts w:ascii="Arial" w:hAnsi="Arial" w:cs="Arial"/>
          <w:sz w:val="24"/>
          <w:szCs w:val="24"/>
        </w:rPr>
      </w:pPr>
    </w:p>
    <w:p w14:paraId="5CE16E6D" w14:textId="051AC7A4" w:rsidR="00BD14A1" w:rsidRPr="00065BE7" w:rsidRDefault="00BD14A1" w:rsidP="00407611">
      <w:pPr>
        <w:pStyle w:val="Prrafodelista"/>
        <w:numPr>
          <w:ilvl w:val="1"/>
          <w:numId w:val="7"/>
        </w:numPr>
        <w:shd w:val="clear" w:color="auto" w:fill="FFFFFF"/>
        <w:tabs>
          <w:tab w:val="left" w:pos="426"/>
        </w:tabs>
        <w:ind w:left="426" w:hanging="426"/>
        <w:outlineLvl w:val="1"/>
        <w:rPr>
          <w:rFonts w:ascii="Arial" w:eastAsia="Times New Roman" w:hAnsi="Arial" w:cs="Arial"/>
          <w:b/>
          <w:bCs/>
          <w:sz w:val="24"/>
          <w:szCs w:val="24"/>
          <w:lang w:eastAsia="es-CO"/>
        </w:rPr>
      </w:pPr>
      <w:bookmarkStart w:id="52" w:name="_Toc50741230"/>
      <w:r w:rsidRPr="00065BE7">
        <w:rPr>
          <w:rFonts w:ascii="Arial" w:eastAsia="Times New Roman" w:hAnsi="Arial" w:cs="Arial"/>
          <w:b/>
          <w:bCs/>
          <w:sz w:val="24"/>
          <w:szCs w:val="24"/>
          <w:lang w:eastAsia="es-CO"/>
        </w:rPr>
        <w:t>REALIZAR SIMULACRO DE RESCATE Y RECUPERACIÓN DE DOCUMENTOS</w:t>
      </w:r>
      <w:bookmarkEnd w:id="52"/>
    </w:p>
    <w:p w14:paraId="6F69919A" w14:textId="7A9A0A8E" w:rsidR="00BD14A1" w:rsidRPr="00065BE7" w:rsidRDefault="00BD14A1" w:rsidP="00BD14A1">
      <w:pPr>
        <w:shd w:val="clear" w:color="auto" w:fill="FFFFFF"/>
        <w:tabs>
          <w:tab w:val="left" w:pos="426"/>
        </w:tabs>
        <w:rPr>
          <w:rFonts w:ascii="Arial" w:eastAsia="Times New Roman" w:hAnsi="Arial" w:cs="Arial"/>
          <w:b/>
          <w:bCs/>
          <w:sz w:val="24"/>
          <w:szCs w:val="24"/>
          <w:lang w:eastAsia="es-CO"/>
        </w:rPr>
      </w:pPr>
    </w:p>
    <w:p w14:paraId="726CCEFA" w14:textId="375FDEA7" w:rsidR="000273B7" w:rsidRPr="00065BE7" w:rsidRDefault="00BD14A1" w:rsidP="00BD14A1">
      <w:pPr>
        <w:shd w:val="clear" w:color="auto" w:fill="FFFFFF"/>
        <w:tabs>
          <w:tab w:val="left" w:pos="426"/>
        </w:tabs>
        <w:rPr>
          <w:rFonts w:ascii="Arial" w:hAnsi="Arial" w:cs="Arial"/>
          <w:sz w:val="24"/>
          <w:szCs w:val="24"/>
        </w:rPr>
      </w:pPr>
      <w:r w:rsidRPr="00065BE7">
        <w:rPr>
          <w:rFonts w:ascii="Arial" w:hAnsi="Arial" w:cs="Arial"/>
          <w:sz w:val="24"/>
          <w:szCs w:val="24"/>
        </w:rPr>
        <w:t xml:space="preserve">El </w:t>
      </w:r>
      <w:r w:rsidR="003F0BAA" w:rsidRPr="00065BE7">
        <w:rPr>
          <w:rFonts w:ascii="Arial" w:hAnsi="Arial" w:cs="Arial"/>
          <w:sz w:val="24"/>
          <w:szCs w:val="24"/>
        </w:rPr>
        <w:t>líder</w:t>
      </w:r>
      <w:r w:rsidR="000273B7" w:rsidRPr="00065BE7">
        <w:rPr>
          <w:rFonts w:ascii="Arial" w:hAnsi="Arial" w:cs="Arial"/>
          <w:sz w:val="24"/>
          <w:szCs w:val="24"/>
        </w:rPr>
        <w:t xml:space="preserve"> de la brigada de emergencias documentales del GTGDA</w:t>
      </w:r>
      <w:r w:rsidR="003F0BAA" w:rsidRPr="00065BE7">
        <w:rPr>
          <w:rFonts w:ascii="Arial" w:hAnsi="Arial" w:cs="Arial"/>
          <w:sz w:val="24"/>
          <w:szCs w:val="24"/>
        </w:rPr>
        <w:t xml:space="preserve"> en articulación con el Coordinador de la brigada de emergencias del SGSST y </w:t>
      </w:r>
      <w:r w:rsidRPr="00065BE7">
        <w:rPr>
          <w:rFonts w:ascii="Arial" w:hAnsi="Arial" w:cs="Arial"/>
          <w:sz w:val="24"/>
          <w:szCs w:val="24"/>
        </w:rPr>
        <w:t xml:space="preserve">con el apoyo de </w:t>
      </w:r>
      <w:r w:rsidR="00354E45" w:rsidRPr="00065BE7">
        <w:rPr>
          <w:rFonts w:ascii="Arial" w:hAnsi="Arial" w:cs="Arial"/>
          <w:sz w:val="24"/>
          <w:szCs w:val="24"/>
        </w:rPr>
        <w:lastRenderedPageBreak/>
        <w:t xml:space="preserve">los servidores públicos o </w:t>
      </w:r>
      <w:r w:rsidR="000273B7" w:rsidRPr="00065BE7">
        <w:rPr>
          <w:rFonts w:ascii="Arial" w:hAnsi="Arial" w:cs="Arial"/>
          <w:sz w:val="24"/>
          <w:szCs w:val="24"/>
        </w:rPr>
        <w:t>colaboradores externos</w:t>
      </w:r>
      <w:r w:rsidR="00354E45" w:rsidRPr="00065BE7">
        <w:rPr>
          <w:rFonts w:ascii="Arial" w:hAnsi="Arial" w:cs="Arial"/>
          <w:sz w:val="24"/>
          <w:szCs w:val="24"/>
        </w:rPr>
        <w:t xml:space="preserve"> de</w:t>
      </w:r>
      <w:r w:rsidRPr="00065BE7">
        <w:rPr>
          <w:rFonts w:ascii="Arial" w:hAnsi="Arial" w:cs="Arial"/>
          <w:sz w:val="24"/>
          <w:szCs w:val="24"/>
        </w:rPr>
        <w:t xml:space="preserve"> gestión documental</w:t>
      </w:r>
      <w:r w:rsidR="000273B7" w:rsidRPr="00065BE7">
        <w:rPr>
          <w:rFonts w:ascii="Arial" w:hAnsi="Arial" w:cs="Arial"/>
          <w:sz w:val="24"/>
          <w:szCs w:val="24"/>
        </w:rPr>
        <w:t>,</w:t>
      </w:r>
      <w:r w:rsidRPr="00065BE7">
        <w:rPr>
          <w:rFonts w:ascii="Arial" w:hAnsi="Arial" w:cs="Arial"/>
          <w:sz w:val="24"/>
          <w:szCs w:val="24"/>
        </w:rPr>
        <w:t xml:space="preserve"> realiza</w:t>
      </w:r>
      <w:r w:rsidR="000273B7" w:rsidRPr="00065BE7">
        <w:rPr>
          <w:rFonts w:ascii="Arial" w:hAnsi="Arial" w:cs="Arial"/>
          <w:sz w:val="24"/>
          <w:szCs w:val="24"/>
        </w:rPr>
        <w:t>n</w:t>
      </w:r>
      <w:r w:rsidRPr="00065BE7">
        <w:rPr>
          <w:rFonts w:ascii="Arial" w:hAnsi="Arial" w:cs="Arial"/>
          <w:sz w:val="24"/>
          <w:szCs w:val="24"/>
        </w:rPr>
        <w:t xml:space="preserve"> la </w:t>
      </w:r>
      <w:r w:rsidR="000273B7" w:rsidRPr="00065BE7">
        <w:rPr>
          <w:rFonts w:ascii="Arial" w:hAnsi="Arial" w:cs="Arial"/>
          <w:sz w:val="24"/>
          <w:szCs w:val="24"/>
        </w:rPr>
        <w:t xml:space="preserve">planeación y ejecución </w:t>
      </w:r>
      <w:r w:rsidRPr="00065BE7">
        <w:rPr>
          <w:rFonts w:ascii="Arial" w:hAnsi="Arial" w:cs="Arial"/>
          <w:sz w:val="24"/>
          <w:szCs w:val="24"/>
        </w:rPr>
        <w:t>de</w:t>
      </w:r>
      <w:r w:rsidR="003F0BAA" w:rsidRPr="00065BE7">
        <w:rPr>
          <w:rFonts w:ascii="Arial" w:hAnsi="Arial" w:cs="Arial"/>
          <w:sz w:val="24"/>
          <w:szCs w:val="24"/>
        </w:rPr>
        <w:t xml:space="preserve"> los</w:t>
      </w:r>
      <w:r w:rsidRPr="00065BE7">
        <w:rPr>
          <w:rFonts w:ascii="Arial" w:hAnsi="Arial" w:cs="Arial"/>
          <w:sz w:val="24"/>
          <w:szCs w:val="24"/>
        </w:rPr>
        <w:t xml:space="preserve"> simulacro</w:t>
      </w:r>
      <w:r w:rsidR="003F0BAA" w:rsidRPr="00065BE7">
        <w:rPr>
          <w:rFonts w:ascii="Arial" w:hAnsi="Arial" w:cs="Arial"/>
          <w:sz w:val="24"/>
          <w:szCs w:val="24"/>
        </w:rPr>
        <w:t>s</w:t>
      </w:r>
      <w:r w:rsidRPr="00065BE7">
        <w:rPr>
          <w:rFonts w:ascii="Arial" w:hAnsi="Arial" w:cs="Arial"/>
          <w:sz w:val="24"/>
          <w:szCs w:val="24"/>
        </w:rPr>
        <w:t xml:space="preserve"> para el rescate y recuperación de documentos</w:t>
      </w:r>
      <w:r w:rsidR="003F0BAA" w:rsidRPr="00065BE7">
        <w:rPr>
          <w:rFonts w:ascii="Arial" w:hAnsi="Arial" w:cs="Arial"/>
          <w:sz w:val="24"/>
          <w:szCs w:val="24"/>
        </w:rPr>
        <w:t>.</w:t>
      </w:r>
    </w:p>
    <w:p w14:paraId="36BA9676" w14:textId="77777777" w:rsidR="000273B7" w:rsidRPr="00065BE7" w:rsidRDefault="000273B7" w:rsidP="00BD14A1">
      <w:pPr>
        <w:shd w:val="clear" w:color="auto" w:fill="FFFFFF"/>
        <w:tabs>
          <w:tab w:val="left" w:pos="426"/>
        </w:tabs>
        <w:rPr>
          <w:rFonts w:ascii="Arial" w:hAnsi="Arial" w:cs="Arial"/>
          <w:sz w:val="24"/>
          <w:szCs w:val="24"/>
        </w:rPr>
      </w:pPr>
    </w:p>
    <w:p w14:paraId="0293E54C" w14:textId="35863671" w:rsidR="00BD14A1" w:rsidRPr="00065BE7" w:rsidRDefault="000273B7" w:rsidP="00BD14A1">
      <w:pPr>
        <w:shd w:val="clear" w:color="auto" w:fill="FFFFFF"/>
        <w:tabs>
          <w:tab w:val="left" w:pos="426"/>
        </w:tabs>
        <w:rPr>
          <w:rFonts w:ascii="Arial" w:hAnsi="Arial" w:cs="Arial"/>
          <w:sz w:val="24"/>
          <w:szCs w:val="24"/>
        </w:rPr>
      </w:pPr>
      <w:r w:rsidRPr="00065BE7">
        <w:rPr>
          <w:rFonts w:ascii="Arial" w:hAnsi="Arial" w:cs="Arial"/>
          <w:sz w:val="24"/>
          <w:szCs w:val="24"/>
        </w:rPr>
        <w:t xml:space="preserve">Esta actividad está debidamente documentada e informada al </w:t>
      </w:r>
      <w:r w:rsidR="006B074F" w:rsidRPr="00065BE7">
        <w:rPr>
          <w:rFonts w:ascii="Arial" w:hAnsi="Arial" w:cs="Arial"/>
          <w:sz w:val="24"/>
          <w:szCs w:val="24"/>
        </w:rPr>
        <w:t>Comité de Emergencias (COE)</w:t>
      </w:r>
      <w:r w:rsidRPr="00065BE7">
        <w:rPr>
          <w:rFonts w:ascii="Arial" w:hAnsi="Arial" w:cs="Arial"/>
          <w:sz w:val="24"/>
          <w:szCs w:val="24"/>
        </w:rPr>
        <w:t xml:space="preserve"> y a</w:t>
      </w:r>
      <w:r w:rsidR="006B074F" w:rsidRPr="00065BE7">
        <w:rPr>
          <w:rFonts w:ascii="Arial" w:hAnsi="Arial" w:cs="Arial"/>
          <w:sz w:val="24"/>
          <w:szCs w:val="24"/>
        </w:rPr>
        <w:t xml:space="preserve"> las áreas</w:t>
      </w:r>
      <w:r w:rsidRPr="00065BE7">
        <w:rPr>
          <w:rFonts w:ascii="Arial" w:hAnsi="Arial" w:cs="Arial"/>
          <w:sz w:val="24"/>
          <w:szCs w:val="24"/>
        </w:rPr>
        <w:t xml:space="preserve"> institucionales</w:t>
      </w:r>
      <w:r w:rsidR="006B074F" w:rsidRPr="00065BE7">
        <w:rPr>
          <w:rFonts w:ascii="Arial" w:hAnsi="Arial" w:cs="Arial"/>
          <w:sz w:val="24"/>
          <w:szCs w:val="24"/>
        </w:rPr>
        <w:t xml:space="preserve"> y/o dependencias seleccionadas para el simulacro aprobadas por la Coordinación del GTGDA</w:t>
      </w:r>
      <w:r w:rsidRPr="00065BE7">
        <w:rPr>
          <w:rFonts w:ascii="Arial" w:hAnsi="Arial" w:cs="Arial"/>
          <w:sz w:val="24"/>
          <w:szCs w:val="24"/>
        </w:rPr>
        <w:t>.</w:t>
      </w:r>
    </w:p>
    <w:p w14:paraId="3D004678" w14:textId="6D317589" w:rsidR="00A20EA4" w:rsidRPr="00065BE7" w:rsidRDefault="00A20EA4" w:rsidP="00BD14A1">
      <w:pPr>
        <w:shd w:val="clear" w:color="auto" w:fill="FFFFFF"/>
        <w:tabs>
          <w:tab w:val="left" w:pos="426"/>
        </w:tabs>
        <w:rPr>
          <w:rFonts w:ascii="Arial" w:hAnsi="Arial" w:cs="Arial"/>
          <w:sz w:val="24"/>
          <w:szCs w:val="24"/>
        </w:rPr>
      </w:pPr>
    </w:p>
    <w:p w14:paraId="7EB0864B" w14:textId="2123879B" w:rsidR="00BD14A1" w:rsidRPr="00354E45" w:rsidRDefault="006B074F" w:rsidP="00407611">
      <w:pPr>
        <w:pStyle w:val="Prrafodelista"/>
        <w:numPr>
          <w:ilvl w:val="1"/>
          <w:numId w:val="7"/>
        </w:numPr>
        <w:shd w:val="clear" w:color="auto" w:fill="FFFFFF"/>
        <w:tabs>
          <w:tab w:val="left" w:pos="426"/>
        </w:tabs>
        <w:ind w:left="426" w:hanging="426"/>
        <w:outlineLvl w:val="1"/>
        <w:rPr>
          <w:rFonts w:ascii="Arial" w:eastAsia="Times New Roman" w:hAnsi="Arial" w:cs="Arial"/>
          <w:b/>
          <w:bCs/>
          <w:sz w:val="24"/>
          <w:szCs w:val="24"/>
          <w:lang w:eastAsia="es-CO"/>
        </w:rPr>
      </w:pPr>
      <w:bookmarkStart w:id="53" w:name="_Toc50741231"/>
      <w:r w:rsidRPr="00354E45">
        <w:rPr>
          <w:rFonts w:ascii="Arial" w:eastAsia="Times New Roman" w:hAnsi="Arial" w:cs="Arial"/>
          <w:b/>
          <w:bCs/>
          <w:sz w:val="24"/>
          <w:szCs w:val="24"/>
          <w:lang w:eastAsia="es-CO"/>
        </w:rPr>
        <w:t>ELABORAR INFORMES TÉCNICOS</w:t>
      </w:r>
      <w:bookmarkEnd w:id="53"/>
    </w:p>
    <w:p w14:paraId="6B15FF3A" w14:textId="40813128" w:rsidR="006B074F" w:rsidRPr="00354E45" w:rsidRDefault="006B074F" w:rsidP="006B074F">
      <w:pPr>
        <w:shd w:val="clear" w:color="auto" w:fill="FFFFFF"/>
        <w:tabs>
          <w:tab w:val="left" w:pos="426"/>
        </w:tabs>
        <w:rPr>
          <w:rFonts w:ascii="Arial" w:eastAsia="Times New Roman" w:hAnsi="Arial" w:cs="Arial"/>
          <w:b/>
          <w:bCs/>
          <w:sz w:val="24"/>
          <w:szCs w:val="24"/>
          <w:lang w:eastAsia="es-CO"/>
        </w:rPr>
      </w:pPr>
    </w:p>
    <w:p w14:paraId="7FC2F4AF" w14:textId="2C4A7D4F" w:rsidR="006B074F" w:rsidRPr="00354E45" w:rsidRDefault="006B074F" w:rsidP="006B074F">
      <w:pPr>
        <w:rPr>
          <w:rFonts w:ascii="Arial" w:eastAsia="Times New Roman" w:hAnsi="Arial" w:cs="Arial"/>
          <w:bCs/>
          <w:sz w:val="24"/>
          <w:szCs w:val="24"/>
          <w:lang w:eastAsia="es-CO"/>
        </w:rPr>
      </w:pPr>
      <w:r w:rsidRPr="00354E45">
        <w:rPr>
          <w:rFonts w:ascii="Arial" w:eastAsia="Times New Roman" w:hAnsi="Arial" w:cs="Arial"/>
          <w:bCs/>
          <w:sz w:val="24"/>
          <w:szCs w:val="24"/>
          <w:lang w:eastAsia="es-CO"/>
        </w:rPr>
        <w:t xml:space="preserve">Las actividades del Programa de Prevención </w:t>
      </w:r>
      <w:r w:rsidR="00FB5C1F">
        <w:rPr>
          <w:rFonts w:ascii="Arial" w:eastAsia="Times New Roman" w:hAnsi="Arial" w:cs="Arial"/>
          <w:bCs/>
          <w:sz w:val="24"/>
          <w:szCs w:val="24"/>
          <w:lang w:eastAsia="es-CO"/>
        </w:rPr>
        <w:t xml:space="preserve">de Emergencias </w:t>
      </w:r>
      <w:r w:rsidRPr="00354E45">
        <w:rPr>
          <w:rFonts w:ascii="Arial" w:eastAsia="Times New Roman" w:hAnsi="Arial" w:cs="Arial"/>
          <w:bCs/>
          <w:sz w:val="24"/>
          <w:szCs w:val="24"/>
          <w:lang w:eastAsia="es-CO"/>
        </w:rPr>
        <w:t xml:space="preserve">y Atención de Desastres para Material </w:t>
      </w:r>
      <w:r w:rsidRPr="00065BE7">
        <w:rPr>
          <w:rFonts w:ascii="Arial" w:eastAsia="Times New Roman" w:hAnsi="Arial" w:cs="Arial"/>
          <w:bCs/>
          <w:sz w:val="24"/>
          <w:szCs w:val="24"/>
          <w:lang w:eastAsia="es-CO"/>
        </w:rPr>
        <w:t>Documental GD01-</w:t>
      </w:r>
      <w:r w:rsidR="00065BE7" w:rsidRPr="00065BE7">
        <w:rPr>
          <w:rFonts w:ascii="Arial" w:eastAsia="Times New Roman" w:hAnsi="Arial" w:cs="Arial"/>
          <w:bCs/>
          <w:sz w:val="24"/>
          <w:szCs w:val="24"/>
          <w:lang w:eastAsia="es-CO"/>
        </w:rPr>
        <w:t>F28</w:t>
      </w:r>
      <w:r w:rsidRPr="00065BE7">
        <w:rPr>
          <w:rFonts w:ascii="Arial" w:eastAsia="Times New Roman" w:hAnsi="Arial" w:cs="Arial"/>
          <w:bCs/>
          <w:sz w:val="24"/>
          <w:szCs w:val="24"/>
          <w:lang w:eastAsia="es-CO"/>
        </w:rPr>
        <w:t xml:space="preserve"> quedan</w:t>
      </w:r>
      <w:r w:rsidRPr="00354E45">
        <w:rPr>
          <w:rFonts w:ascii="Arial" w:eastAsia="Times New Roman" w:hAnsi="Arial" w:cs="Arial"/>
          <w:bCs/>
          <w:sz w:val="24"/>
          <w:szCs w:val="24"/>
          <w:lang w:eastAsia="es-CO"/>
        </w:rPr>
        <w:t xml:space="preserve"> registradas en los formatos diseñados y dispuestos para tal fin, los cuales son consolidados por el Profesional responsable del Sistema Integrado de Conservación asignado por la Coordinación del GTGDA, quien elabora y entrega </w:t>
      </w:r>
      <w:r w:rsidR="000273B7">
        <w:rPr>
          <w:rFonts w:ascii="Arial" w:eastAsia="Times New Roman" w:hAnsi="Arial" w:cs="Arial"/>
          <w:bCs/>
          <w:sz w:val="24"/>
          <w:szCs w:val="24"/>
          <w:lang w:eastAsia="es-CO"/>
        </w:rPr>
        <w:t>dos</w:t>
      </w:r>
      <w:r w:rsidR="000273B7" w:rsidRPr="00354E45">
        <w:rPr>
          <w:rFonts w:ascii="Arial" w:eastAsia="Times New Roman" w:hAnsi="Arial" w:cs="Arial"/>
          <w:bCs/>
          <w:sz w:val="24"/>
          <w:szCs w:val="24"/>
          <w:lang w:eastAsia="es-CO"/>
        </w:rPr>
        <w:t xml:space="preserve"> </w:t>
      </w:r>
      <w:r w:rsidRPr="00354E45">
        <w:rPr>
          <w:rFonts w:ascii="Arial" w:eastAsia="Times New Roman" w:hAnsi="Arial" w:cs="Arial"/>
          <w:bCs/>
          <w:sz w:val="24"/>
          <w:szCs w:val="24"/>
          <w:lang w:eastAsia="es-CO"/>
        </w:rPr>
        <w:t>(</w:t>
      </w:r>
      <w:r w:rsidR="000273B7">
        <w:rPr>
          <w:rFonts w:ascii="Arial" w:eastAsia="Times New Roman" w:hAnsi="Arial" w:cs="Arial"/>
          <w:bCs/>
          <w:sz w:val="24"/>
          <w:szCs w:val="24"/>
          <w:lang w:eastAsia="es-CO"/>
        </w:rPr>
        <w:t>2</w:t>
      </w:r>
      <w:r w:rsidRPr="00354E45">
        <w:rPr>
          <w:rFonts w:ascii="Arial" w:eastAsia="Times New Roman" w:hAnsi="Arial" w:cs="Arial"/>
          <w:bCs/>
          <w:sz w:val="24"/>
          <w:szCs w:val="24"/>
          <w:lang w:eastAsia="es-CO"/>
        </w:rPr>
        <w:t>) informes técnicos a la Coordinación del GTGDA para su respectiva revisión</w:t>
      </w:r>
      <w:r w:rsidR="000273B7">
        <w:rPr>
          <w:rFonts w:ascii="Arial" w:eastAsia="Times New Roman" w:hAnsi="Arial" w:cs="Arial"/>
          <w:bCs/>
          <w:sz w:val="24"/>
          <w:szCs w:val="24"/>
          <w:lang w:eastAsia="es-CO"/>
        </w:rPr>
        <w:t xml:space="preserve">, </w:t>
      </w:r>
      <w:r w:rsidRPr="00354E45">
        <w:rPr>
          <w:rFonts w:ascii="Arial" w:eastAsia="Times New Roman" w:hAnsi="Arial" w:cs="Arial"/>
          <w:bCs/>
          <w:sz w:val="24"/>
          <w:szCs w:val="24"/>
          <w:lang w:eastAsia="es-CO"/>
        </w:rPr>
        <w:t xml:space="preserve"> aprobación</w:t>
      </w:r>
      <w:r w:rsidR="000273B7">
        <w:rPr>
          <w:rFonts w:ascii="Arial" w:eastAsia="Times New Roman" w:hAnsi="Arial" w:cs="Arial"/>
          <w:bCs/>
          <w:sz w:val="24"/>
          <w:szCs w:val="24"/>
          <w:lang w:eastAsia="es-CO"/>
        </w:rPr>
        <w:t xml:space="preserve"> y toma de decisiones para garantizar la salvaguarda de los documentos de la Entidad</w:t>
      </w:r>
      <w:r w:rsidRPr="00354E45">
        <w:rPr>
          <w:rFonts w:ascii="Arial" w:eastAsia="Times New Roman" w:hAnsi="Arial" w:cs="Arial"/>
          <w:bCs/>
          <w:sz w:val="24"/>
          <w:szCs w:val="24"/>
          <w:lang w:eastAsia="es-CO"/>
        </w:rPr>
        <w:t>.</w:t>
      </w:r>
    </w:p>
    <w:p w14:paraId="7531D455" w14:textId="77777777" w:rsidR="006B074F" w:rsidRPr="00354E45" w:rsidRDefault="006B074F" w:rsidP="006B074F">
      <w:pPr>
        <w:ind w:left="142"/>
        <w:rPr>
          <w:rFonts w:ascii="Arial" w:eastAsia="Times New Roman" w:hAnsi="Arial" w:cs="Arial"/>
          <w:bCs/>
          <w:sz w:val="24"/>
          <w:szCs w:val="24"/>
          <w:lang w:eastAsia="es-CO"/>
        </w:rPr>
      </w:pPr>
    </w:p>
    <w:p w14:paraId="70191544" w14:textId="640A27A9" w:rsidR="000273B7" w:rsidRDefault="000273B7" w:rsidP="00E13E29">
      <w:pPr>
        <w:pStyle w:val="Prrafodelista"/>
        <w:shd w:val="clear" w:color="auto" w:fill="FFFFFF"/>
        <w:tabs>
          <w:tab w:val="left" w:pos="426"/>
        </w:tabs>
        <w:ind w:left="0"/>
        <w:rPr>
          <w:rFonts w:ascii="Arial" w:eastAsia="Times New Roman" w:hAnsi="Arial" w:cs="Arial"/>
          <w:sz w:val="24"/>
          <w:szCs w:val="24"/>
          <w:lang w:eastAsia="es-CO"/>
        </w:rPr>
      </w:pPr>
      <w:r>
        <w:rPr>
          <w:rFonts w:ascii="Arial" w:eastAsia="Times New Roman" w:hAnsi="Arial" w:cs="Arial"/>
          <w:sz w:val="24"/>
          <w:szCs w:val="24"/>
          <w:lang w:eastAsia="es-CO"/>
        </w:rPr>
        <w:t>El informe técnico del simulacro</w:t>
      </w:r>
      <w:r w:rsidR="00990898">
        <w:rPr>
          <w:rFonts w:ascii="Arial" w:eastAsia="Times New Roman" w:hAnsi="Arial" w:cs="Arial"/>
          <w:sz w:val="24"/>
          <w:szCs w:val="24"/>
          <w:lang w:eastAsia="es-CO"/>
        </w:rPr>
        <w:t xml:space="preserve"> de rescate y recuperación de los documentos es realizado por el </w:t>
      </w:r>
      <w:r w:rsidR="003F0BAA">
        <w:rPr>
          <w:rFonts w:ascii="Arial" w:eastAsia="Times New Roman" w:hAnsi="Arial" w:cs="Arial"/>
          <w:sz w:val="24"/>
          <w:szCs w:val="24"/>
          <w:lang w:eastAsia="es-CO"/>
        </w:rPr>
        <w:t>líder</w:t>
      </w:r>
      <w:r w:rsidR="00990898">
        <w:rPr>
          <w:rFonts w:ascii="Arial" w:eastAsia="Times New Roman" w:hAnsi="Arial" w:cs="Arial"/>
          <w:sz w:val="24"/>
          <w:szCs w:val="24"/>
          <w:lang w:eastAsia="es-CO"/>
        </w:rPr>
        <w:t xml:space="preserve"> de la brigada de emergencia</w:t>
      </w:r>
      <w:r w:rsidR="003F0BAA">
        <w:rPr>
          <w:rFonts w:ascii="Arial" w:eastAsia="Times New Roman" w:hAnsi="Arial" w:cs="Arial"/>
          <w:sz w:val="24"/>
          <w:szCs w:val="24"/>
          <w:lang w:eastAsia="es-CO"/>
        </w:rPr>
        <w:t>s</w:t>
      </w:r>
      <w:r w:rsidR="00990898">
        <w:rPr>
          <w:rFonts w:ascii="Arial" w:eastAsia="Times New Roman" w:hAnsi="Arial" w:cs="Arial"/>
          <w:sz w:val="24"/>
          <w:szCs w:val="24"/>
          <w:lang w:eastAsia="es-CO"/>
        </w:rPr>
        <w:t xml:space="preserve"> documental</w:t>
      </w:r>
      <w:r w:rsidR="003F0BAA">
        <w:rPr>
          <w:rFonts w:ascii="Arial" w:eastAsia="Times New Roman" w:hAnsi="Arial" w:cs="Arial"/>
          <w:sz w:val="24"/>
          <w:szCs w:val="24"/>
          <w:lang w:eastAsia="es-CO"/>
        </w:rPr>
        <w:t>es</w:t>
      </w:r>
      <w:r w:rsidR="00990898">
        <w:rPr>
          <w:rFonts w:ascii="Arial" w:eastAsia="Times New Roman" w:hAnsi="Arial" w:cs="Arial"/>
          <w:sz w:val="24"/>
          <w:szCs w:val="24"/>
          <w:lang w:eastAsia="es-CO"/>
        </w:rPr>
        <w:t xml:space="preserve"> asignado por la Coordinación del GTGDA.</w:t>
      </w:r>
    </w:p>
    <w:p w14:paraId="7EC2383F" w14:textId="77777777" w:rsidR="00990898" w:rsidRDefault="00990898" w:rsidP="00E13E29">
      <w:pPr>
        <w:pStyle w:val="Prrafodelista"/>
        <w:shd w:val="clear" w:color="auto" w:fill="FFFFFF"/>
        <w:tabs>
          <w:tab w:val="left" w:pos="426"/>
        </w:tabs>
        <w:ind w:left="0"/>
        <w:rPr>
          <w:rFonts w:ascii="Arial" w:eastAsia="Times New Roman" w:hAnsi="Arial" w:cs="Arial"/>
          <w:sz w:val="24"/>
          <w:szCs w:val="24"/>
          <w:lang w:eastAsia="es-CO"/>
        </w:rPr>
      </w:pPr>
    </w:p>
    <w:p w14:paraId="20B8298B" w14:textId="3A97E42B" w:rsidR="00E13E29" w:rsidRPr="00354E45" w:rsidRDefault="00A96389" w:rsidP="00E13E29">
      <w:pPr>
        <w:pStyle w:val="Prrafodelista"/>
        <w:shd w:val="clear" w:color="auto" w:fill="FFFFFF"/>
        <w:tabs>
          <w:tab w:val="left" w:pos="426"/>
        </w:tabs>
        <w:ind w:left="0"/>
        <w:rPr>
          <w:rFonts w:ascii="Arial" w:eastAsia="Times New Roman" w:hAnsi="Arial" w:cs="Arial"/>
          <w:sz w:val="24"/>
          <w:szCs w:val="24"/>
          <w:lang w:eastAsia="es-CO"/>
        </w:rPr>
      </w:pPr>
      <w:r w:rsidRPr="00354E45">
        <w:rPr>
          <w:rFonts w:ascii="Arial" w:eastAsia="Times New Roman" w:hAnsi="Arial" w:cs="Arial"/>
          <w:sz w:val="24"/>
          <w:szCs w:val="24"/>
          <w:lang w:eastAsia="es-CO"/>
        </w:rPr>
        <w:t>Finalmente, p</w:t>
      </w:r>
      <w:r w:rsidR="00E13E29" w:rsidRPr="00354E45">
        <w:rPr>
          <w:rFonts w:ascii="Arial" w:eastAsia="Times New Roman" w:hAnsi="Arial" w:cs="Arial"/>
          <w:sz w:val="24"/>
          <w:szCs w:val="24"/>
          <w:lang w:eastAsia="es-CO"/>
        </w:rPr>
        <w:t xml:space="preserve">ara el control y seguimiento de este programa se establecen las siguientes estrategias: </w:t>
      </w:r>
    </w:p>
    <w:p w14:paraId="5B504CD4" w14:textId="77777777" w:rsidR="002A0335" w:rsidRDefault="002A0335" w:rsidP="00E13E29">
      <w:pPr>
        <w:pStyle w:val="Prrafodelista"/>
        <w:shd w:val="clear" w:color="auto" w:fill="FFFFFF"/>
        <w:tabs>
          <w:tab w:val="left" w:pos="426"/>
        </w:tabs>
        <w:ind w:left="0"/>
        <w:rPr>
          <w:rFonts w:ascii="Arial" w:eastAsia="Times New Roman" w:hAnsi="Arial" w:cs="Arial"/>
          <w:color w:val="000000" w:themeColor="text1"/>
          <w:sz w:val="24"/>
          <w:szCs w:val="24"/>
          <w:lang w:eastAsia="es-CO"/>
        </w:rPr>
      </w:pPr>
    </w:p>
    <w:p w14:paraId="30808486" w14:textId="3A33D3AF" w:rsidR="00E13E29" w:rsidRPr="00111BFB" w:rsidRDefault="00E13E29" w:rsidP="00E13E29">
      <w:pPr>
        <w:pStyle w:val="Descripcin"/>
        <w:keepNext/>
        <w:spacing w:after="0"/>
        <w:jc w:val="center"/>
        <w:rPr>
          <w:rFonts w:ascii="Arial" w:eastAsia="Times New Roman" w:hAnsi="Arial" w:cs="Arial"/>
          <w:i w:val="0"/>
          <w:iCs w:val="0"/>
          <w:color w:val="000000" w:themeColor="text1"/>
          <w:lang w:eastAsia="es-CO"/>
        </w:rPr>
      </w:pPr>
      <w:r w:rsidRPr="00111BFB">
        <w:rPr>
          <w:rFonts w:ascii="Arial" w:hAnsi="Arial" w:cs="Arial"/>
          <w:b/>
          <w:bCs/>
          <w:i w:val="0"/>
          <w:iCs w:val="0"/>
          <w:color w:val="000000" w:themeColor="text1"/>
        </w:rPr>
        <w:t>Cuadro N°.</w:t>
      </w:r>
      <w:r w:rsidR="00421FAC">
        <w:rPr>
          <w:rFonts w:ascii="Arial" w:hAnsi="Arial" w:cs="Arial"/>
          <w:b/>
          <w:bCs/>
          <w:i w:val="0"/>
          <w:iCs w:val="0"/>
          <w:color w:val="000000" w:themeColor="text1"/>
        </w:rPr>
        <w:t>9</w:t>
      </w:r>
      <w:r w:rsidRPr="00111BFB">
        <w:rPr>
          <w:rFonts w:ascii="Arial" w:hAnsi="Arial" w:cs="Arial"/>
          <w:b/>
          <w:bCs/>
          <w:i w:val="0"/>
          <w:iCs w:val="0"/>
          <w:color w:val="000000" w:themeColor="text1"/>
        </w:rPr>
        <w:t>.</w:t>
      </w:r>
      <w:r w:rsidRPr="00111BFB">
        <w:rPr>
          <w:rFonts w:ascii="Arial" w:hAnsi="Arial" w:cs="Arial"/>
          <w:i w:val="0"/>
          <w:iCs w:val="0"/>
          <w:color w:val="000000" w:themeColor="text1"/>
        </w:rPr>
        <w:t xml:space="preserve"> Estrategias de prevención y control del programa</w:t>
      </w:r>
    </w:p>
    <w:p w14:paraId="4D68D7BB" w14:textId="77777777" w:rsidR="00E13E29" w:rsidRDefault="00E13E29" w:rsidP="00E13E29">
      <w:pPr>
        <w:pStyle w:val="Descripcin"/>
        <w:keepNext/>
        <w:spacing w:after="0"/>
        <w:jc w:val="center"/>
        <w:rPr>
          <w:rFonts w:ascii="Arial" w:hAnsi="Arial" w:cs="Arial"/>
          <w:i w:val="0"/>
          <w:iCs w:val="0"/>
          <w:color w:val="auto"/>
          <w:sz w:val="20"/>
          <w:szCs w:val="20"/>
          <w:lang w:eastAsia="es-CO"/>
        </w:rPr>
      </w:pPr>
      <w:r w:rsidRPr="00111BFB">
        <w:rPr>
          <w:rFonts w:ascii="Arial" w:hAnsi="Arial" w:cs="Arial"/>
          <w:b/>
          <w:bCs/>
          <w:i w:val="0"/>
          <w:iCs w:val="0"/>
          <w:color w:val="auto"/>
          <w:lang w:eastAsia="es-CO"/>
        </w:rPr>
        <w:t>Fuente:</w:t>
      </w:r>
      <w:r w:rsidRPr="00111BFB">
        <w:rPr>
          <w:rFonts w:ascii="Arial" w:hAnsi="Arial" w:cs="Arial"/>
          <w:i w:val="0"/>
          <w:iCs w:val="0"/>
          <w:color w:val="auto"/>
          <w:lang w:eastAsia="es-CO"/>
        </w:rPr>
        <w:t xml:space="preserve"> Elaboración propia</w:t>
      </w:r>
    </w:p>
    <w:p w14:paraId="4A28EC9C" w14:textId="77777777" w:rsidR="00E13E29" w:rsidRPr="00800A6C" w:rsidRDefault="00E13E29" w:rsidP="00E13E29">
      <w:pPr>
        <w:pStyle w:val="Prrafodelista"/>
        <w:shd w:val="clear" w:color="auto" w:fill="FFFFFF"/>
        <w:tabs>
          <w:tab w:val="left" w:pos="426"/>
        </w:tabs>
        <w:ind w:left="0"/>
        <w:jc w:val="center"/>
        <w:rPr>
          <w:rFonts w:ascii="Arial" w:eastAsia="Times New Roman" w:hAnsi="Arial" w:cs="Arial"/>
          <w:b/>
          <w:bCs/>
          <w:color w:val="000000" w:themeColor="text1"/>
          <w:sz w:val="24"/>
          <w:szCs w:val="24"/>
          <w:lang w:eastAsia="es-CO"/>
        </w:rPr>
      </w:pPr>
    </w:p>
    <w:tbl>
      <w:tblPr>
        <w:tblStyle w:val="Tablaconcuadrcula"/>
        <w:tblW w:w="5008" w:type="pct"/>
        <w:tblLook w:val="04A0" w:firstRow="1" w:lastRow="0" w:firstColumn="1" w:lastColumn="0" w:noHBand="0" w:noVBand="1"/>
      </w:tblPr>
      <w:tblGrid>
        <w:gridCol w:w="8508"/>
      </w:tblGrid>
      <w:tr w:rsidR="00E13E29" w:rsidRPr="00FB5C1F" w14:paraId="5EE372FF" w14:textId="77777777" w:rsidTr="003F449F">
        <w:trPr>
          <w:trHeight w:val="541"/>
          <w:tblHeader/>
        </w:trPr>
        <w:tc>
          <w:tcPr>
            <w:tcW w:w="5000" w:type="pct"/>
            <w:shd w:val="clear" w:color="auto" w:fill="BFBFBF" w:themeFill="background1" w:themeFillShade="BF"/>
          </w:tcPr>
          <w:p w14:paraId="1F0A080C" w14:textId="2C933EB0" w:rsidR="00E13E29" w:rsidRPr="00FB5C1F" w:rsidRDefault="00E13E29" w:rsidP="00A96389">
            <w:pPr>
              <w:pStyle w:val="Prrafodelista"/>
              <w:tabs>
                <w:tab w:val="left" w:pos="426"/>
              </w:tabs>
              <w:ind w:left="0"/>
              <w:jc w:val="center"/>
              <w:rPr>
                <w:rFonts w:ascii="Arial" w:eastAsia="Times New Roman" w:hAnsi="Arial" w:cs="Arial"/>
                <w:b/>
                <w:bCs/>
                <w:color w:val="000000" w:themeColor="text1"/>
                <w:lang w:eastAsia="es-CO"/>
              </w:rPr>
            </w:pPr>
            <w:r w:rsidRPr="00FB5C1F">
              <w:rPr>
                <w:rFonts w:ascii="Arial" w:eastAsia="Times New Roman" w:hAnsi="Arial" w:cs="Arial"/>
                <w:b/>
                <w:bCs/>
                <w:color w:val="000000" w:themeColor="text1"/>
                <w:lang w:eastAsia="es-CO"/>
              </w:rPr>
              <w:t xml:space="preserve">ESTRATEGIAS PARA LA PREVENCIÓN </w:t>
            </w:r>
            <w:r w:rsidR="000239B7" w:rsidRPr="00FB5C1F">
              <w:rPr>
                <w:rFonts w:ascii="Arial" w:eastAsia="Times New Roman" w:hAnsi="Arial" w:cs="Arial"/>
                <w:b/>
                <w:bCs/>
                <w:color w:val="000000" w:themeColor="text1"/>
                <w:lang w:eastAsia="es-CO"/>
              </w:rPr>
              <w:t xml:space="preserve">DE </w:t>
            </w:r>
            <w:r w:rsidR="00BF319E" w:rsidRPr="00FB5C1F">
              <w:rPr>
                <w:rFonts w:ascii="Arial" w:eastAsia="Times New Roman" w:hAnsi="Arial" w:cs="Arial"/>
                <w:b/>
                <w:bCs/>
                <w:color w:val="000000" w:themeColor="text1"/>
                <w:lang w:eastAsia="es-CO"/>
              </w:rPr>
              <w:t xml:space="preserve">EMERGENCIAS </w:t>
            </w:r>
            <w:r w:rsidRPr="00FB5C1F">
              <w:rPr>
                <w:rFonts w:ascii="Arial" w:eastAsia="Times New Roman" w:hAnsi="Arial" w:cs="Arial"/>
                <w:b/>
                <w:bCs/>
                <w:color w:val="000000" w:themeColor="text1"/>
                <w:lang w:eastAsia="es-CO"/>
              </w:rPr>
              <w:t>Y ATENCIÓN DE DESASTRES PARA MATERIAL DOCUMENTAL</w:t>
            </w:r>
          </w:p>
        </w:tc>
      </w:tr>
      <w:tr w:rsidR="00E13E29" w:rsidRPr="00FB5C1F" w14:paraId="0FAFB39C" w14:textId="77777777" w:rsidTr="00FB5C1F">
        <w:trPr>
          <w:trHeight w:val="557"/>
        </w:trPr>
        <w:tc>
          <w:tcPr>
            <w:tcW w:w="5000" w:type="pct"/>
          </w:tcPr>
          <w:p w14:paraId="56BF9B25" w14:textId="77777777" w:rsidR="00E13E29" w:rsidRPr="00FB5C1F" w:rsidRDefault="00E13E29" w:rsidP="00A96389">
            <w:pPr>
              <w:tabs>
                <w:tab w:val="left" w:pos="164"/>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La identificación y evaluación de las amenazas para la conservación de los soportes documentales de la Entidad.</w:t>
            </w:r>
          </w:p>
        </w:tc>
      </w:tr>
      <w:tr w:rsidR="00E13E29" w:rsidRPr="00FB5C1F" w14:paraId="68208863" w14:textId="77777777" w:rsidTr="00FB5C1F">
        <w:trPr>
          <w:trHeight w:val="541"/>
        </w:trPr>
        <w:tc>
          <w:tcPr>
            <w:tcW w:w="5000" w:type="pct"/>
          </w:tcPr>
          <w:p w14:paraId="628A20FE" w14:textId="053B93DE"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La elección, instalación y seguimiento a los sistemas de detección y extinción de incendios para material documental.</w:t>
            </w:r>
            <w:r w:rsidR="00990898">
              <w:rPr>
                <w:rFonts w:ascii="Arial" w:eastAsia="Times New Roman" w:hAnsi="Arial" w:cs="Arial"/>
                <w:color w:val="000000" w:themeColor="text1"/>
                <w:lang w:eastAsia="es-CO"/>
              </w:rPr>
              <w:t>, los cuales se definen de acuerdo con el presupuesto, las instalaciones físicas donde se almacena la documentación de la entidad, principalmente.</w:t>
            </w:r>
          </w:p>
        </w:tc>
      </w:tr>
      <w:tr w:rsidR="00E13E29" w:rsidRPr="00FB5C1F" w14:paraId="51A7E328" w14:textId="77777777" w:rsidTr="00FB5C1F">
        <w:trPr>
          <w:trHeight w:val="557"/>
        </w:trPr>
        <w:tc>
          <w:tcPr>
            <w:tcW w:w="5000" w:type="pct"/>
          </w:tcPr>
          <w:p w14:paraId="431D2F2E" w14:textId="77777777"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Los espacios de almacenamiento deben contar con sistemas de seguridad, los cuales deben ser objeto de verificación y seguimiento permanente.</w:t>
            </w:r>
          </w:p>
        </w:tc>
      </w:tr>
      <w:tr w:rsidR="00E13E29" w:rsidRPr="00FB5C1F" w14:paraId="2C2361E3" w14:textId="77777777" w:rsidTr="00FB5C1F">
        <w:trPr>
          <w:trHeight w:val="541"/>
        </w:trPr>
        <w:tc>
          <w:tcPr>
            <w:tcW w:w="5000" w:type="pct"/>
          </w:tcPr>
          <w:p w14:paraId="30C26181" w14:textId="714CBB62"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Realización de capacitaciones y sensibilización a todo</w:t>
            </w:r>
            <w:r w:rsidR="00D65EC9">
              <w:rPr>
                <w:rFonts w:ascii="Arial" w:eastAsia="Times New Roman" w:hAnsi="Arial" w:cs="Arial"/>
                <w:color w:val="000000" w:themeColor="text1"/>
                <w:lang w:eastAsia="es-CO"/>
              </w:rPr>
              <w:t>s</w:t>
            </w:r>
            <w:r w:rsidRPr="00FB5C1F">
              <w:rPr>
                <w:rFonts w:ascii="Arial" w:eastAsia="Times New Roman" w:hAnsi="Arial" w:cs="Arial"/>
                <w:color w:val="000000" w:themeColor="text1"/>
                <w:lang w:eastAsia="es-CO"/>
              </w:rPr>
              <w:t xml:space="preserve"> </w:t>
            </w:r>
            <w:r w:rsidR="00D65EC9">
              <w:rPr>
                <w:rFonts w:ascii="Arial" w:eastAsia="Times New Roman" w:hAnsi="Arial" w:cs="Arial"/>
                <w:color w:val="000000" w:themeColor="text1"/>
                <w:lang w:eastAsia="es-CO"/>
              </w:rPr>
              <w:t>los servidores públicos o contratistas</w:t>
            </w:r>
            <w:r w:rsidRPr="00FB5C1F">
              <w:rPr>
                <w:rFonts w:ascii="Arial" w:eastAsia="Times New Roman" w:hAnsi="Arial" w:cs="Arial"/>
                <w:color w:val="000000" w:themeColor="text1"/>
                <w:lang w:eastAsia="es-CO"/>
              </w:rPr>
              <w:t xml:space="preserve"> sobre el manejo de soportes documentales en caso de un siniestro.</w:t>
            </w:r>
          </w:p>
        </w:tc>
      </w:tr>
      <w:tr w:rsidR="00E13E29" w:rsidRPr="00FB5C1F" w14:paraId="156BD187" w14:textId="77777777" w:rsidTr="00FB5C1F">
        <w:trPr>
          <w:trHeight w:val="541"/>
        </w:trPr>
        <w:tc>
          <w:tcPr>
            <w:tcW w:w="5000" w:type="pct"/>
          </w:tcPr>
          <w:p w14:paraId="646F1B01" w14:textId="77777777"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Inspecciones periódicas a la infraestructura física donde se almacenan los documentos de la Entidad.</w:t>
            </w:r>
          </w:p>
        </w:tc>
      </w:tr>
      <w:tr w:rsidR="00E13E29" w:rsidRPr="00FB5C1F" w14:paraId="35C67350" w14:textId="77777777" w:rsidTr="00FB5C1F">
        <w:trPr>
          <w:trHeight w:val="557"/>
        </w:trPr>
        <w:tc>
          <w:tcPr>
            <w:tcW w:w="5000" w:type="pct"/>
          </w:tcPr>
          <w:p w14:paraId="6451EB8D" w14:textId="77777777"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Mantenimientos periódicos a las instalaciones físicas de almacenamiento documental.</w:t>
            </w:r>
          </w:p>
        </w:tc>
      </w:tr>
      <w:tr w:rsidR="00E13E29" w:rsidRPr="00FB5C1F" w14:paraId="2BB07897" w14:textId="77777777" w:rsidTr="00FB5C1F">
        <w:trPr>
          <w:trHeight w:val="541"/>
        </w:trPr>
        <w:tc>
          <w:tcPr>
            <w:tcW w:w="5000" w:type="pct"/>
          </w:tcPr>
          <w:p w14:paraId="19429DE7" w14:textId="77777777"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 xml:space="preserve">En los espacios de almacenamiento documental se deben evitar instalaciones eléctricas innecesarias y que se encuentren a la vista. </w:t>
            </w:r>
          </w:p>
        </w:tc>
      </w:tr>
      <w:tr w:rsidR="00E13E29" w:rsidRPr="00FB5C1F" w14:paraId="593BC91C" w14:textId="77777777" w:rsidTr="00FB5C1F">
        <w:trPr>
          <w:trHeight w:val="557"/>
        </w:trPr>
        <w:tc>
          <w:tcPr>
            <w:tcW w:w="5000" w:type="pct"/>
          </w:tcPr>
          <w:p w14:paraId="2C0F123F" w14:textId="051C9A85"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lastRenderedPageBreak/>
              <w:t>Las salidas de emergencias y rutas de evacuación de los espacios de almacenamiento documental deben estar debidamente señalizadas.</w:t>
            </w:r>
            <w:r w:rsidR="00990898">
              <w:rPr>
                <w:rFonts w:ascii="Arial" w:eastAsia="Times New Roman" w:hAnsi="Arial" w:cs="Arial"/>
                <w:color w:val="000000" w:themeColor="text1"/>
                <w:lang w:eastAsia="es-CO"/>
              </w:rPr>
              <w:t xml:space="preserve"> Acciones que están articuladas con el SGSST.</w:t>
            </w:r>
          </w:p>
        </w:tc>
      </w:tr>
      <w:tr w:rsidR="00E13E29" w:rsidRPr="00FB5C1F" w14:paraId="25FFC7DD" w14:textId="77777777" w:rsidTr="00FB5C1F">
        <w:trPr>
          <w:trHeight w:val="820"/>
        </w:trPr>
        <w:tc>
          <w:tcPr>
            <w:tcW w:w="5000" w:type="pct"/>
          </w:tcPr>
          <w:p w14:paraId="659F2949" w14:textId="0DA2890F"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Establecer contacto con los responsables de las edificaciones tanto de las sedes como de los depósitos de archivo para coordinar respuestas de emergencias en caso de presentarse un siniestro.</w:t>
            </w:r>
            <w:r w:rsidR="00990898">
              <w:rPr>
                <w:rFonts w:ascii="Arial" w:eastAsia="Times New Roman" w:hAnsi="Arial" w:cs="Arial"/>
                <w:color w:val="000000" w:themeColor="text1"/>
                <w:lang w:eastAsia="es-CO"/>
              </w:rPr>
              <w:t xml:space="preserve"> Actividad que realiza el Coordinador de la brigada de emergencias documentales del GTGDA en articulación con el SGSST.</w:t>
            </w:r>
          </w:p>
        </w:tc>
      </w:tr>
      <w:tr w:rsidR="00E13E29" w:rsidRPr="00FB5C1F" w14:paraId="6DA16A5A" w14:textId="77777777" w:rsidTr="00FB5C1F">
        <w:trPr>
          <w:trHeight w:val="820"/>
        </w:trPr>
        <w:tc>
          <w:tcPr>
            <w:tcW w:w="5000" w:type="pct"/>
          </w:tcPr>
          <w:p w14:paraId="60A323CD" w14:textId="7D3FCABD"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Establecer contacto con organismos de rescate como bomberos, cruz roja, defensa civil, policía, centros de salud, entre otros, sobre las respuestas y acciones en caso de presentarse un siniestro.</w:t>
            </w:r>
            <w:r w:rsidR="00990898">
              <w:rPr>
                <w:rFonts w:ascii="Arial" w:eastAsia="Times New Roman" w:hAnsi="Arial" w:cs="Arial"/>
                <w:color w:val="000000" w:themeColor="text1"/>
                <w:lang w:eastAsia="es-CO"/>
              </w:rPr>
              <w:t xml:space="preserve"> Actividad que es realizada siguiendo los lineamientos del Plan </w:t>
            </w:r>
            <w:r w:rsidR="00AA4E2F">
              <w:rPr>
                <w:rFonts w:ascii="Arial" w:eastAsia="Times New Roman" w:hAnsi="Arial" w:cs="Arial"/>
                <w:color w:val="000000" w:themeColor="text1"/>
                <w:lang w:eastAsia="es-CO"/>
              </w:rPr>
              <w:t>de Prevención Reparación y Respuesta ante Emergencia</w:t>
            </w:r>
            <w:r w:rsidR="00990898">
              <w:rPr>
                <w:rFonts w:ascii="Arial" w:eastAsia="Times New Roman" w:hAnsi="Arial" w:cs="Arial"/>
                <w:color w:val="000000" w:themeColor="text1"/>
                <w:lang w:eastAsia="es-CO"/>
              </w:rPr>
              <w:t xml:space="preserve"> SC04-F30 de la Entidad.</w:t>
            </w:r>
          </w:p>
        </w:tc>
      </w:tr>
      <w:tr w:rsidR="00E13E29" w:rsidRPr="00FB5C1F" w14:paraId="3693968B" w14:textId="77777777" w:rsidTr="00FB5C1F">
        <w:trPr>
          <w:trHeight w:val="557"/>
        </w:trPr>
        <w:tc>
          <w:tcPr>
            <w:tcW w:w="5000" w:type="pct"/>
          </w:tcPr>
          <w:p w14:paraId="6479FAB3" w14:textId="0A355DD7"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Identificar y corregir los peligros de incendios e inundaciones que puedan darse en los diferentes espacios de almacenamiento documental.</w:t>
            </w:r>
            <w:r w:rsidR="00990898">
              <w:rPr>
                <w:rFonts w:ascii="Arial" w:eastAsia="Times New Roman" w:hAnsi="Arial" w:cs="Arial"/>
                <w:color w:val="000000" w:themeColor="text1"/>
                <w:lang w:eastAsia="es-CO"/>
              </w:rPr>
              <w:t xml:space="preserve"> Acciones que se socializan con el Coordinador de brigadas de emergencia del SGSST de la Entidad a través de informes técnicos.</w:t>
            </w:r>
          </w:p>
        </w:tc>
      </w:tr>
      <w:tr w:rsidR="00E13E29" w:rsidRPr="00FB5C1F" w14:paraId="30D9C4A1" w14:textId="77777777" w:rsidTr="00FB5C1F">
        <w:trPr>
          <w:trHeight w:val="541"/>
        </w:trPr>
        <w:tc>
          <w:tcPr>
            <w:tcW w:w="5000" w:type="pct"/>
          </w:tcPr>
          <w:p w14:paraId="57033374" w14:textId="77777777"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Dentro de los espacios de almacenamiento documental y en la parte externa, se debe evitar el uso de materiales inflamables, explosivos, tóxicos y fumar.</w:t>
            </w:r>
          </w:p>
        </w:tc>
      </w:tr>
      <w:tr w:rsidR="00E13E29" w:rsidRPr="00FB5C1F" w14:paraId="50140C8B" w14:textId="77777777" w:rsidTr="00FB5C1F">
        <w:trPr>
          <w:trHeight w:val="541"/>
        </w:trPr>
        <w:tc>
          <w:tcPr>
            <w:tcW w:w="5000" w:type="pct"/>
          </w:tcPr>
          <w:p w14:paraId="2D592603" w14:textId="77777777" w:rsidR="00E13E29" w:rsidRPr="00FB5C1F" w:rsidRDefault="00E13E29" w:rsidP="00A96389">
            <w:pPr>
              <w:tabs>
                <w:tab w:val="left" w:pos="165"/>
                <w:tab w:val="left" w:pos="426"/>
              </w:tabs>
              <w:rPr>
                <w:rFonts w:ascii="Arial" w:eastAsia="Times New Roman" w:hAnsi="Arial" w:cs="Arial"/>
                <w:color w:val="000000" w:themeColor="text1"/>
                <w:lang w:eastAsia="es-CO"/>
              </w:rPr>
            </w:pPr>
            <w:r w:rsidRPr="00FB5C1F">
              <w:rPr>
                <w:rFonts w:ascii="Arial" w:eastAsia="Times New Roman" w:hAnsi="Arial" w:cs="Arial"/>
                <w:color w:val="000000" w:themeColor="text1"/>
                <w:lang w:eastAsia="es-CO"/>
              </w:rPr>
              <w:t>Los materiales e insumos para la limpieza y desinfección deben estar debidamente identificados, rotulados y aislados de los espacios de almacenamiento documental.</w:t>
            </w:r>
          </w:p>
        </w:tc>
      </w:tr>
    </w:tbl>
    <w:p w14:paraId="496061D8" w14:textId="2C46219A" w:rsidR="00E13E29" w:rsidRDefault="00E13E29" w:rsidP="0033554D">
      <w:pPr>
        <w:pStyle w:val="Prrafodelista"/>
        <w:shd w:val="clear" w:color="auto" w:fill="FFFFFF"/>
        <w:ind w:left="390"/>
        <w:jc w:val="left"/>
        <w:rPr>
          <w:rFonts w:ascii="Arial" w:eastAsia="Times New Roman" w:hAnsi="Arial" w:cs="Arial"/>
          <w:b/>
          <w:sz w:val="24"/>
          <w:szCs w:val="24"/>
          <w:lang w:eastAsia="es-CO"/>
        </w:rPr>
      </w:pPr>
    </w:p>
    <w:p w14:paraId="1CAEDAAC" w14:textId="683663E5" w:rsidR="00EF5F63" w:rsidRDefault="003F6D63"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bookmarkStart w:id="54" w:name="_Toc50741232"/>
      <w:r>
        <w:rPr>
          <w:rFonts w:ascii="Arial" w:eastAsia="Times New Roman" w:hAnsi="Arial" w:cs="Arial"/>
          <w:b/>
          <w:sz w:val="24"/>
          <w:szCs w:val="24"/>
          <w:lang w:eastAsia="es-CO"/>
        </w:rPr>
        <w:t>TIEMPO DE EJECUCIÓN (</w:t>
      </w:r>
      <w:r w:rsidR="00455FD1" w:rsidRPr="0058365B">
        <w:rPr>
          <w:rFonts w:ascii="Arial" w:eastAsia="Times New Roman" w:hAnsi="Arial" w:cs="Arial"/>
          <w:b/>
          <w:sz w:val="24"/>
          <w:szCs w:val="24"/>
          <w:lang w:eastAsia="es-CO"/>
        </w:rPr>
        <w:t>CRONOGRAMA</w:t>
      </w:r>
      <w:bookmarkEnd w:id="47"/>
      <w:r>
        <w:rPr>
          <w:rFonts w:ascii="Arial" w:eastAsia="Times New Roman" w:hAnsi="Arial" w:cs="Arial"/>
          <w:b/>
          <w:sz w:val="24"/>
          <w:szCs w:val="24"/>
          <w:lang w:eastAsia="es-CO"/>
        </w:rPr>
        <w:t xml:space="preserve"> DE ACTIVIDADES)</w:t>
      </w:r>
      <w:bookmarkEnd w:id="54"/>
    </w:p>
    <w:p w14:paraId="71F7D089" w14:textId="15567232" w:rsidR="00FB3613" w:rsidRDefault="00FB3613" w:rsidP="00383346">
      <w:pPr>
        <w:rPr>
          <w:rFonts w:ascii="Arial" w:eastAsia="Times New Roman" w:hAnsi="Arial" w:cs="Arial"/>
          <w:b/>
          <w:sz w:val="24"/>
          <w:szCs w:val="24"/>
          <w:lang w:eastAsia="es-CO"/>
        </w:rPr>
      </w:pPr>
    </w:p>
    <w:p w14:paraId="50DB0185" w14:textId="52C766E8" w:rsidR="00B91330" w:rsidRDefault="00E82A37" w:rsidP="00F529C8">
      <w:pPr>
        <w:rPr>
          <w:rFonts w:ascii="Arial" w:eastAsia="Times New Roman" w:hAnsi="Arial" w:cs="Arial"/>
          <w:bCs/>
          <w:sz w:val="24"/>
          <w:szCs w:val="24"/>
          <w:lang w:eastAsia="es-CO"/>
        </w:rPr>
      </w:pPr>
      <w:r>
        <w:rPr>
          <w:rFonts w:ascii="Arial" w:eastAsia="Times New Roman" w:hAnsi="Arial" w:cs="Arial"/>
          <w:bCs/>
          <w:sz w:val="24"/>
          <w:szCs w:val="24"/>
          <w:lang w:eastAsia="es-CO"/>
        </w:rPr>
        <w:t>E</w:t>
      </w:r>
      <w:r w:rsidR="009161CE">
        <w:rPr>
          <w:rFonts w:ascii="Arial" w:eastAsia="Times New Roman" w:hAnsi="Arial" w:cs="Arial"/>
          <w:bCs/>
          <w:sz w:val="24"/>
          <w:szCs w:val="24"/>
          <w:lang w:eastAsia="es-CO"/>
        </w:rPr>
        <w:t xml:space="preserve">n el cronograma de ejecución del programa se </w:t>
      </w:r>
      <w:r>
        <w:rPr>
          <w:rFonts w:ascii="Arial" w:eastAsia="Times New Roman" w:hAnsi="Arial" w:cs="Arial"/>
          <w:bCs/>
          <w:sz w:val="24"/>
          <w:szCs w:val="24"/>
          <w:lang w:eastAsia="es-CO"/>
        </w:rPr>
        <w:t>establece</w:t>
      </w:r>
      <w:r w:rsidR="00C7127D">
        <w:rPr>
          <w:rFonts w:ascii="Arial" w:eastAsia="Times New Roman" w:hAnsi="Arial" w:cs="Arial"/>
          <w:bCs/>
          <w:sz w:val="24"/>
          <w:szCs w:val="24"/>
          <w:lang w:eastAsia="es-CO"/>
        </w:rPr>
        <w:t>n</w:t>
      </w:r>
      <w:r>
        <w:rPr>
          <w:rFonts w:ascii="Arial" w:eastAsia="Times New Roman" w:hAnsi="Arial" w:cs="Arial"/>
          <w:bCs/>
          <w:sz w:val="24"/>
          <w:szCs w:val="24"/>
          <w:lang w:eastAsia="es-CO"/>
        </w:rPr>
        <w:t xml:space="preserve"> </w:t>
      </w:r>
      <w:r w:rsidR="0091301A">
        <w:rPr>
          <w:rFonts w:ascii="Arial" w:eastAsia="Times New Roman" w:hAnsi="Arial" w:cs="Arial"/>
          <w:bCs/>
          <w:sz w:val="24"/>
          <w:szCs w:val="24"/>
          <w:lang w:eastAsia="es-CO"/>
        </w:rPr>
        <w:t>la</w:t>
      </w:r>
      <w:r w:rsidR="00C7127D">
        <w:rPr>
          <w:rFonts w:ascii="Arial" w:eastAsia="Times New Roman" w:hAnsi="Arial" w:cs="Arial"/>
          <w:bCs/>
          <w:sz w:val="24"/>
          <w:szCs w:val="24"/>
          <w:lang w:eastAsia="es-CO"/>
        </w:rPr>
        <w:t>s</w:t>
      </w:r>
      <w:r w:rsidR="0091301A">
        <w:rPr>
          <w:rFonts w:ascii="Arial" w:eastAsia="Times New Roman" w:hAnsi="Arial" w:cs="Arial"/>
          <w:bCs/>
          <w:sz w:val="24"/>
          <w:szCs w:val="24"/>
          <w:lang w:eastAsia="es-CO"/>
        </w:rPr>
        <w:t xml:space="preserve"> actividad</w:t>
      </w:r>
      <w:r w:rsidR="00C7127D">
        <w:rPr>
          <w:rFonts w:ascii="Arial" w:eastAsia="Times New Roman" w:hAnsi="Arial" w:cs="Arial"/>
          <w:bCs/>
          <w:sz w:val="24"/>
          <w:szCs w:val="24"/>
          <w:lang w:eastAsia="es-CO"/>
        </w:rPr>
        <w:t>es</w:t>
      </w:r>
      <w:r w:rsidR="0091301A">
        <w:rPr>
          <w:rFonts w:ascii="Arial" w:eastAsia="Times New Roman" w:hAnsi="Arial" w:cs="Arial"/>
          <w:bCs/>
          <w:sz w:val="24"/>
          <w:szCs w:val="24"/>
          <w:lang w:eastAsia="es-CO"/>
        </w:rPr>
        <w:t>, el responsable</w:t>
      </w:r>
      <w:r w:rsidR="007F7557">
        <w:rPr>
          <w:rFonts w:ascii="Arial" w:eastAsia="Times New Roman" w:hAnsi="Arial" w:cs="Arial"/>
          <w:bCs/>
          <w:sz w:val="24"/>
          <w:szCs w:val="24"/>
          <w:lang w:eastAsia="es-CO"/>
        </w:rPr>
        <w:t xml:space="preserve"> y</w:t>
      </w:r>
      <w:r w:rsidR="0091301A">
        <w:rPr>
          <w:rFonts w:ascii="Arial" w:eastAsia="Times New Roman" w:hAnsi="Arial" w:cs="Arial"/>
          <w:bCs/>
          <w:sz w:val="24"/>
          <w:szCs w:val="24"/>
          <w:lang w:eastAsia="es-CO"/>
        </w:rPr>
        <w:t xml:space="preserve"> la frecuencia</w:t>
      </w:r>
      <w:r w:rsidR="007F7557">
        <w:rPr>
          <w:rFonts w:ascii="Arial" w:eastAsia="Times New Roman" w:hAnsi="Arial" w:cs="Arial"/>
          <w:bCs/>
          <w:sz w:val="24"/>
          <w:szCs w:val="24"/>
          <w:lang w:eastAsia="es-CO"/>
        </w:rPr>
        <w:t xml:space="preserve"> de </w:t>
      </w:r>
      <w:r w:rsidR="0091301A">
        <w:rPr>
          <w:rFonts w:ascii="Arial" w:eastAsia="Times New Roman" w:hAnsi="Arial" w:cs="Arial"/>
          <w:bCs/>
          <w:sz w:val="24"/>
          <w:szCs w:val="24"/>
          <w:lang w:eastAsia="es-CO"/>
        </w:rPr>
        <w:t>las actividades descritas:</w:t>
      </w:r>
    </w:p>
    <w:p w14:paraId="26571924" w14:textId="77777777" w:rsidR="00CC6F8C" w:rsidRDefault="00CC6F8C" w:rsidP="00F529C8">
      <w:pPr>
        <w:rPr>
          <w:rFonts w:ascii="Arial" w:eastAsia="Times New Roman" w:hAnsi="Arial" w:cs="Arial"/>
          <w:bCs/>
          <w:sz w:val="24"/>
          <w:szCs w:val="24"/>
          <w:lang w:eastAsia="es-CO"/>
        </w:rPr>
      </w:pPr>
    </w:p>
    <w:p w14:paraId="5E022DF4" w14:textId="649E26B4" w:rsidR="007A1ED5" w:rsidRPr="00111BFB" w:rsidRDefault="007A1ED5" w:rsidP="007A1ED5">
      <w:pPr>
        <w:jc w:val="center"/>
        <w:rPr>
          <w:rFonts w:ascii="Arial" w:eastAsia="Times New Roman" w:hAnsi="Arial" w:cs="Arial"/>
          <w:bCs/>
          <w:sz w:val="18"/>
          <w:szCs w:val="18"/>
          <w:lang w:eastAsia="es-CO"/>
        </w:rPr>
      </w:pPr>
      <w:r w:rsidRPr="00111BFB">
        <w:rPr>
          <w:rFonts w:ascii="Arial" w:eastAsia="Times New Roman" w:hAnsi="Arial" w:cs="Arial"/>
          <w:b/>
          <w:sz w:val="18"/>
          <w:szCs w:val="18"/>
          <w:lang w:eastAsia="es-CO"/>
        </w:rPr>
        <w:t>Cuadro N°.</w:t>
      </w:r>
      <w:r w:rsidR="002A0335">
        <w:rPr>
          <w:rFonts w:ascii="Arial" w:eastAsia="Times New Roman" w:hAnsi="Arial" w:cs="Arial"/>
          <w:b/>
          <w:sz w:val="18"/>
          <w:szCs w:val="18"/>
          <w:lang w:eastAsia="es-CO"/>
        </w:rPr>
        <w:t>1</w:t>
      </w:r>
      <w:r w:rsidR="00421FAC">
        <w:rPr>
          <w:rFonts w:ascii="Arial" w:eastAsia="Times New Roman" w:hAnsi="Arial" w:cs="Arial"/>
          <w:b/>
          <w:sz w:val="18"/>
          <w:szCs w:val="18"/>
          <w:lang w:eastAsia="es-CO"/>
        </w:rPr>
        <w:t>0</w:t>
      </w:r>
      <w:r w:rsidRPr="00111BFB">
        <w:rPr>
          <w:rFonts w:ascii="Arial" w:eastAsia="Times New Roman" w:hAnsi="Arial" w:cs="Arial"/>
          <w:b/>
          <w:sz w:val="18"/>
          <w:szCs w:val="18"/>
          <w:lang w:eastAsia="es-CO"/>
        </w:rPr>
        <w:t>.</w:t>
      </w:r>
      <w:r w:rsidRPr="00111BFB">
        <w:rPr>
          <w:rFonts w:ascii="Arial" w:eastAsia="Times New Roman" w:hAnsi="Arial" w:cs="Arial"/>
          <w:bCs/>
          <w:sz w:val="18"/>
          <w:szCs w:val="18"/>
          <w:lang w:eastAsia="es-CO"/>
        </w:rPr>
        <w:t xml:space="preserve"> Cronograma de las actividades del Programa de </w:t>
      </w:r>
      <w:r w:rsidR="00C34C42">
        <w:rPr>
          <w:rFonts w:ascii="Arial" w:eastAsia="Times New Roman" w:hAnsi="Arial" w:cs="Arial"/>
          <w:bCs/>
          <w:sz w:val="18"/>
          <w:szCs w:val="18"/>
          <w:lang w:eastAsia="es-CO"/>
        </w:rPr>
        <w:t>P</w:t>
      </w:r>
      <w:r w:rsidRPr="00111BFB">
        <w:rPr>
          <w:rFonts w:ascii="Arial" w:eastAsia="Times New Roman" w:hAnsi="Arial" w:cs="Arial"/>
          <w:bCs/>
          <w:sz w:val="18"/>
          <w:szCs w:val="18"/>
          <w:lang w:eastAsia="es-CO"/>
        </w:rPr>
        <w:t xml:space="preserve">revención de </w:t>
      </w:r>
      <w:r w:rsidR="00C34C42">
        <w:rPr>
          <w:rFonts w:ascii="Arial" w:eastAsia="Times New Roman" w:hAnsi="Arial" w:cs="Arial"/>
          <w:bCs/>
          <w:sz w:val="18"/>
          <w:szCs w:val="18"/>
          <w:lang w:eastAsia="es-CO"/>
        </w:rPr>
        <w:t>E</w:t>
      </w:r>
      <w:r w:rsidRPr="00111BFB">
        <w:rPr>
          <w:rFonts w:ascii="Arial" w:eastAsia="Times New Roman" w:hAnsi="Arial" w:cs="Arial"/>
          <w:bCs/>
          <w:sz w:val="18"/>
          <w:szCs w:val="18"/>
          <w:lang w:eastAsia="es-CO"/>
        </w:rPr>
        <w:t xml:space="preserve">mergencias y </w:t>
      </w:r>
      <w:r w:rsidR="00C34C42">
        <w:rPr>
          <w:rFonts w:ascii="Arial" w:eastAsia="Times New Roman" w:hAnsi="Arial" w:cs="Arial"/>
          <w:bCs/>
          <w:sz w:val="18"/>
          <w:szCs w:val="18"/>
          <w:lang w:eastAsia="es-CO"/>
        </w:rPr>
        <w:t>A</w:t>
      </w:r>
      <w:r w:rsidRPr="00111BFB">
        <w:rPr>
          <w:rFonts w:ascii="Arial" w:eastAsia="Times New Roman" w:hAnsi="Arial" w:cs="Arial"/>
          <w:bCs/>
          <w:sz w:val="18"/>
          <w:szCs w:val="18"/>
          <w:lang w:eastAsia="es-CO"/>
        </w:rPr>
        <w:t xml:space="preserve">tención de </w:t>
      </w:r>
      <w:r w:rsidR="00C34C42">
        <w:rPr>
          <w:rFonts w:ascii="Arial" w:eastAsia="Times New Roman" w:hAnsi="Arial" w:cs="Arial"/>
          <w:bCs/>
          <w:sz w:val="18"/>
          <w:szCs w:val="18"/>
          <w:lang w:eastAsia="es-CO"/>
        </w:rPr>
        <w:t>D</w:t>
      </w:r>
      <w:r w:rsidRPr="00111BFB">
        <w:rPr>
          <w:rFonts w:ascii="Arial" w:eastAsia="Times New Roman" w:hAnsi="Arial" w:cs="Arial"/>
          <w:bCs/>
          <w:sz w:val="18"/>
          <w:szCs w:val="18"/>
          <w:lang w:eastAsia="es-CO"/>
        </w:rPr>
        <w:t>esastres</w:t>
      </w:r>
      <w:r w:rsidR="00C34C42">
        <w:rPr>
          <w:rFonts w:ascii="Arial" w:eastAsia="Times New Roman" w:hAnsi="Arial" w:cs="Arial"/>
          <w:bCs/>
          <w:sz w:val="18"/>
          <w:szCs w:val="18"/>
          <w:lang w:eastAsia="es-CO"/>
        </w:rPr>
        <w:t xml:space="preserve"> para Material Documental</w:t>
      </w:r>
    </w:p>
    <w:p w14:paraId="14A9C3DB" w14:textId="77777777" w:rsidR="007A1ED5" w:rsidRPr="00111BFB" w:rsidRDefault="007A1ED5" w:rsidP="007A1ED5">
      <w:pPr>
        <w:jc w:val="center"/>
        <w:rPr>
          <w:rFonts w:ascii="Arial" w:eastAsia="Times New Roman" w:hAnsi="Arial" w:cs="Arial"/>
          <w:bCs/>
          <w:sz w:val="18"/>
          <w:szCs w:val="18"/>
          <w:lang w:eastAsia="es-CO"/>
        </w:rPr>
      </w:pPr>
      <w:r w:rsidRPr="00111BFB">
        <w:rPr>
          <w:rFonts w:ascii="Arial" w:eastAsia="Times New Roman" w:hAnsi="Arial" w:cs="Arial"/>
          <w:b/>
          <w:sz w:val="18"/>
          <w:szCs w:val="18"/>
          <w:lang w:eastAsia="es-CO"/>
        </w:rPr>
        <w:t>Fuente:</w:t>
      </w:r>
      <w:r w:rsidRPr="00111BFB">
        <w:rPr>
          <w:rFonts w:ascii="Arial" w:eastAsia="Times New Roman" w:hAnsi="Arial" w:cs="Arial"/>
          <w:bCs/>
          <w:sz w:val="18"/>
          <w:szCs w:val="18"/>
          <w:lang w:eastAsia="es-CO"/>
        </w:rPr>
        <w:t xml:space="preserve"> Elaboración propia</w:t>
      </w:r>
    </w:p>
    <w:p w14:paraId="09AE67D0" w14:textId="77777777" w:rsidR="00C7127D" w:rsidRPr="0058365B" w:rsidRDefault="00C7127D" w:rsidP="00F529C8">
      <w:pPr>
        <w:rPr>
          <w:rFonts w:ascii="Arial" w:eastAsia="Times New Roman" w:hAnsi="Arial" w:cs="Arial"/>
          <w:sz w:val="24"/>
          <w:szCs w:val="24"/>
          <w:lang w:eastAsia="es-CO"/>
        </w:rPr>
      </w:pPr>
    </w:p>
    <w:tbl>
      <w:tblPr>
        <w:tblStyle w:val="Tablaconcuadrcula"/>
        <w:tblW w:w="5000" w:type="pct"/>
        <w:tblLook w:val="04A0" w:firstRow="1" w:lastRow="0" w:firstColumn="1" w:lastColumn="0" w:noHBand="0" w:noVBand="1"/>
      </w:tblPr>
      <w:tblGrid>
        <w:gridCol w:w="743"/>
        <w:gridCol w:w="3190"/>
        <w:gridCol w:w="2689"/>
        <w:gridCol w:w="1872"/>
      </w:tblGrid>
      <w:tr w:rsidR="000E7D0B" w:rsidRPr="000E7D0B" w14:paraId="58C07A31" w14:textId="77777777" w:rsidTr="00FE4115">
        <w:trPr>
          <w:trHeight w:val="510"/>
          <w:tblHeader/>
        </w:trPr>
        <w:tc>
          <w:tcPr>
            <w:tcW w:w="437" w:type="pct"/>
            <w:shd w:val="clear" w:color="auto" w:fill="BFBFBF" w:themeFill="background1" w:themeFillShade="BF"/>
            <w:noWrap/>
            <w:vAlign w:val="center"/>
            <w:hideMark/>
          </w:tcPr>
          <w:p w14:paraId="25715266" w14:textId="120BCCA3" w:rsidR="007F7557" w:rsidRPr="00014D32" w:rsidRDefault="007F7557" w:rsidP="000E7D0B">
            <w:pPr>
              <w:jc w:val="center"/>
              <w:rPr>
                <w:rFonts w:ascii="Arial" w:eastAsia="Times New Roman" w:hAnsi="Arial" w:cs="Arial"/>
                <w:b/>
                <w:lang w:eastAsia="es-CO"/>
              </w:rPr>
            </w:pPr>
            <w:bookmarkStart w:id="55" w:name="_Hlk44919226"/>
            <w:r w:rsidRPr="00014D32">
              <w:rPr>
                <w:rFonts w:ascii="Arial" w:eastAsia="Times New Roman" w:hAnsi="Arial" w:cs="Arial"/>
                <w:b/>
                <w:lang w:eastAsia="es-CO"/>
              </w:rPr>
              <w:t>ÍTEM</w:t>
            </w:r>
          </w:p>
        </w:tc>
        <w:tc>
          <w:tcPr>
            <w:tcW w:w="1878" w:type="pct"/>
            <w:shd w:val="clear" w:color="auto" w:fill="BFBFBF" w:themeFill="background1" w:themeFillShade="BF"/>
            <w:noWrap/>
            <w:vAlign w:val="center"/>
            <w:hideMark/>
          </w:tcPr>
          <w:p w14:paraId="0772D9B7" w14:textId="0FD2DD82" w:rsidR="007F7557" w:rsidRPr="00014D32" w:rsidRDefault="007F7557" w:rsidP="000E7D0B">
            <w:pPr>
              <w:jc w:val="center"/>
              <w:rPr>
                <w:rFonts w:ascii="Arial" w:eastAsia="Times New Roman" w:hAnsi="Arial" w:cs="Arial"/>
                <w:b/>
                <w:lang w:eastAsia="es-CO"/>
              </w:rPr>
            </w:pPr>
            <w:r w:rsidRPr="00014D32">
              <w:rPr>
                <w:rFonts w:ascii="Arial" w:eastAsia="Times New Roman" w:hAnsi="Arial" w:cs="Arial"/>
                <w:b/>
                <w:lang w:eastAsia="es-CO"/>
              </w:rPr>
              <w:t>ACTIVIDAD</w:t>
            </w:r>
          </w:p>
        </w:tc>
        <w:tc>
          <w:tcPr>
            <w:tcW w:w="1583" w:type="pct"/>
            <w:shd w:val="clear" w:color="auto" w:fill="BFBFBF" w:themeFill="background1" w:themeFillShade="BF"/>
            <w:noWrap/>
            <w:vAlign w:val="center"/>
            <w:hideMark/>
          </w:tcPr>
          <w:p w14:paraId="5C16FFF8" w14:textId="64EB3230" w:rsidR="007F7557" w:rsidRPr="00014D32" w:rsidRDefault="007F7557" w:rsidP="000E7D0B">
            <w:pPr>
              <w:jc w:val="center"/>
              <w:rPr>
                <w:rFonts w:ascii="Arial" w:eastAsia="Times New Roman" w:hAnsi="Arial" w:cs="Arial"/>
                <w:b/>
                <w:lang w:eastAsia="es-CO"/>
              </w:rPr>
            </w:pPr>
            <w:r w:rsidRPr="00014D32">
              <w:rPr>
                <w:rFonts w:ascii="Arial" w:eastAsia="Times New Roman" w:hAnsi="Arial" w:cs="Arial"/>
                <w:b/>
                <w:lang w:eastAsia="es-CO"/>
              </w:rPr>
              <w:t>RESPONSABLES</w:t>
            </w:r>
          </w:p>
        </w:tc>
        <w:tc>
          <w:tcPr>
            <w:tcW w:w="1102" w:type="pct"/>
            <w:shd w:val="clear" w:color="auto" w:fill="BFBFBF" w:themeFill="background1" w:themeFillShade="BF"/>
            <w:noWrap/>
            <w:vAlign w:val="center"/>
            <w:hideMark/>
          </w:tcPr>
          <w:p w14:paraId="7966B9A9" w14:textId="1D2D8D15" w:rsidR="007F7557" w:rsidRPr="00014D32" w:rsidRDefault="007F7557" w:rsidP="000E7D0B">
            <w:pPr>
              <w:jc w:val="center"/>
              <w:rPr>
                <w:rFonts w:ascii="Arial" w:eastAsia="Times New Roman" w:hAnsi="Arial" w:cs="Arial"/>
                <w:b/>
                <w:lang w:eastAsia="es-CO"/>
              </w:rPr>
            </w:pPr>
            <w:r w:rsidRPr="00014D32">
              <w:rPr>
                <w:rFonts w:ascii="Arial" w:eastAsia="Times New Roman" w:hAnsi="Arial" w:cs="Arial"/>
                <w:b/>
                <w:lang w:eastAsia="es-CO"/>
              </w:rPr>
              <w:t>FRECUENCIA</w:t>
            </w:r>
          </w:p>
        </w:tc>
      </w:tr>
      <w:tr w:rsidR="000E7D0B" w:rsidRPr="000E7D0B" w14:paraId="6522C070" w14:textId="77777777" w:rsidTr="00FE4115">
        <w:trPr>
          <w:trHeight w:val="1200"/>
        </w:trPr>
        <w:tc>
          <w:tcPr>
            <w:tcW w:w="437" w:type="pct"/>
            <w:noWrap/>
            <w:vAlign w:val="center"/>
          </w:tcPr>
          <w:p w14:paraId="5811A742" w14:textId="18216764" w:rsidR="00BA7F09" w:rsidRPr="000E7D0B" w:rsidRDefault="00BA7F09" w:rsidP="000E7D0B">
            <w:pPr>
              <w:jc w:val="center"/>
              <w:rPr>
                <w:rFonts w:ascii="Arial" w:eastAsia="Times New Roman" w:hAnsi="Arial" w:cs="Arial"/>
                <w:b/>
                <w:lang w:eastAsia="es-CO"/>
              </w:rPr>
            </w:pPr>
            <w:r w:rsidRPr="000E7D0B">
              <w:rPr>
                <w:rFonts w:ascii="Arial" w:eastAsia="Times New Roman" w:hAnsi="Arial" w:cs="Arial"/>
                <w:b/>
                <w:lang w:eastAsia="es-CO"/>
              </w:rPr>
              <w:t>1</w:t>
            </w:r>
          </w:p>
        </w:tc>
        <w:tc>
          <w:tcPr>
            <w:tcW w:w="1878" w:type="pct"/>
            <w:vAlign w:val="center"/>
          </w:tcPr>
          <w:p w14:paraId="384A8298" w14:textId="6C33B4B4" w:rsidR="00BA7F09" w:rsidRPr="000E7D0B" w:rsidRDefault="00BA7F09" w:rsidP="000E7D0B">
            <w:pPr>
              <w:rPr>
                <w:rFonts w:ascii="Arial" w:eastAsia="Times New Roman" w:hAnsi="Arial" w:cs="Arial"/>
                <w:bCs/>
                <w:lang w:eastAsia="es-CO"/>
              </w:rPr>
            </w:pPr>
            <w:r w:rsidRPr="000E7D0B">
              <w:rPr>
                <w:rFonts w:ascii="Arial" w:eastAsia="Times New Roman" w:hAnsi="Arial" w:cs="Arial"/>
                <w:bCs/>
                <w:lang w:eastAsia="es-CO"/>
              </w:rPr>
              <w:t>Elaborar y entregar el cronograma anual de las actividades de prevención y atención de desastres documentales tanto para los archivos en sedes y como para los depósitos industriales, donde se almacena y custodia la documentación.</w:t>
            </w:r>
          </w:p>
        </w:tc>
        <w:tc>
          <w:tcPr>
            <w:tcW w:w="1583" w:type="pct"/>
            <w:vAlign w:val="center"/>
          </w:tcPr>
          <w:p w14:paraId="63ADC72E" w14:textId="4147A1F1" w:rsidR="00BA7F09" w:rsidRPr="000E7D0B" w:rsidRDefault="000E7D0B" w:rsidP="000E7D0B">
            <w:pPr>
              <w:rPr>
                <w:rFonts w:ascii="Arial" w:eastAsia="Times New Roman" w:hAnsi="Arial" w:cs="Arial"/>
                <w:bCs/>
                <w:lang w:eastAsia="es-CO"/>
              </w:rPr>
            </w:pPr>
            <w:r w:rsidRPr="000E7D0B">
              <w:rPr>
                <w:rFonts w:ascii="Arial" w:eastAsia="Times New Roman" w:hAnsi="Arial" w:cs="Arial"/>
                <w:lang w:eastAsia="es-CO"/>
              </w:rPr>
              <w:t xml:space="preserve">Profesional responsable del Sistema Integrado de Conservación del </w:t>
            </w:r>
            <w:r w:rsidR="00BA7F09" w:rsidRPr="000E7D0B">
              <w:rPr>
                <w:rFonts w:ascii="Arial" w:eastAsia="Times New Roman" w:hAnsi="Arial" w:cs="Arial"/>
                <w:bCs/>
                <w:lang w:eastAsia="es-CO"/>
              </w:rPr>
              <w:t>G</w:t>
            </w:r>
            <w:r w:rsidR="00111BFB">
              <w:rPr>
                <w:rFonts w:ascii="Arial" w:eastAsia="Times New Roman" w:hAnsi="Arial" w:cs="Arial"/>
                <w:bCs/>
                <w:lang w:eastAsia="es-CO"/>
              </w:rPr>
              <w:t>TGDA</w:t>
            </w:r>
            <w:r w:rsidR="00BA7F09" w:rsidRPr="000E7D0B">
              <w:rPr>
                <w:rFonts w:ascii="Arial" w:eastAsia="Times New Roman" w:hAnsi="Arial" w:cs="Arial"/>
                <w:bCs/>
                <w:lang w:eastAsia="es-CO"/>
              </w:rPr>
              <w:t>.</w:t>
            </w:r>
          </w:p>
          <w:p w14:paraId="1D80CD80" w14:textId="00AE75EE" w:rsidR="00BA7F09" w:rsidRPr="000E7D0B" w:rsidRDefault="00BA7F09" w:rsidP="000E7D0B">
            <w:pPr>
              <w:rPr>
                <w:rFonts w:ascii="Arial" w:eastAsia="Times New Roman" w:hAnsi="Arial" w:cs="Arial"/>
                <w:bCs/>
                <w:lang w:eastAsia="es-CO"/>
              </w:rPr>
            </w:pPr>
            <w:r w:rsidRPr="000E7D0B">
              <w:rPr>
                <w:rFonts w:ascii="Arial" w:eastAsia="Times New Roman" w:hAnsi="Arial" w:cs="Arial"/>
                <w:bCs/>
                <w:lang w:eastAsia="es-CO"/>
              </w:rPr>
              <w:t>Se articula con el</w:t>
            </w:r>
            <w:r w:rsidR="00111BFB">
              <w:rPr>
                <w:rFonts w:ascii="Arial" w:eastAsia="Times New Roman" w:hAnsi="Arial" w:cs="Arial"/>
                <w:bCs/>
                <w:lang w:eastAsia="es-CO"/>
              </w:rPr>
              <w:t xml:space="preserve"> SGSST</w:t>
            </w:r>
            <w:r w:rsidRPr="000E7D0B">
              <w:rPr>
                <w:rFonts w:ascii="Arial" w:eastAsia="Times New Roman" w:hAnsi="Arial" w:cs="Arial"/>
                <w:bCs/>
                <w:lang w:eastAsia="es-CO"/>
              </w:rPr>
              <w:t>.</w:t>
            </w:r>
          </w:p>
        </w:tc>
        <w:tc>
          <w:tcPr>
            <w:tcW w:w="1102" w:type="pct"/>
            <w:vAlign w:val="center"/>
          </w:tcPr>
          <w:p w14:paraId="71585787" w14:textId="44F429CB" w:rsidR="00BA7F09" w:rsidRPr="000E7D0B" w:rsidRDefault="00BA7F09" w:rsidP="000E7D0B">
            <w:pPr>
              <w:jc w:val="center"/>
              <w:rPr>
                <w:rFonts w:ascii="Arial" w:eastAsia="Times New Roman" w:hAnsi="Arial" w:cs="Arial"/>
                <w:bCs/>
                <w:lang w:eastAsia="es-CO"/>
              </w:rPr>
            </w:pPr>
            <w:r w:rsidRPr="000E7D0B">
              <w:rPr>
                <w:rFonts w:ascii="Arial" w:eastAsia="Times New Roman" w:hAnsi="Arial" w:cs="Arial"/>
                <w:bCs/>
                <w:lang w:eastAsia="es-CO"/>
              </w:rPr>
              <w:t>Una vez al año.</w:t>
            </w:r>
          </w:p>
        </w:tc>
      </w:tr>
      <w:tr w:rsidR="000E7D0B" w:rsidRPr="000E7D0B" w14:paraId="6BE09A71" w14:textId="77777777" w:rsidTr="00C34C42">
        <w:trPr>
          <w:trHeight w:val="814"/>
        </w:trPr>
        <w:tc>
          <w:tcPr>
            <w:tcW w:w="437" w:type="pct"/>
            <w:noWrap/>
            <w:vAlign w:val="center"/>
          </w:tcPr>
          <w:p w14:paraId="0D2AB209" w14:textId="0484A1FF" w:rsidR="007F7557" w:rsidRPr="000E7D0B" w:rsidRDefault="00BA7F09" w:rsidP="000E7D0B">
            <w:pPr>
              <w:jc w:val="center"/>
              <w:rPr>
                <w:rFonts w:ascii="Arial" w:eastAsia="Times New Roman" w:hAnsi="Arial" w:cs="Arial"/>
                <w:b/>
                <w:lang w:eastAsia="es-CO"/>
              </w:rPr>
            </w:pPr>
            <w:r w:rsidRPr="000E7D0B">
              <w:rPr>
                <w:rFonts w:ascii="Arial" w:eastAsia="Times New Roman" w:hAnsi="Arial" w:cs="Arial"/>
                <w:b/>
                <w:lang w:eastAsia="es-CO"/>
              </w:rPr>
              <w:t>2</w:t>
            </w:r>
          </w:p>
        </w:tc>
        <w:tc>
          <w:tcPr>
            <w:tcW w:w="1878" w:type="pct"/>
            <w:vAlign w:val="center"/>
          </w:tcPr>
          <w:p w14:paraId="39FCB2DA" w14:textId="5CACCB72" w:rsidR="007F7557" w:rsidRPr="000E7D0B" w:rsidRDefault="003B0D6C" w:rsidP="000E7D0B">
            <w:pPr>
              <w:rPr>
                <w:rFonts w:ascii="Arial" w:eastAsia="Times New Roman" w:hAnsi="Arial" w:cs="Arial"/>
                <w:lang w:eastAsia="es-CO"/>
              </w:rPr>
            </w:pPr>
            <w:r w:rsidRPr="000E7D0B">
              <w:rPr>
                <w:rFonts w:ascii="Arial" w:eastAsia="Times New Roman" w:hAnsi="Arial" w:cs="Arial"/>
                <w:lang w:eastAsia="es-CO"/>
              </w:rPr>
              <w:t xml:space="preserve">Conocer </w:t>
            </w:r>
            <w:r w:rsidR="000501D6">
              <w:rPr>
                <w:rFonts w:ascii="Arial" w:eastAsia="Times New Roman" w:hAnsi="Arial" w:cs="Arial"/>
                <w:lang w:eastAsia="es-CO"/>
              </w:rPr>
              <w:t xml:space="preserve">y/o actualizar </w:t>
            </w:r>
            <w:r w:rsidRPr="000E7D0B">
              <w:rPr>
                <w:rFonts w:ascii="Arial" w:eastAsia="Times New Roman" w:hAnsi="Arial" w:cs="Arial"/>
                <w:lang w:eastAsia="es-CO"/>
              </w:rPr>
              <w:t>el listado de</w:t>
            </w:r>
            <w:r w:rsidR="007F7557" w:rsidRPr="000E7D0B">
              <w:rPr>
                <w:rFonts w:ascii="Arial" w:eastAsia="Times New Roman" w:hAnsi="Arial" w:cs="Arial"/>
                <w:lang w:eastAsia="es-CO"/>
              </w:rPr>
              <w:t xml:space="preserve"> la documentación que por su valor institucional tiene prioridad de rescate, teniendo en cuenta los respectivos instrumentos archivísticos (TRD y TVD) y</w:t>
            </w:r>
            <w:r w:rsidRPr="000E7D0B">
              <w:rPr>
                <w:rFonts w:ascii="Arial" w:eastAsia="Times New Roman" w:hAnsi="Arial" w:cs="Arial"/>
                <w:lang w:eastAsia="es-CO"/>
              </w:rPr>
              <w:t xml:space="preserve"> </w:t>
            </w:r>
            <w:r w:rsidRPr="000E7D0B">
              <w:rPr>
                <w:rFonts w:ascii="Arial" w:eastAsia="Times New Roman" w:hAnsi="Arial" w:cs="Arial"/>
                <w:lang w:eastAsia="es-CO"/>
              </w:rPr>
              <w:lastRenderedPageBreak/>
              <w:t xml:space="preserve">realizar la señalización </w:t>
            </w:r>
            <w:r w:rsidR="007F7557" w:rsidRPr="000E7D0B">
              <w:rPr>
                <w:rFonts w:ascii="Arial" w:eastAsia="Times New Roman" w:hAnsi="Arial" w:cs="Arial"/>
                <w:lang w:eastAsia="es-CO"/>
              </w:rPr>
              <w:t>visual tanto en las oficinas como en los depósitos de archivo.</w:t>
            </w:r>
          </w:p>
        </w:tc>
        <w:tc>
          <w:tcPr>
            <w:tcW w:w="1583" w:type="pct"/>
            <w:vAlign w:val="center"/>
          </w:tcPr>
          <w:p w14:paraId="551700CA" w14:textId="77777777" w:rsidR="00014D32" w:rsidRPr="000E7D0B" w:rsidRDefault="00014D32" w:rsidP="00014D32">
            <w:pPr>
              <w:rPr>
                <w:rFonts w:ascii="Arial" w:eastAsia="Times New Roman" w:hAnsi="Arial" w:cs="Arial"/>
                <w:bCs/>
                <w:lang w:eastAsia="es-CO"/>
              </w:rPr>
            </w:pPr>
            <w:r w:rsidRPr="000E7D0B">
              <w:rPr>
                <w:rFonts w:ascii="Arial" w:eastAsia="Times New Roman" w:hAnsi="Arial" w:cs="Arial"/>
                <w:lang w:eastAsia="es-CO"/>
              </w:rPr>
              <w:lastRenderedPageBreak/>
              <w:t xml:space="preserve">Profesional responsable del Sistema Integrado de Conservación del </w:t>
            </w:r>
            <w:r w:rsidRPr="000E7D0B">
              <w:rPr>
                <w:rFonts w:ascii="Arial" w:eastAsia="Times New Roman" w:hAnsi="Arial" w:cs="Arial"/>
                <w:bCs/>
                <w:lang w:eastAsia="es-CO"/>
              </w:rPr>
              <w:t>G</w:t>
            </w:r>
            <w:r>
              <w:rPr>
                <w:rFonts w:ascii="Arial" w:eastAsia="Times New Roman" w:hAnsi="Arial" w:cs="Arial"/>
                <w:bCs/>
                <w:lang w:eastAsia="es-CO"/>
              </w:rPr>
              <w:t>TGDA</w:t>
            </w:r>
            <w:r w:rsidRPr="000E7D0B">
              <w:rPr>
                <w:rFonts w:ascii="Arial" w:eastAsia="Times New Roman" w:hAnsi="Arial" w:cs="Arial"/>
                <w:bCs/>
                <w:lang w:eastAsia="es-CO"/>
              </w:rPr>
              <w:t>.</w:t>
            </w:r>
          </w:p>
          <w:p w14:paraId="2E6615C9" w14:textId="23E82987" w:rsidR="007F7557" w:rsidRPr="000E7D0B" w:rsidRDefault="007F7557" w:rsidP="00014D32">
            <w:pPr>
              <w:rPr>
                <w:rFonts w:ascii="Arial" w:eastAsia="Times New Roman" w:hAnsi="Arial" w:cs="Arial"/>
                <w:lang w:eastAsia="es-CO"/>
              </w:rPr>
            </w:pPr>
          </w:p>
        </w:tc>
        <w:tc>
          <w:tcPr>
            <w:tcW w:w="1102" w:type="pct"/>
            <w:vAlign w:val="center"/>
          </w:tcPr>
          <w:p w14:paraId="18AD3E0A" w14:textId="77777777" w:rsidR="007F7557" w:rsidRPr="000E7D0B" w:rsidRDefault="007F7557" w:rsidP="000E7D0B">
            <w:pPr>
              <w:rPr>
                <w:rFonts w:ascii="Arial" w:eastAsia="Times New Roman" w:hAnsi="Arial" w:cs="Arial"/>
                <w:lang w:eastAsia="es-CO"/>
              </w:rPr>
            </w:pPr>
            <w:r w:rsidRPr="000E7D0B">
              <w:rPr>
                <w:rFonts w:ascii="Arial" w:eastAsia="Times New Roman" w:hAnsi="Arial" w:cs="Arial"/>
                <w:lang w:eastAsia="es-CO"/>
              </w:rPr>
              <w:t>Se realiza de acuerdo con lo dispuesto por las TRD y/o TVD de la Entidad.</w:t>
            </w:r>
          </w:p>
          <w:p w14:paraId="1D5E8987" w14:textId="747160D9" w:rsidR="007F7557" w:rsidRPr="000E7D0B" w:rsidRDefault="007F7557" w:rsidP="000E7D0B">
            <w:pPr>
              <w:rPr>
                <w:rFonts w:ascii="Arial" w:eastAsia="Times New Roman" w:hAnsi="Arial" w:cs="Arial"/>
                <w:lang w:eastAsia="es-CO"/>
              </w:rPr>
            </w:pPr>
            <w:r w:rsidRPr="000E7D0B">
              <w:rPr>
                <w:rFonts w:ascii="Arial" w:eastAsia="Times New Roman" w:hAnsi="Arial" w:cs="Arial"/>
                <w:lang w:eastAsia="es-CO"/>
              </w:rPr>
              <w:lastRenderedPageBreak/>
              <w:t xml:space="preserve">La lista se debe actualizar anualmente. </w:t>
            </w:r>
          </w:p>
        </w:tc>
      </w:tr>
      <w:tr w:rsidR="000E7D0B" w:rsidRPr="000E7D0B" w14:paraId="6618AE2E" w14:textId="77777777" w:rsidTr="00FE4115">
        <w:trPr>
          <w:trHeight w:val="2002"/>
        </w:trPr>
        <w:tc>
          <w:tcPr>
            <w:tcW w:w="437" w:type="pct"/>
            <w:noWrap/>
            <w:vAlign w:val="center"/>
          </w:tcPr>
          <w:p w14:paraId="42D2D1BC" w14:textId="1EC1F270" w:rsidR="007F7557" w:rsidRPr="000E7D0B" w:rsidRDefault="00BA7F09" w:rsidP="000E7D0B">
            <w:pPr>
              <w:jc w:val="center"/>
              <w:rPr>
                <w:rFonts w:ascii="Arial" w:eastAsia="Times New Roman" w:hAnsi="Arial" w:cs="Arial"/>
                <w:b/>
                <w:lang w:eastAsia="es-CO"/>
              </w:rPr>
            </w:pPr>
            <w:r w:rsidRPr="000E7D0B">
              <w:rPr>
                <w:rFonts w:ascii="Arial" w:eastAsia="Times New Roman" w:hAnsi="Arial" w:cs="Arial"/>
                <w:b/>
                <w:lang w:eastAsia="es-CO"/>
              </w:rPr>
              <w:lastRenderedPageBreak/>
              <w:t>3</w:t>
            </w:r>
          </w:p>
        </w:tc>
        <w:tc>
          <w:tcPr>
            <w:tcW w:w="1878" w:type="pct"/>
            <w:vAlign w:val="center"/>
          </w:tcPr>
          <w:p w14:paraId="2CC4EE0B" w14:textId="75C50238" w:rsidR="007F7557" w:rsidRPr="000E7D0B" w:rsidRDefault="00EE0467" w:rsidP="000E7D0B">
            <w:pPr>
              <w:rPr>
                <w:rFonts w:ascii="Arial" w:eastAsia="Times New Roman" w:hAnsi="Arial" w:cs="Arial"/>
                <w:lang w:eastAsia="es-CO"/>
              </w:rPr>
            </w:pPr>
            <w:r w:rsidRPr="000E7D0B">
              <w:rPr>
                <w:rFonts w:ascii="Arial" w:eastAsia="Times New Roman" w:hAnsi="Arial" w:cs="Arial"/>
                <w:lang w:eastAsia="es-CO"/>
              </w:rPr>
              <w:t>R</w:t>
            </w:r>
            <w:r w:rsidR="003B0D6C" w:rsidRPr="000E7D0B">
              <w:rPr>
                <w:rFonts w:ascii="Arial" w:eastAsia="Times New Roman" w:hAnsi="Arial" w:cs="Arial"/>
                <w:lang w:eastAsia="es-CO"/>
              </w:rPr>
              <w:t>ealizar r</w:t>
            </w:r>
            <w:r w:rsidRPr="000E7D0B">
              <w:rPr>
                <w:rFonts w:ascii="Arial" w:eastAsia="Times New Roman" w:hAnsi="Arial" w:cs="Arial"/>
                <w:lang w:eastAsia="es-CO"/>
              </w:rPr>
              <w:t xml:space="preserve">euniones periódicas </w:t>
            </w:r>
            <w:r w:rsidR="003B0D6C" w:rsidRPr="000E7D0B">
              <w:rPr>
                <w:rFonts w:ascii="Arial" w:eastAsia="Times New Roman" w:hAnsi="Arial" w:cs="Arial"/>
                <w:lang w:eastAsia="es-CO"/>
              </w:rPr>
              <w:t xml:space="preserve">de la </w:t>
            </w:r>
            <w:r w:rsidR="007F7557" w:rsidRPr="000E7D0B">
              <w:rPr>
                <w:rFonts w:ascii="Arial" w:eastAsia="Times New Roman" w:hAnsi="Arial" w:cs="Arial"/>
                <w:lang w:eastAsia="es-CO"/>
              </w:rPr>
              <w:t xml:space="preserve">brigada de emergencias documentales </w:t>
            </w:r>
            <w:r w:rsidR="00952A68">
              <w:rPr>
                <w:rFonts w:ascii="Arial" w:eastAsia="Times New Roman" w:hAnsi="Arial" w:cs="Arial"/>
                <w:lang w:eastAsia="es-CO"/>
              </w:rPr>
              <w:t xml:space="preserve">presididas por el Coordinador de la brigada de emergencias documentales del GTGDA y el Coordinador de la brigada de emergencias del SGSST de la Entidad. </w:t>
            </w:r>
          </w:p>
        </w:tc>
        <w:tc>
          <w:tcPr>
            <w:tcW w:w="1583" w:type="pct"/>
            <w:vAlign w:val="center"/>
          </w:tcPr>
          <w:p w14:paraId="19ECE02F" w14:textId="05C807DF" w:rsidR="007F7557" w:rsidRPr="000E7D0B" w:rsidRDefault="00952A68" w:rsidP="00111BFB">
            <w:pPr>
              <w:rPr>
                <w:rFonts w:ascii="Arial" w:eastAsia="Times New Roman" w:hAnsi="Arial" w:cs="Arial"/>
                <w:lang w:eastAsia="es-CO"/>
              </w:rPr>
            </w:pPr>
            <w:r>
              <w:rPr>
                <w:rFonts w:ascii="Arial" w:eastAsia="Times New Roman" w:hAnsi="Arial" w:cs="Arial"/>
                <w:lang w:eastAsia="es-CO"/>
              </w:rPr>
              <w:t xml:space="preserve">Coordinador de la brigada de emergencias documentales del GTGDA. </w:t>
            </w:r>
          </w:p>
        </w:tc>
        <w:tc>
          <w:tcPr>
            <w:tcW w:w="1102" w:type="pct"/>
            <w:vAlign w:val="center"/>
          </w:tcPr>
          <w:p w14:paraId="2F6129CA" w14:textId="67E3B0D1" w:rsidR="003B0D6C" w:rsidRPr="000E7D0B" w:rsidRDefault="003B0D6C" w:rsidP="000E7D0B">
            <w:pPr>
              <w:rPr>
                <w:rFonts w:ascii="Arial" w:eastAsia="Times New Roman" w:hAnsi="Arial" w:cs="Arial"/>
                <w:lang w:eastAsia="es-CO"/>
              </w:rPr>
            </w:pPr>
            <w:r w:rsidRPr="000E7D0B">
              <w:rPr>
                <w:rFonts w:ascii="Arial" w:eastAsia="Times New Roman" w:hAnsi="Arial" w:cs="Arial"/>
                <w:lang w:eastAsia="es-CO"/>
              </w:rPr>
              <w:t>Mínimo dos (veces) al año.</w:t>
            </w:r>
          </w:p>
        </w:tc>
      </w:tr>
      <w:tr w:rsidR="000E7D0B" w:rsidRPr="000E7D0B" w14:paraId="4DC1F3DA" w14:textId="77777777" w:rsidTr="00FE4115">
        <w:trPr>
          <w:trHeight w:val="389"/>
        </w:trPr>
        <w:tc>
          <w:tcPr>
            <w:tcW w:w="437" w:type="pct"/>
            <w:noWrap/>
            <w:vAlign w:val="center"/>
          </w:tcPr>
          <w:p w14:paraId="62F919B5" w14:textId="3AA91958" w:rsidR="007F7557" w:rsidRPr="000E7D0B" w:rsidRDefault="00BA7F09" w:rsidP="000E7D0B">
            <w:pPr>
              <w:jc w:val="center"/>
              <w:rPr>
                <w:rFonts w:ascii="Arial" w:eastAsia="Times New Roman" w:hAnsi="Arial" w:cs="Arial"/>
                <w:b/>
                <w:lang w:eastAsia="es-CO"/>
              </w:rPr>
            </w:pPr>
            <w:r w:rsidRPr="000E7D0B">
              <w:rPr>
                <w:rFonts w:ascii="Arial" w:eastAsia="Times New Roman" w:hAnsi="Arial" w:cs="Arial"/>
                <w:b/>
                <w:lang w:eastAsia="es-CO"/>
              </w:rPr>
              <w:t>4</w:t>
            </w:r>
          </w:p>
        </w:tc>
        <w:tc>
          <w:tcPr>
            <w:tcW w:w="1878" w:type="pct"/>
            <w:vAlign w:val="center"/>
          </w:tcPr>
          <w:p w14:paraId="095C1D6F" w14:textId="304AAB22" w:rsidR="007F7557" w:rsidRPr="000E7D0B" w:rsidRDefault="007F7557" w:rsidP="000E7D0B">
            <w:pPr>
              <w:rPr>
                <w:rFonts w:ascii="Arial" w:eastAsia="Times New Roman" w:hAnsi="Arial" w:cs="Arial"/>
                <w:lang w:eastAsia="es-CO"/>
              </w:rPr>
            </w:pPr>
            <w:r w:rsidRPr="000E7D0B">
              <w:rPr>
                <w:rFonts w:ascii="Arial" w:eastAsia="Times New Roman" w:hAnsi="Arial" w:cs="Arial"/>
                <w:lang w:eastAsia="es-CO"/>
              </w:rPr>
              <w:t xml:space="preserve">Realizar un diagnóstico del estado general de los aspectos relacionados con la prevención y atención de emergencias para material documental conforme con lo estipulado en el Acuerdo 050 de 2000. Este documento se realiza de manera articulada con </w:t>
            </w:r>
            <w:r w:rsidR="00111BFB">
              <w:rPr>
                <w:rFonts w:ascii="Arial" w:eastAsia="Times New Roman" w:hAnsi="Arial" w:cs="Arial"/>
                <w:lang w:eastAsia="es-CO"/>
              </w:rPr>
              <w:t>el SGSST</w:t>
            </w:r>
            <w:r w:rsidRPr="000E7D0B">
              <w:rPr>
                <w:rFonts w:ascii="Arial" w:eastAsia="Times New Roman" w:hAnsi="Arial" w:cs="Arial"/>
                <w:lang w:eastAsia="es-CO"/>
              </w:rPr>
              <w:t>.</w:t>
            </w:r>
          </w:p>
        </w:tc>
        <w:tc>
          <w:tcPr>
            <w:tcW w:w="1583" w:type="pct"/>
            <w:vAlign w:val="center"/>
          </w:tcPr>
          <w:p w14:paraId="49107052" w14:textId="1AF6C224" w:rsidR="007F7557" w:rsidRPr="000E7D0B" w:rsidRDefault="007F7557" w:rsidP="000E7D0B">
            <w:pPr>
              <w:rPr>
                <w:rFonts w:ascii="Arial" w:eastAsia="Times New Roman" w:hAnsi="Arial" w:cs="Arial"/>
                <w:lang w:eastAsia="es-CO"/>
              </w:rPr>
            </w:pPr>
            <w:r w:rsidRPr="000E7D0B">
              <w:rPr>
                <w:rFonts w:ascii="Arial" w:eastAsia="Times New Roman" w:hAnsi="Arial" w:cs="Arial"/>
                <w:lang w:eastAsia="es-CO"/>
              </w:rPr>
              <w:t>G</w:t>
            </w:r>
            <w:r w:rsidR="00111BFB">
              <w:rPr>
                <w:rFonts w:ascii="Arial" w:eastAsia="Times New Roman" w:hAnsi="Arial" w:cs="Arial"/>
                <w:lang w:eastAsia="es-CO"/>
              </w:rPr>
              <w:t>TGDA</w:t>
            </w:r>
            <w:r w:rsidRPr="000E7D0B">
              <w:rPr>
                <w:rFonts w:ascii="Arial" w:eastAsia="Times New Roman" w:hAnsi="Arial" w:cs="Arial"/>
                <w:lang w:eastAsia="es-CO"/>
              </w:rPr>
              <w:t>.</w:t>
            </w:r>
          </w:p>
          <w:p w14:paraId="3E2AA382" w14:textId="77777777" w:rsidR="007F7557" w:rsidRPr="000E7D0B" w:rsidRDefault="007F7557" w:rsidP="000E7D0B">
            <w:pPr>
              <w:rPr>
                <w:rFonts w:ascii="Arial" w:eastAsia="Times New Roman" w:hAnsi="Arial" w:cs="Arial"/>
                <w:lang w:eastAsia="es-CO"/>
              </w:rPr>
            </w:pPr>
          </w:p>
          <w:p w14:paraId="43228FFD" w14:textId="1207FCB1" w:rsidR="007F7557" w:rsidRPr="000E7D0B" w:rsidRDefault="007F7557" w:rsidP="000E7D0B">
            <w:pPr>
              <w:rPr>
                <w:rFonts w:ascii="Arial" w:eastAsia="Times New Roman" w:hAnsi="Arial" w:cs="Arial"/>
                <w:lang w:eastAsia="es-CO"/>
              </w:rPr>
            </w:pPr>
            <w:r w:rsidRPr="000E7D0B">
              <w:rPr>
                <w:rFonts w:ascii="Arial" w:eastAsia="Times New Roman" w:hAnsi="Arial" w:cs="Arial"/>
                <w:lang w:eastAsia="es-CO"/>
              </w:rPr>
              <w:t>S</w:t>
            </w:r>
            <w:r w:rsidR="00111BFB">
              <w:rPr>
                <w:rFonts w:ascii="Arial" w:eastAsia="Times New Roman" w:hAnsi="Arial" w:cs="Arial"/>
                <w:lang w:eastAsia="es-CO"/>
              </w:rPr>
              <w:t>GSST.</w:t>
            </w:r>
            <w:r w:rsidRPr="000E7D0B">
              <w:rPr>
                <w:rFonts w:ascii="Arial" w:eastAsia="Times New Roman" w:hAnsi="Arial" w:cs="Arial"/>
                <w:lang w:eastAsia="es-CO"/>
              </w:rPr>
              <w:br/>
            </w:r>
          </w:p>
          <w:p w14:paraId="2DE1D549" w14:textId="77777777" w:rsidR="007F7557" w:rsidRPr="000E7D0B" w:rsidRDefault="007F7557" w:rsidP="000E7D0B">
            <w:pPr>
              <w:rPr>
                <w:rFonts w:ascii="Arial" w:eastAsia="Times New Roman" w:hAnsi="Arial" w:cs="Arial"/>
                <w:lang w:eastAsia="es-CO"/>
              </w:rPr>
            </w:pPr>
          </w:p>
        </w:tc>
        <w:tc>
          <w:tcPr>
            <w:tcW w:w="1102" w:type="pct"/>
            <w:vAlign w:val="center"/>
          </w:tcPr>
          <w:p w14:paraId="0B50D669" w14:textId="418CDBCB" w:rsidR="007F7557" w:rsidRPr="000E7D0B" w:rsidRDefault="001A46CC" w:rsidP="00AA4E2F">
            <w:pPr>
              <w:rPr>
                <w:rFonts w:ascii="Arial" w:eastAsia="Times New Roman" w:hAnsi="Arial" w:cs="Arial"/>
                <w:lang w:eastAsia="es-CO"/>
              </w:rPr>
            </w:pPr>
            <w:r w:rsidRPr="000E7D0B">
              <w:rPr>
                <w:rFonts w:ascii="Arial" w:eastAsia="Times New Roman" w:hAnsi="Arial" w:cs="Arial"/>
                <w:lang w:eastAsia="es-CO"/>
              </w:rPr>
              <w:t>Anualmente.</w:t>
            </w:r>
          </w:p>
          <w:p w14:paraId="4BC02092" w14:textId="385204D9" w:rsidR="001A46CC" w:rsidRPr="000E7D0B" w:rsidRDefault="001A46CC" w:rsidP="000E7D0B">
            <w:pPr>
              <w:rPr>
                <w:rFonts w:ascii="Arial" w:eastAsia="Times New Roman" w:hAnsi="Arial" w:cs="Arial"/>
                <w:lang w:eastAsia="es-CO"/>
              </w:rPr>
            </w:pPr>
            <w:r w:rsidRPr="000E7D0B">
              <w:rPr>
                <w:rFonts w:ascii="Arial" w:eastAsia="Times New Roman" w:hAnsi="Arial" w:cs="Arial"/>
                <w:lang w:eastAsia="es-CO"/>
              </w:rPr>
              <w:t>(Es necesario revisar anualmente si requiere de actualización)</w:t>
            </w:r>
          </w:p>
        </w:tc>
      </w:tr>
      <w:tr w:rsidR="00FE4115" w:rsidRPr="000E7D0B" w14:paraId="1BD77F65" w14:textId="77777777" w:rsidTr="00FE4115">
        <w:trPr>
          <w:trHeight w:val="389"/>
        </w:trPr>
        <w:tc>
          <w:tcPr>
            <w:tcW w:w="437" w:type="pct"/>
            <w:noWrap/>
            <w:vAlign w:val="center"/>
          </w:tcPr>
          <w:p w14:paraId="36458D6E" w14:textId="04F72C20" w:rsidR="00FE4115" w:rsidRPr="000E7D0B" w:rsidRDefault="00FE4115" w:rsidP="00FE4115">
            <w:pPr>
              <w:jc w:val="center"/>
              <w:rPr>
                <w:rFonts w:ascii="Arial" w:eastAsia="Times New Roman" w:hAnsi="Arial" w:cs="Arial"/>
                <w:b/>
                <w:lang w:eastAsia="es-CO"/>
              </w:rPr>
            </w:pPr>
            <w:r>
              <w:rPr>
                <w:rFonts w:ascii="Arial" w:eastAsia="Times New Roman" w:hAnsi="Arial" w:cs="Arial"/>
                <w:b/>
                <w:lang w:eastAsia="es-CO"/>
              </w:rPr>
              <w:t>5</w:t>
            </w:r>
          </w:p>
        </w:tc>
        <w:tc>
          <w:tcPr>
            <w:tcW w:w="1878" w:type="pct"/>
            <w:vAlign w:val="center"/>
          </w:tcPr>
          <w:p w14:paraId="254F83A3" w14:textId="35A1D736" w:rsidR="00FE4115" w:rsidRPr="000E7D0B" w:rsidRDefault="00FE4115" w:rsidP="00FE4115">
            <w:pPr>
              <w:rPr>
                <w:rFonts w:ascii="Arial" w:eastAsia="Times New Roman" w:hAnsi="Arial" w:cs="Arial"/>
                <w:lang w:eastAsia="es-CO"/>
              </w:rPr>
            </w:pPr>
            <w:r>
              <w:rPr>
                <w:rFonts w:ascii="Arial" w:eastAsia="Times New Roman" w:hAnsi="Arial" w:cs="Arial"/>
                <w:lang w:eastAsia="es-CO"/>
              </w:rPr>
              <w:t>Registrar incidentes y accidentes documentales.</w:t>
            </w:r>
          </w:p>
        </w:tc>
        <w:tc>
          <w:tcPr>
            <w:tcW w:w="1583" w:type="pct"/>
            <w:vAlign w:val="center"/>
          </w:tcPr>
          <w:p w14:paraId="413D6A50" w14:textId="77777777" w:rsidR="00FE4115" w:rsidRDefault="00FE4115" w:rsidP="00FE4115">
            <w:pPr>
              <w:rPr>
                <w:rFonts w:ascii="Arial" w:eastAsia="Times New Roman" w:hAnsi="Arial" w:cs="Arial"/>
                <w:lang w:eastAsia="es-CO"/>
              </w:rPr>
            </w:pPr>
            <w:r>
              <w:rPr>
                <w:rFonts w:ascii="Arial" w:eastAsia="Times New Roman" w:hAnsi="Arial" w:cs="Arial"/>
                <w:lang w:eastAsia="es-CO"/>
              </w:rPr>
              <w:t>Gestores documentales secundarios de cada área institucional y dependencia de la Entidad.</w:t>
            </w:r>
          </w:p>
          <w:p w14:paraId="6C2454C7" w14:textId="77777777" w:rsidR="00FE4115" w:rsidRDefault="00FE4115" w:rsidP="00FE4115">
            <w:pPr>
              <w:rPr>
                <w:rFonts w:ascii="Arial" w:eastAsia="Times New Roman" w:hAnsi="Arial" w:cs="Arial"/>
                <w:lang w:eastAsia="es-CO"/>
              </w:rPr>
            </w:pPr>
          </w:p>
          <w:p w14:paraId="7679D369" w14:textId="48D54EB4" w:rsidR="00FE4115" w:rsidRPr="000E7D0B" w:rsidRDefault="00FE4115" w:rsidP="00FE4115">
            <w:pPr>
              <w:rPr>
                <w:rFonts w:ascii="Arial" w:eastAsia="Times New Roman" w:hAnsi="Arial" w:cs="Arial"/>
                <w:lang w:eastAsia="es-CO"/>
              </w:rPr>
            </w:pPr>
            <w:r>
              <w:rPr>
                <w:rFonts w:ascii="Arial" w:eastAsia="Times New Roman" w:hAnsi="Arial" w:cs="Arial"/>
                <w:lang w:eastAsia="es-CO"/>
              </w:rPr>
              <w:t>Colaboradores externos que apoyan las actividades de gestión documental.</w:t>
            </w:r>
          </w:p>
        </w:tc>
        <w:tc>
          <w:tcPr>
            <w:tcW w:w="1102" w:type="pct"/>
            <w:vAlign w:val="center"/>
          </w:tcPr>
          <w:p w14:paraId="3AB0631F" w14:textId="3A392556" w:rsidR="00FE4115" w:rsidRPr="000E7D0B" w:rsidRDefault="00FE4115" w:rsidP="00FE4115">
            <w:pPr>
              <w:rPr>
                <w:rFonts w:ascii="Arial" w:eastAsia="Times New Roman" w:hAnsi="Arial" w:cs="Arial"/>
                <w:lang w:eastAsia="es-CO"/>
              </w:rPr>
            </w:pPr>
            <w:r>
              <w:rPr>
                <w:rFonts w:ascii="Arial" w:eastAsia="Times New Roman" w:hAnsi="Arial" w:cs="Arial"/>
                <w:lang w:eastAsia="es-CO"/>
              </w:rPr>
              <w:t>Cada vez que se presente un incidente o accidente documental.</w:t>
            </w:r>
          </w:p>
        </w:tc>
      </w:tr>
      <w:tr w:rsidR="00FE4115" w:rsidRPr="000E7D0B" w14:paraId="7847753E" w14:textId="77777777" w:rsidTr="00FE4115">
        <w:trPr>
          <w:trHeight w:val="1200"/>
        </w:trPr>
        <w:tc>
          <w:tcPr>
            <w:tcW w:w="437" w:type="pct"/>
            <w:noWrap/>
            <w:vAlign w:val="center"/>
            <w:hideMark/>
          </w:tcPr>
          <w:p w14:paraId="6B1C8908" w14:textId="65E2A105" w:rsidR="00FE4115" w:rsidRPr="000E7D0B" w:rsidRDefault="00FE4115" w:rsidP="00FE4115">
            <w:pPr>
              <w:jc w:val="center"/>
              <w:rPr>
                <w:rFonts w:ascii="Arial" w:eastAsia="Times New Roman" w:hAnsi="Arial" w:cs="Arial"/>
                <w:b/>
                <w:lang w:eastAsia="es-CO"/>
              </w:rPr>
            </w:pPr>
            <w:r>
              <w:rPr>
                <w:rFonts w:ascii="Arial" w:eastAsia="Times New Roman" w:hAnsi="Arial" w:cs="Arial"/>
                <w:b/>
                <w:lang w:eastAsia="es-CO"/>
              </w:rPr>
              <w:t>6</w:t>
            </w:r>
          </w:p>
        </w:tc>
        <w:tc>
          <w:tcPr>
            <w:tcW w:w="1878" w:type="pct"/>
            <w:vAlign w:val="center"/>
            <w:hideMark/>
          </w:tcPr>
          <w:p w14:paraId="40C1F2F0" w14:textId="0CBC0E09"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t xml:space="preserve">Elaborar y/o actualizar el mapa de riesgos SC01-F07, conforme con los lineamientos impartidos en la Metodología para la </w:t>
            </w:r>
            <w:r>
              <w:rPr>
                <w:rFonts w:ascii="Arial" w:eastAsia="Times New Roman" w:hAnsi="Arial" w:cs="Arial"/>
                <w:lang w:eastAsia="es-CO"/>
              </w:rPr>
              <w:t>A</w:t>
            </w:r>
            <w:r w:rsidRPr="000E7D0B">
              <w:rPr>
                <w:rFonts w:ascii="Arial" w:eastAsia="Times New Roman" w:hAnsi="Arial" w:cs="Arial"/>
                <w:lang w:eastAsia="es-CO"/>
              </w:rPr>
              <w:t xml:space="preserve">dministración del </w:t>
            </w:r>
            <w:r>
              <w:rPr>
                <w:rFonts w:ascii="Arial" w:eastAsia="Times New Roman" w:hAnsi="Arial" w:cs="Arial"/>
                <w:lang w:eastAsia="es-CO"/>
              </w:rPr>
              <w:t>R</w:t>
            </w:r>
            <w:r w:rsidRPr="000E7D0B">
              <w:rPr>
                <w:rFonts w:ascii="Arial" w:eastAsia="Times New Roman" w:hAnsi="Arial" w:cs="Arial"/>
                <w:lang w:eastAsia="es-CO"/>
              </w:rPr>
              <w:t>iesgo SC01-P03.</w:t>
            </w:r>
          </w:p>
        </w:tc>
        <w:tc>
          <w:tcPr>
            <w:tcW w:w="1583" w:type="pct"/>
            <w:vAlign w:val="center"/>
            <w:hideMark/>
          </w:tcPr>
          <w:p w14:paraId="50A6D159" w14:textId="03C88D0C"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t>Profesional responsable del Sistema Integrado de Conservación</w:t>
            </w:r>
            <w:r>
              <w:rPr>
                <w:rFonts w:ascii="Arial" w:eastAsia="Times New Roman" w:hAnsi="Arial" w:cs="Arial"/>
                <w:lang w:eastAsia="es-CO"/>
              </w:rPr>
              <w:t xml:space="preserve"> y el Coordinador de la brigada de emergencias documentales asignado por la Coordinación del GTGDA</w:t>
            </w:r>
            <w:r w:rsidRPr="000E7D0B">
              <w:rPr>
                <w:rFonts w:ascii="Arial" w:eastAsia="Times New Roman" w:hAnsi="Arial" w:cs="Arial"/>
                <w:lang w:eastAsia="es-CO"/>
              </w:rPr>
              <w:t>.</w:t>
            </w:r>
          </w:p>
          <w:p w14:paraId="1745887C" w14:textId="465F5210"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t>Oficina Asesora de Planeación.</w:t>
            </w:r>
          </w:p>
          <w:p w14:paraId="6B91C4EA" w14:textId="729543BB" w:rsidR="00FE4115" w:rsidRPr="000E7D0B" w:rsidRDefault="00FE4115" w:rsidP="00FE4115">
            <w:pPr>
              <w:rPr>
                <w:rFonts w:ascii="Arial" w:eastAsia="Times New Roman" w:hAnsi="Arial" w:cs="Arial"/>
                <w:lang w:eastAsia="es-CO"/>
              </w:rPr>
            </w:pPr>
          </w:p>
        </w:tc>
        <w:tc>
          <w:tcPr>
            <w:tcW w:w="1102" w:type="pct"/>
            <w:vAlign w:val="center"/>
            <w:hideMark/>
          </w:tcPr>
          <w:p w14:paraId="3CACE385" w14:textId="238507E7"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t>Anualmente.</w:t>
            </w:r>
          </w:p>
          <w:p w14:paraId="523C3C25" w14:textId="052390DA"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t>(Es necesario revisar la evaluación, análisis, control y el tratamiento de los riesgos en conservación documental).</w:t>
            </w:r>
          </w:p>
        </w:tc>
      </w:tr>
      <w:tr w:rsidR="00FE4115" w:rsidRPr="000E7D0B" w14:paraId="399DEDA1" w14:textId="77777777" w:rsidTr="00FE4115">
        <w:trPr>
          <w:trHeight w:val="1500"/>
        </w:trPr>
        <w:tc>
          <w:tcPr>
            <w:tcW w:w="437" w:type="pct"/>
            <w:noWrap/>
            <w:vAlign w:val="center"/>
          </w:tcPr>
          <w:p w14:paraId="71D02061" w14:textId="424820B2" w:rsidR="00FE4115" w:rsidRPr="000E7D0B" w:rsidRDefault="00FE4115" w:rsidP="00FE4115">
            <w:pPr>
              <w:jc w:val="center"/>
              <w:rPr>
                <w:rFonts w:ascii="Arial" w:eastAsia="Times New Roman" w:hAnsi="Arial" w:cs="Arial"/>
                <w:b/>
                <w:lang w:eastAsia="es-CO"/>
              </w:rPr>
            </w:pPr>
            <w:r>
              <w:rPr>
                <w:rFonts w:ascii="Arial" w:eastAsia="Times New Roman" w:hAnsi="Arial" w:cs="Arial"/>
                <w:b/>
                <w:lang w:eastAsia="es-CO"/>
              </w:rPr>
              <w:t>7</w:t>
            </w:r>
          </w:p>
        </w:tc>
        <w:tc>
          <w:tcPr>
            <w:tcW w:w="1878" w:type="pct"/>
            <w:vAlign w:val="center"/>
          </w:tcPr>
          <w:p w14:paraId="29B69CA3" w14:textId="79D0E16E" w:rsidR="00FE4115" w:rsidRPr="000E7D0B" w:rsidRDefault="00FE4115" w:rsidP="00FE4115">
            <w:pPr>
              <w:rPr>
                <w:rFonts w:ascii="Arial" w:eastAsia="Times New Roman" w:hAnsi="Arial" w:cs="Arial"/>
                <w:bCs/>
                <w:lang w:eastAsia="es-CO"/>
              </w:rPr>
            </w:pPr>
            <w:bookmarkStart w:id="56" w:name="_Hlk42776243"/>
            <w:r w:rsidRPr="000E7D0B">
              <w:rPr>
                <w:rFonts w:ascii="Arial" w:eastAsia="Times New Roman" w:hAnsi="Arial" w:cs="Arial"/>
                <w:bCs/>
                <w:lang w:eastAsia="es-CO"/>
              </w:rPr>
              <w:t>Realizar visitas de verificación</w:t>
            </w:r>
            <w:r>
              <w:rPr>
                <w:rFonts w:ascii="Arial" w:eastAsia="Times New Roman" w:hAnsi="Arial" w:cs="Arial"/>
                <w:bCs/>
                <w:lang w:eastAsia="es-CO"/>
              </w:rPr>
              <w:t xml:space="preserve"> de los archivos de la Entidad</w:t>
            </w:r>
            <w:r w:rsidRPr="000E7D0B">
              <w:rPr>
                <w:rFonts w:ascii="Arial" w:eastAsia="Times New Roman" w:hAnsi="Arial" w:cs="Arial"/>
                <w:bCs/>
                <w:lang w:eastAsia="es-CO"/>
              </w:rPr>
              <w:t xml:space="preserve">, teniendo en cuenta los aspectos y lineamientos técnicos normativos, para realizar las siguientes actividades: </w:t>
            </w:r>
          </w:p>
          <w:p w14:paraId="5DA3D322" w14:textId="77D8DCFA" w:rsidR="00FE4115" w:rsidRPr="000E7D0B" w:rsidRDefault="00FE4115" w:rsidP="00FE4115">
            <w:pPr>
              <w:pStyle w:val="Prrafodelista"/>
              <w:numPr>
                <w:ilvl w:val="0"/>
                <w:numId w:val="6"/>
              </w:numPr>
              <w:ind w:left="377"/>
              <w:rPr>
                <w:rFonts w:ascii="Arial" w:eastAsia="Times New Roman" w:hAnsi="Arial" w:cs="Arial"/>
                <w:color w:val="000000"/>
                <w:lang w:eastAsia="es-CO"/>
              </w:rPr>
            </w:pPr>
            <w:r w:rsidRPr="000E7D0B">
              <w:rPr>
                <w:rFonts w:ascii="Arial" w:eastAsia="Times New Roman" w:hAnsi="Arial" w:cs="Arial"/>
                <w:color w:val="000000"/>
                <w:lang w:eastAsia="es-CO"/>
              </w:rPr>
              <w:lastRenderedPageBreak/>
              <w:t>Revisar que los pasillos de los espacios de almacenamiento de archivo estén libres para movilización.</w:t>
            </w:r>
          </w:p>
          <w:p w14:paraId="70E7A8D9" w14:textId="77777777" w:rsidR="00FE4115" w:rsidRPr="000E7D0B" w:rsidRDefault="00FE4115" w:rsidP="00FE4115">
            <w:pPr>
              <w:pStyle w:val="Prrafodelista"/>
              <w:numPr>
                <w:ilvl w:val="0"/>
                <w:numId w:val="6"/>
              </w:numPr>
              <w:ind w:left="377"/>
              <w:rPr>
                <w:rFonts w:ascii="Arial" w:eastAsia="Times New Roman" w:hAnsi="Arial" w:cs="Arial"/>
                <w:color w:val="000000"/>
                <w:lang w:eastAsia="es-CO"/>
              </w:rPr>
            </w:pPr>
            <w:r w:rsidRPr="000E7D0B">
              <w:rPr>
                <w:rFonts w:ascii="Arial" w:eastAsia="Times New Roman" w:hAnsi="Arial" w:cs="Arial"/>
                <w:color w:val="000000"/>
                <w:lang w:eastAsia="es-CO"/>
              </w:rPr>
              <w:t>Verificar que los extintores estén identificados y rotulados, de fácil acceso, con el soporte y carga requeridos y ubicados en un lugar visible.</w:t>
            </w:r>
          </w:p>
          <w:p w14:paraId="02458373" w14:textId="56550F1D" w:rsidR="00FE4115" w:rsidRPr="000E7D0B" w:rsidRDefault="00FE4115" w:rsidP="00FE4115">
            <w:pPr>
              <w:pStyle w:val="Prrafodelista"/>
              <w:numPr>
                <w:ilvl w:val="0"/>
                <w:numId w:val="6"/>
              </w:numPr>
              <w:ind w:left="377"/>
              <w:rPr>
                <w:rFonts w:ascii="Arial" w:eastAsia="Times New Roman" w:hAnsi="Arial" w:cs="Arial"/>
                <w:color w:val="000000"/>
                <w:lang w:eastAsia="es-CO"/>
              </w:rPr>
            </w:pPr>
            <w:r w:rsidRPr="000E7D0B">
              <w:rPr>
                <w:rFonts w:ascii="Arial" w:eastAsia="Times New Roman" w:hAnsi="Arial" w:cs="Arial"/>
                <w:color w:val="000000"/>
                <w:lang w:eastAsia="es-CO"/>
              </w:rPr>
              <w:t>Verificar que, en la parte superior de la estantería, se encuentre libre de cualquier elemento.</w:t>
            </w:r>
          </w:p>
          <w:p w14:paraId="2F544FAA" w14:textId="77777777" w:rsidR="00FE4115" w:rsidRPr="000E7D0B" w:rsidRDefault="00FE4115" w:rsidP="00FE4115">
            <w:pPr>
              <w:pStyle w:val="Prrafodelista"/>
              <w:numPr>
                <w:ilvl w:val="0"/>
                <w:numId w:val="6"/>
              </w:numPr>
              <w:ind w:left="377"/>
              <w:rPr>
                <w:rFonts w:ascii="Arial" w:eastAsia="Times New Roman" w:hAnsi="Arial" w:cs="Arial"/>
                <w:bCs/>
                <w:lang w:eastAsia="es-CO"/>
              </w:rPr>
            </w:pPr>
            <w:r w:rsidRPr="000E7D0B">
              <w:rPr>
                <w:rFonts w:ascii="Arial" w:eastAsia="Times New Roman" w:hAnsi="Arial" w:cs="Arial"/>
                <w:color w:val="000000"/>
                <w:lang w:eastAsia="es-CO"/>
              </w:rPr>
              <w:t>Verificar el adecuado funcionamiento del sistema de alarmas y extinción de emergencias de los espacios de almacenamiento de archivo.</w:t>
            </w:r>
          </w:p>
          <w:p w14:paraId="3DD2B421" w14:textId="77777777" w:rsidR="00FE4115" w:rsidRPr="000E7D0B" w:rsidRDefault="00FE4115" w:rsidP="00FE4115">
            <w:pPr>
              <w:pStyle w:val="Prrafodelista"/>
              <w:numPr>
                <w:ilvl w:val="0"/>
                <w:numId w:val="6"/>
              </w:numPr>
              <w:ind w:left="377"/>
              <w:rPr>
                <w:rFonts w:ascii="Arial" w:eastAsia="Times New Roman" w:hAnsi="Arial" w:cs="Arial"/>
                <w:bCs/>
                <w:lang w:eastAsia="es-CO"/>
              </w:rPr>
            </w:pPr>
            <w:r w:rsidRPr="000E7D0B">
              <w:rPr>
                <w:rFonts w:ascii="Arial" w:eastAsia="Times New Roman" w:hAnsi="Arial" w:cs="Arial"/>
                <w:lang w:eastAsia="es-CO"/>
              </w:rPr>
              <w:t>Verificar los tipos de extintores para manejo documental en cada uno de las áreas y depósitos de archivo.</w:t>
            </w:r>
          </w:p>
          <w:p w14:paraId="587715BC" w14:textId="107E6A36" w:rsidR="00FE4115" w:rsidRPr="000E7D0B" w:rsidRDefault="00FE4115" w:rsidP="00FE4115">
            <w:pPr>
              <w:pStyle w:val="Prrafodelista"/>
              <w:numPr>
                <w:ilvl w:val="0"/>
                <w:numId w:val="6"/>
              </w:numPr>
              <w:ind w:left="377"/>
              <w:rPr>
                <w:rFonts w:ascii="Arial" w:eastAsia="Times New Roman" w:hAnsi="Arial" w:cs="Arial"/>
                <w:bCs/>
                <w:lang w:eastAsia="es-CO"/>
              </w:rPr>
            </w:pPr>
            <w:r w:rsidRPr="000E7D0B">
              <w:rPr>
                <w:rFonts w:ascii="Arial" w:eastAsia="Times New Roman" w:hAnsi="Arial" w:cs="Arial"/>
                <w:lang w:eastAsia="es-CO"/>
              </w:rPr>
              <w:t>Verificar las rutas de evacuación de los espacios de almacenamiento de archivo en oficinas y depósitos de archivo.</w:t>
            </w:r>
            <w:bookmarkEnd w:id="56"/>
          </w:p>
        </w:tc>
        <w:tc>
          <w:tcPr>
            <w:tcW w:w="1583" w:type="pct"/>
            <w:vAlign w:val="center"/>
          </w:tcPr>
          <w:p w14:paraId="0C5D7142" w14:textId="7705ECB2"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lastRenderedPageBreak/>
              <w:t>Profesional responsable del Sistema Integrado de Conservación</w:t>
            </w:r>
            <w:r>
              <w:rPr>
                <w:rFonts w:ascii="Arial" w:eastAsia="Times New Roman" w:hAnsi="Arial" w:cs="Arial"/>
                <w:lang w:eastAsia="es-CO"/>
              </w:rPr>
              <w:t xml:space="preserve"> asignado por la Coordinación del GTGDA, </w:t>
            </w:r>
            <w:r w:rsidRPr="000E7D0B">
              <w:rPr>
                <w:rFonts w:ascii="Arial" w:eastAsia="Times New Roman" w:hAnsi="Arial" w:cs="Arial"/>
                <w:lang w:eastAsia="es-CO"/>
              </w:rPr>
              <w:t xml:space="preserve">con el apoyo de dos (2) tecnólogos en gestión documental del </w:t>
            </w:r>
            <w:r w:rsidRPr="000E7D0B">
              <w:rPr>
                <w:rFonts w:ascii="Arial" w:eastAsia="Times New Roman" w:hAnsi="Arial" w:cs="Arial"/>
                <w:lang w:eastAsia="es-CO"/>
              </w:rPr>
              <w:lastRenderedPageBreak/>
              <w:t>Sistema Integrado de Conservación.</w:t>
            </w:r>
          </w:p>
          <w:p w14:paraId="4E879C4D" w14:textId="77777777" w:rsidR="00FE4115" w:rsidRPr="000E7D0B" w:rsidRDefault="00FE4115" w:rsidP="00FE4115">
            <w:pPr>
              <w:jc w:val="center"/>
              <w:rPr>
                <w:rFonts w:ascii="Arial" w:eastAsia="Times New Roman" w:hAnsi="Arial" w:cs="Arial"/>
                <w:bCs/>
                <w:lang w:eastAsia="es-CO"/>
              </w:rPr>
            </w:pPr>
          </w:p>
          <w:p w14:paraId="463897CD" w14:textId="73EEB976" w:rsidR="00FE4115" w:rsidRDefault="00FE4115" w:rsidP="00FE4115">
            <w:pPr>
              <w:rPr>
                <w:rFonts w:ascii="Arial" w:eastAsia="Times New Roman" w:hAnsi="Arial" w:cs="Arial"/>
                <w:bCs/>
                <w:lang w:eastAsia="es-CO"/>
              </w:rPr>
            </w:pPr>
            <w:r>
              <w:rPr>
                <w:rFonts w:ascii="Arial" w:eastAsia="Times New Roman" w:hAnsi="Arial" w:cs="Arial"/>
                <w:bCs/>
                <w:lang w:eastAsia="es-CO"/>
              </w:rPr>
              <w:t>Coordinador de la brigada de</w:t>
            </w:r>
            <w:r w:rsidRPr="000E7D0B">
              <w:rPr>
                <w:rFonts w:ascii="Arial" w:eastAsia="Times New Roman" w:hAnsi="Arial" w:cs="Arial"/>
                <w:bCs/>
                <w:lang w:eastAsia="es-CO"/>
              </w:rPr>
              <w:t xml:space="preserve"> emergencias documentales</w:t>
            </w:r>
            <w:r>
              <w:rPr>
                <w:rFonts w:ascii="Arial" w:eastAsia="Times New Roman" w:hAnsi="Arial" w:cs="Arial"/>
                <w:bCs/>
                <w:lang w:eastAsia="es-CO"/>
              </w:rPr>
              <w:t xml:space="preserve"> asignado por la Coordinación del GTGDA.</w:t>
            </w:r>
          </w:p>
          <w:p w14:paraId="5CEAB1AA" w14:textId="32AEAF95" w:rsidR="00FE4115" w:rsidRDefault="00FE4115" w:rsidP="00FE4115">
            <w:pPr>
              <w:rPr>
                <w:rFonts w:ascii="Arial" w:eastAsia="Times New Roman" w:hAnsi="Arial" w:cs="Arial"/>
                <w:bCs/>
                <w:lang w:eastAsia="es-CO"/>
              </w:rPr>
            </w:pPr>
          </w:p>
          <w:p w14:paraId="7292C563" w14:textId="7814F402" w:rsidR="00FE4115" w:rsidRPr="000E7D0B" w:rsidRDefault="00FE4115" w:rsidP="00FE4115">
            <w:pPr>
              <w:rPr>
                <w:rFonts w:ascii="Arial" w:eastAsia="Times New Roman" w:hAnsi="Arial" w:cs="Arial"/>
                <w:bCs/>
                <w:lang w:eastAsia="es-CO"/>
              </w:rPr>
            </w:pPr>
            <w:r>
              <w:rPr>
                <w:rFonts w:ascii="Arial" w:eastAsia="Times New Roman" w:hAnsi="Arial" w:cs="Arial"/>
                <w:bCs/>
                <w:lang w:eastAsia="es-CO"/>
              </w:rPr>
              <w:t xml:space="preserve">Profesionales asignados por el </w:t>
            </w:r>
            <w:r w:rsidR="005E1002">
              <w:rPr>
                <w:rFonts w:ascii="Arial" w:eastAsia="Times New Roman" w:hAnsi="Arial" w:cs="Arial"/>
                <w:bCs/>
                <w:lang w:eastAsia="es-CO"/>
              </w:rPr>
              <w:t>GTSAYRF</w:t>
            </w:r>
            <w:r>
              <w:rPr>
                <w:rFonts w:ascii="Arial" w:eastAsia="Times New Roman" w:hAnsi="Arial" w:cs="Arial"/>
                <w:bCs/>
                <w:lang w:eastAsia="es-CO"/>
              </w:rPr>
              <w:t xml:space="preserve"> y del SGSST.</w:t>
            </w:r>
          </w:p>
          <w:p w14:paraId="043A8AF9" w14:textId="77777777" w:rsidR="00FE4115" w:rsidRPr="000E7D0B" w:rsidRDefault="00FE4115" w:rsidP="00FE4115">
            <w:pPr>
              <w:rPr>
                <w:rFonts w:ascii="Arial" w:eastAsia="Times New Roman" w:hAnsi="Arial" w:cs="Arial"/>
                <w:bCs/>
                <w:lang w:eastAsia="es-CO"/>
              </w:rPr>
            </w:pPr>
          </w:p>
          <w:p w14:paraId="2CD6AACE" w14:textId="5EDC7D42" w:rsidR="00FE4115" w:rsidRDefault="00FE4115" w:rsidP="00FE4115">
            <w:pPr>
              <w:rPr>
                <w:rFonts w:ascii="Arial" w:eastAsia="Times New Roman" w:hAnsi="Arial" w:cs="Arial"/>
                <w:bCs/>
                <w:lang w:eastAsia="es-CO"/>
              </w:rPr>
            </w:pPr>
            <w:r w:rsidRPr="000E7D0B">
              <w:rPr>
                <w:rFonts w:ascii="Arial" w:eastAsia="Times New Roman" w:hAnsi="Arial" w:cs="Arial"/>
                <w:bCs/>
                <w:lang w:eastAsia="es-CO"/>
              </w:rPr>
              <w:t xml:space="preserve">Lista de verificación de prevención y atención de desastres para material documental </w:t>
            </w:r>
            <w:r w:rsidRPr="00065BE7">
              <w:rPr>
                <w:rFonts w:ascii="Arial" w:eastAsia="Times New Roman" w:hAnsi="Arial" w:cs="Arial"/>
                <w:bCs/>
                <w:lang w:eastAsia="es-CO"/>
              </w:rPr>
              <w:t>GD01-</w:t>
            </w:r>
            <w:r w:rsidR="00065BE7" w:rsidRPr="00065BE7">
              <w:rPr>
                <w:rFonts w:ascii="Arial" w:eastAsia="Times New Roman" w:hAnsi="Arial" w:cs="Arial"/>
                <w:bCs/>
                <w:lang w:eastAsia="es-CO"/>
              </w:rPr>
              <w:t>F37</w:t>
            </w:r>
          </w:p>
          <w:p w14:paraId="7BFEC0AF" w14:textId="77777777" w:rsidR="00FE4115" w:rsidRDefault="00FE4115" w:rsidP="00FE4115">
            <w:pPr>
              <w:rPr>
                <w:rFonts w:ascii="Arial" w:eastAsia="Times New Roman" w:hAnsi="Arial" w:cs="Arial"/>
                <w:bCs/>
                <w:lang w:eastAsia="es-CO"/>
              </w:rPr>
            </w:pPr>
          </w:p>
          <w:p w14:paraId="6B89A7BC" w14:textId="4263714F" w:rsidR="00FE4115" w:rsidRPr="000E7D0B" w:rsidRDefault="00FE4115" w:rsidP="00FE4115">
            <w:pPr>
              <w:rPr>
                <w:rFonts w:ascii="Arial" w:eastAsia="Times New Roman" w:hAnsi="Arial" w:cs="Arial"/>
                <w:bCs/>
                <w:lang w:eastAsia="es-CO"/>
              </w:rPr>
            </w:pPr>
          </w:p>
        </w:tc>
        <w:tc>
          <w:tcPr>
            <w:tcW w:w="1102" w:type="pct"/>
            <w:vAlign w:val="center"/>
          </w:tcPr>
          <w:p w14:paraId="4110B7C2" w14:textId="61491DB4" w:rsidR="00FE4115" w:rsidRPr="000E7D0B" w:rsidRDefault="00FE4115" w:rsidP="00FE4115">
            <w:pPr>
              <w:jc w:val="center"/>
              <w:rPr>
                <w:rFonts w:ascii="Arial" w:eastAsia="Times New Roman" w:hAnsi="Arial" w:cs="Arial"/>
                <w:bCs/>
                <w:lang w:eastAsia="es-CO"/>
              </w:rPr>
            </w:pPr>
            <w:r>
              <w:rPr>
                <w:rFonts w:ascii="Arial" w:eastAsia="Times New Roman" w:hAnsi="Arial" w:cs="Arial"/>
                <w:bCs/>
                <w:lang w:eastAsia="es-CO"/>
              </w:rPr>
              <w:lastRenderedPageBreak/>
              <w:t>Trimestral</w:t>
            </w:r>
          </w:p>
          <w:p w14:paraId="1AF4BA5B" w14:textId="666A3EA8" w:rsidR="00FE4115" w:rsidRPr="000E7D0B" w:rsidRDefault="00FE4115" w:rsidP="00FE4115">
            <w:pPr>
              <w:jc w:val="center"/>
              <w:rPr>
                <w:rFonts w:ascii="Arial" w:eastAsia="Times New Roman" w:hAnsi="Arial" w:cs="Arial"/>
                <w:bCs/>
                <w:lang w:eastAsia="es-CO"/>
              </w:rPr>
            </w:pPr>
          </w:p>
        </w:tc>
      </w:tr>
      <w:tr w:rsidR="00FE4115" w:rsidRPr="000E7D0B" w14:paraId="2D4E74D2" w14:textId="77777777" w:rsidTr="00C34C42">
        <w:trPr>
          <w:trHeight w:val="672"/>
        </w:trPr>
        <w:tc>
          <w:tcPr>
            <w:tcW w:w="437" w:type="pct"/>
            <w:noWrap/>
            <w:vAlign w:val="center"/>
          </w:tcPr>
          <w:p w14:paraId="681150C5" w14:textId="015BCC22" w:rsidR="00FE4115" w:rsidRPr="000E7D0B" w:rsidRDefault="00FE4115" w:rsidP="00FE4115">
            <w:pPr>
              <w:jc w:val="center"/>
              <w:rPr>
                <w:rFonts w:ascii="Arial" w:eastAsia="Times New Roman" w:hAnsi="Arial" w:cs="Arial"/>
                <w:b/>
                <w:lang w:eastAsia="es-CO"/>
              </w:rPr>
            </w:pPr>
            <w:r>
              <w:rPr>
                <w:rFonts w:ascii="Arial" w:eastAsia="Times New Roman" w:hAnsi="Arial" w:cs="Arial"/>
                <w:b/>
                <w:lang w:eastAsia="es-CO"/>
              </w:rPr>
              <w:t>8</w:t>
            </w:r>
          </w:p>
        </w:tc>
        <w:tc>
          <w:tcPr>
            <w:tcW w:w="1878" w:type="pct"/>
            <w:vAlign w:val="center"/>
          </w:tcPr>
          <w:p w14:paraId="7B547CAA" w14:textId="3D351696"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t>Realizar</w:t>
            </w:r>
            <w:r>
              <w:rPr>
                <w:rFonts w:ascii="Arial" w:eastAsia="Times New Roman" w:hAnsi="Arial" w:cs="Arial"/>
                <w:lang w:eastAsia="es-CO"/>
              </w:rPr>
              <w:t xml:space="preserve"> </w:t>
            </w:r>
            <w:r w:rsidRPr="000E7D0B">
              <w:rPr>
                <w:rFonts w:ascii="Arial" w:eastAsia="Times New Roman" w:hAnsi="Arial" w:cs="Arial"/>
                <w:lang w:eastAsia="es-CO"/>
              </w:rPr>
              <w:t>simulacro</w:t>
            </w:r>
            <w:r>
              <w:rPr>
                <w:rFonts w:ascii="Arial" w:eastAsia="Times New Roman" w:hAnsi="Arial" w:cs="Arial"/>
                <w:lang w:eastAsia="es-CO"/>
              </w:rPr>
              <w:t>s</w:t>
            </w:r>
            <w:r w:rsidRPr="000E7D0B">
              <w:rPr>
                <w:rFonts w:ascii="Arial" w:eastAsia="Times New Roman" w:hAnsi="Arial" w:cs="Arial"/>
                <w:lang w:eastAsia="es-CO"/>
              </w:rPr>
              <w:t xml:space="preserve"> de rescate y recuperación de documentos.</w:t>
            </w:r>
          </w:p>
        </w:tc>
        <w:tc>
          <w:tcPr>
            <w:tcW w:w="1583" w:type="pct"/>
            <w:vAlign w:val="center"/>
          </w:tcPr>
          <w:p w14:paraId="48F8540D" w14:textId="169CCB15" w:rsidR="00FE4115" w:rsidRDefault="00FE4115" w:rsidP="00FE4115">
            <w:pPr>
              <w:rPr>
                <w:rFonts w:ascii="Arial" w:eastAsia="Times New Roman" w:hAnsi="Arial" w:cs="Arial"/>
                <w:lang w:eastAsia="es-CO"/>
              </w:rPr>
            </w:pPr>
            <w:r>
              <w:rPr>
                <w:rFonts w:ascii="Arial" w:eastAsia="Times New Roman" w:hAnsi="Arial" w:cs="Arial"/>
                <w:lang w:eastAsia="es-CO"/>
              </w:rPr>
              <w:t>Coordinador de la brigada de emergencias documentales asignado por la Coordinación del GTGDA.</w:t>
            </w:r>
          </w:p>
          <w:p w14:paraId="1827A991" w14:textId="77777777" w:rsidR="00FE4115" w:rsidRDefault="00FE4115" w:rsidP="00FE4115">
            <w:pPr>
              <w:rPr>
                <w:rFonts w:ascii="Arial" w:eastAsia="Times New Roman" w:hAnsi="Arial" w:cs="Arial"/>
                <w:lang w:eastAsia="es-CO"/>
              </w:rPr>
            </w:pPr>
          </w:p>
          <w:p w14:paraId="3956626C" w14:textId="58F1A29D"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t>Profesional responsable del Sistema Integrado de Conservación</w:t>
            </w:r>
            <w:r>
              <w:rPr>
                <w:rFonts w:ascii="Arial" w:eastAsia="Times New Roman" w:hAnsi="Arial" w:cs="Arial"/>
                <w:lang w:eastAsia="es-CO"/>
              </w:rPr>
              <w:t xml:space="preserve"> asignado por la Coordinación del GTGDA</w:t>
            </w:r>
            <w:r w:rsidRPr="000E7D0B">
              <w:rPr>
                <w:rFonts w:ascii="Arial" w:eastAsia="Times New Roman" w:hAnsi="Arial" w:cs="Arial"/>
                <w:lang w:eastAsia="es-CO"/>
              </w:rPr>
              <w:t>.</w:t>
            </w:r>
          </w:p>
          <w:p w14:paraId="66A70440" w14:textId="77777777" w:rsidR="00FE4115" w:rsidRPr="000E7D0B" w:rsidRDefault="00FE4115" w:rsidP="00FE4115">
            <w:pPr>
              <w:rPr>
                <w:rFonts w:ascii="Arial" w:eastAsia="Times New Roman" w:hAnsi="Arial" w:cs="Arial"/>
                <w:lang w:eastAsia="es-CO"/>
              </w:rPr>
            </w:pPr>
          </w:p>
          <w:p w14:paraId="0095A91E" w14:textId="1E735F77" w:rsidR="00FE4115" w:rsidRPr="000E7D0B" w:rsidRDefault="00FE4115" w:rsidP="00FE4115">
            <w:pPr>
              <w:rPr>
                <w:rFonts w:ascii="Arial" w:eastAsia="Times New Roman" w:hAnsi="Arial" w:cs="Arial"/>
                <w:lang w:eastAsia="es-CO"/>
              </w:rPr>
            </w:pPr>
            <w:r>
              <w:rPr>
                <w:rFonts w:ascii="Arial" w:eastAsia="Times New Roman" w:hAnsi="Arial" w:cs="Arial"/>
                <w:lang w:eastAsia="es-CO"/>
              </w:rPr>
              <w:t>Coordinador</w:t>
            </w:r>
            <w:r w:rsidRPr="000E7D0B">
              <w:rPr>
                <w:rFonts w:ascii="Arial" w:eastAsia="Times New Roman" w:hAnsi="Arial" w:cs="Arial"/>
                <w:lang w:eastAsia="es-CO"/>
              </w:rPr>
              <w:t xml:space="preserve"> de brigadas de emergencias </w:t>
            </w:r>
            <w:r>
              <w:rPr>
                <w:rFonts w:ascii="Arial" w:eastAsia="Times New Roman" w:hAnsi="Arial" w:cs="Arial"/>
                <w:lang w:eastAsia="es-CO"/>
              </w:rPr>
              <w:t>del SGSST</w:t>
            </w:r>
            <w:r w:rsidRPr="000E7D0B">
              <w:rPr>
                <w:rFonts w:ascii="Arial" w:eastAsia="Times New Roman" w:hAnsi="Arial" w:cs="Arial"/>
                <w:lang w:eastAsia="es-CO"/>
              </w:rPr>
              <w:t>.</w:t>
            </w:r>
          </w:p>
          <w:p w14:paraId="07F330B7" w14:textId="77777777" w:rsidR="00FE4115" w:rsidRPr="000E7D0B" w:rsidRDefault="00FE4115" w:rsidP="00FE4115">
            <w:pPr>
              <w:rPr>
                <w:rFonts w:ascii="Arial" w:eastAsia="Times New Roman" w:hAnsi="Arial" w:cs="Arial"/>
                <w:lang w:eastAsia="es-CO"/>
              </w:rPr>
            </w:pPr>
          </w:p>
          <w:p w14:paraId="305AFC78" w14:textId="28DE139C"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lastRenderedPageBreak/>
              <w:t xml:space="preserve">Comité </w:t>
            </w:r>
            <w:r>
              <w:rPr>
                <w:rFonts w:ascii="Arial" w:eastAsia="Times New Roman" w:hAnsi="Arial" w:cs="Arial"/>
                <w:lang w:eastAsia="es-CO"/>
              </w:rPr>
              <w:t>de Emergencias</w:t>
            </w:r>
          </w:p>
        </w:tc>
        <w:tc>
          <w:tcPr>
            <w:tcW w:w="1102" w:type="pct"/>
            <w:vAlign w:val="center"/>
          </w:tcPr>
          <w:p w14:paraId="2D944CAE" w14:textId="6BCB85FF" w:rsidR="00FE4115" w:rsidRPr="000E7D0B" w:rsidRDefault="00FE4115" w:rsidP="00FE4115">
            <w:pPr>
              <w:jc w:val="center"/>
              <w:rPr>
                <w:rFonts w:ascii="Arial" w:eastAsia="Times New Roman" w:hAnsi="Arial" w:cs="Arial"/>
                <w:lang w:eastAsia="es-CO"/>
              </w:rPr>
            </w:pPr>
            <w:r>
              <w:rPr>
                <w:rFonts w:ascii="Arial" w:eastAsia="Times New Roman" w:hAnsi="Arial" w:cs="Arial"/>
                <w:lang w:eastAsia="es-CO"/>
              </w:rPr>
              <w:lastRenderedPageBreak/>
              <w:t>Dos</w:t>
            </w:r>
            <w:r w:rsidRPr="000E7D0B">
              <w:rPr>
                <w:rFonts w:ascii="Arial" w:eastAsia="Times New Roman" w:hAnsi="Arial" w:cs="Arial"/>
                <w:lang w:eastAsia="es-CO"/>
              </w:rPr>
              <w:t xml:space="preserve"> ve</w:t>
            </w:r>
            <w:r>
              <w:rPr>
                <w:rFonts w:ascii="Arial" w:eastAsia="Times New Roman" w:hAnsi="Arial" w:cs="Arial"/>
                <w:lang w:eastAsia="es-CO"/>
              </w:rPr>
              <w:t>ces</w:t>
            </w:r>
            <w:r w:rsidRPr="000E7D0B">
              <w:rPr>
                <w:rFonts w:ascii="Arial" w:eastAsia="Times New Roman" w:hAnsi="Arial" w:cs="Arial"/>
                <w:lang w:eastAsia="es-CO"/>
              </w:rPr>
              <w:t xml:space="preserve"> al año.</w:t>
            </w:r>
          </w:p>
        </w:tc>
      </w:tr>
      <w:tr w:rsidR="00FE4115" w:rsidRPr="000E7D0B" w14:paraId="4B304818" w14:textId="77777777" w:rsidTr="00C34C42">
        <w:trPr>
          <w:trHeight w:val="3545"/>
        </w:trPr>
        <w:tc>
          <w:tcPr>
            <w:tcW w:w="437" w:type="pct"/>
            <w:noWrap/>
            <w:vAlign w:val="center"/>
          </w:tcPr>
          <w:p w14:paraId="1346F3AD" w14:textId="79E08164" w:rsidR="00FE4115" w:rsidRPr="000E7D0B" w:rsidRDefault="00FE4115" w:rsidP="00FE4115">
            <w:pPr>
              <w:jc w:val="center"/>
              <w:rPr>
                <w:rFonts w:ascii="Arial" w:eastAsia="Times New Roman" w:hAnsi="Arial" w:cs="Arial"/>
                <w:b/>
                <w:lang w:eastAsia="es-CO"/>
              </w:rPr>
            </w:pPr>
            <w:r>
              <w:rPr>
                <w:rFonts w:ascii="Arial" w:eastAsia="Times New Roman" w:hAnsi="Arial" w:cs="Arial"/>
                <w:b/>
                <w:lang w:eastAsia="es-CO"/>
              </w:rPr>
              <w:t>9</w:t>
            </w:r>
          </w:p>
        </w:tc>
        <w:tc>
          <w:tcPr>
            <w:tcW w:w="1878" w:type="pct"/>
            <w:vAlign w:val="center"/>
          </w:tcPr>
          <w:p w14:paraId="23FEFEEE" w14:textId="120B2CCF" w:rsidR="00FE4115" w:rsidRPr="000E7D0B" w:rsidRDefault="00FE4115" w:rsidP="00FE4115">
            <w:pPr>
              <w:rPr>
                <w:rFonts w:ascii="Arial" w:eastAsia="Times New Roman" w:hAnsi="Arial" w:cs="Arial"/>
                <w:lang w:eastAsia="es-CO"/>
              </w:rPr>
            </w:pPr>
            <w:r w:rsidRPr="000E7D0B">
              <w:rPr>
                <w:rFonts w:ascii="Arial" w:eastAsia="Times New Roman" w:hAnsi="Arial" w:cs="Arial"/>
                <w:lang w:eastAsia="es-CO"/>
              </w:rPr>
              <w:t>Elaborar informes técnicos con la información recopilada de la ejecución del programa.</w:t>
            </w:r>
          </w:p>
        </w:tc>
        <w:tc>
          <w:tcPr>
            <w:tcW w:w="1583" w:type="pct"/>
            <w:vAlign w:val="center"/>
          </w:tcPr>
          <w:p w14:paraId="15B738DA" w14:textId="34D0DFFA" w:rsidR="00FE4115" w:rsidRDefault="00FE4115" w:rsidP="00FE4115">
            <w:pPr>
              <w:rPr>
                <w:rFonts w:ascii="Arial" w:eastAsia="Times New Roman" w:hAnsi="Arial" w:cs="Arial"/>
                <w:lang w:eastAsia="es-CO"/>
              </w:rPr>
            </w:pPr>
            <w:r w:rsidRPr="000E7D0B">
              <w:rPr>
                <w:rFonts w:ascii="Arial" w:eastAsia="Times New Roman" w:hAnsi="Arial" w:cs="Arial"/>
                <w:lang w:eastAsia="es-CO"/>
              </w:rPr>
              <w:t>Profesional responsable del Sistema Integrado de Conservación</w:t>
            </w:r>
            <w:r>
              <w:rPr>
                <w:rFonts w:ascii="Arial" w:eastAsia="Times New Roman" w:hAnsi="Arial" w:cs="Arial"/>
                <w:lang w:eastAsia="es-CO"/>
              </w:rPr>
              <w:t xml:space="preserve"> asignado por la Coordinación del GTGDA</w:t>
            </w:r>
            <w:r w:rsidRPr="000E7D0B">
              <w:rPr>
                <w:rFonts w:ascii="Arial" w:eastAsia="Times New Roman" w:hAnsi="Arial" w:cs="Arial"/>
                <w:lang w:eastAsia="es-CO"/>
              </w:rPr>
              <w:t>.</w:t>
            </w:r>
            <w:r>
              <w:rPr>
                <w:rFonts w:ascii="Arial" w:eastAsia="Times New Roman" w:hAnsi="Arial" w:cs="Arial"/>
                <w:lang w:eastAsia="es-CO"/>
              </w:rPr>
              <w:t xml:space="preserve"> (implementación del programa)</w:t>
            </w:r>
          </w:p>
          <w:p w14:paraId="0886A417" w14:textId="41B837EC" w:rsidR="00FE4115" w:rsidRPr="000E7D0B" w:rsidRDefault="00FE4115" w:rsidP="00C34C42">
            <w:pPr>
              <w:rPr>
                <w:rFonts w:ascii="Arial" w:eastAsia="Times New Roman" w:hAnsi="Arial" w:cs="Arial"/>
                <w:lang w:eastAsia="es-CO"/>
              </w:rPr>
            </w:pPr>
            <w:r>
              <w:rPr>
                <w:rFonts w:ascii="Arial" w:eastAsia="Times New Roman" w:hAnsi="Arial" w:cs="Arial"/>
                <w:lang w:eastAsia="es-CO"/>
              </w:rPr>
              <w:t>Coordinador de la brigada de emergencias documentales asignado por la Coordinación del GTGDA (informes técnicos de los simulacros realizados).</w:t>
            </w:r>
          </w:p>
        </w:tc>
        <w:tc>
          <w:tcPr>
            <w:tcW w:w="1102" w:type="pct"/>
            <w:vAlign w:val="center"/>
          </w:tcPr>
          <w:p w14:paraId="3051BF9A" w14:textId="2D2891DD" w:rsidR="00FE4115" w:rsidRPr="000E7D0B" w:rsidRDefault="00FE4115" w:rsidP="00FE4115">
            <w:pPr>
              <w:jc w:val="center"/>
              <w:rPr>
                <w:rFonts w:ascii="Arial" w:eastAsia="Times New Roman" w:hAnsi="Arial" w:cs="Arial"/>
                <w:lang w:eastAsia="es-CO"/>
              </w:rPr>
            </w:pPr>
            <w:r>
              <w:rPr>
                <w:rFonts w:ascii="Arial" w:eastAsia="Times New Roman" w:hAnsi="Arial" w:cs="Arial"/>
                <w:lang w:eastAsia="es-CO"/>
              </w:rPr>
              <w:t>Semestral</w:t>
            </w:r>
          </w:p>
        </w:tc>
      </w:tr>
      <w:bookmarkEnd w:id="55"/>
    </w:tbl>
    <w:p w14:paraId="10B836AD" w14:textId="77777777" w:rsidR="00A31AB4" w:rsidRPr="00153E09" w:rsidRDefault="00A31AB4" w:rsidP="007A5F38">
      <w:pPr>
        <w:pStyle w:val="Prrafodelista"/>
        <w:shd w:val="clear" w:color="auto" w:fill="FFFFFF"/>
        <w:ind w:left="0"/>
        <w:jc w:val="left"/>
        <w:rPr>
          <w:rFonts w:ascii="Arial" w:eastAsia="Times New Roman" w:hAnsi="Arial" w:cs="Arial"/>
          <w:sz w:val="24"/>
          <w:szCs w:val="24"/>
          <w:lang w:eastAsia="es-CO"/>
        </w:rPr>
        <w:sectPr w:rsidR="00A31AB4" w:rsidRPr="00153E09" w:rsidSect="005C050C">
          <w:headerReference w:type="default" r:id="rId23"/>
          <w:footerReference w:type="default" r:id="rId24"/>
          <w:pgSz w:w="11906" w:h="16838"/>
          <w:pgMar w:top="1830" w:right="1701" w:bottom="1418" w:left="1701" w:header="709" w:footer="709" w:gutter="0"/>
          <w:cols w:space="708"/>
          <w:titlePg/>
          <w:docGrid w:linePitch="360"/>
        </w:sectPr>
      </w:pPr>
    </w:p>
    <w:p w14:paraId="5EE7AE41" w14:textId="45D4ACE9" w:rsidR="0053305F" w:rsidRDefault="004C7E21"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bookmarkStart w:id="57" w:name="_Toc41901192"/>
      <w:bookmarkStart w:id="58" w:name="_Toc50741233"/>
      <w:r w:rsidRPr="00153E09">
        <w:rPr>
          <w:rFonts w:ascii="Arial" w:eastAsia="Times New Roman" w:hAnsi="Arial" w:cs="Arial"/>
          <w:b/>
          <w:sz w:val="24"/>
          <w:szCs w:val="24"/>
          <w:lang w:eastAsia="es-CO"/>
        </w:rPr>
        <w:lastRenderedPageBreak/>
        <w:t>RECURSOS</w:t>
      </w:r>
      <w:bookmarkEnd w:id="57"/>
      <w:bookmarkEnd w:id="58"/>
      <w:r w:rsidR="00EF5F63" w:rsidRPr="00153E09">
        <w:rPr>
          <w:rFonts w:ascii="Arial" w:eastAsia="Times New Roman" w:hAnsi="Arial" w:cs="Arial"/>
          <w:b/>
          <w:sz w:val="24"/>
          <w:szCs w:val="24"/>
          <w:lang w:eastAsia="es-CO"/>
        </w:rPr>
        <w:t xml:space="preserve"> </w:t>
      </w:r>
    </w:p>
    <w:p w14:paraId="0AFA3B04" w14:textId="77777777" w:rsidR="005E070E" w:rsidRDefault="005E070E" w:rsidP="0033554D">
      <w:pPr>
        <w:pStyle w:val="Prrafodelista"/>
        <w:shd w:val="clear" w:color="auto" w:fill="FFFFFF"/>
        <w:ind w:left="360"/>
        <w:jc w:val="left"/>
        <w:rPr>
          <w:rFonts w:ascii="Arial" w:eastAsia="Times New Roman" w:hAnsi="Arial" w:cs="Arial"/>
          <w:b/>
          <w:sz w:val="24"/>
          <w:szCs w:val="24"/>
          <w:lang w:eastAsia="es-CO"/>
        </w:rPr>
      </w:pPr>
    </w:p>
    <w:p w14:paraId="418BB904" w14:textId="3AB5FD70" w:rsidR="007A1ED5" w:rsidRPr="007A1ED5" w:rsidRDefault="007A1ED5" w:rsidP="00825978">
      <w:pPr>
        <w:pStyle w:val="Prrafodelista"/>
        <w:shd w:val="clear" w:color="auto" w:fill="FFFFFF"/>
        <w:ind w:left="0"/>
        <w:jc w:val="left"/>
        <w:rPr>
          <w:rFonts w:ascii="Arial" w:eastAsia="Times New Roman" w:hAnsi="Arial" w:cs="Arial"/>
          <w:bCs/>
          <w:sz w:val="24"/>
          <w:szCs w:val="24"/>
          <w:lang w:eastAsia="es-CO"/>
        </w:rPr>
      </w:pPr>
      <w:bookmarkStart w:id="59" w:name="_Toc41901193"/>
      <w:r>
        <w:rPr>
          <w:rFonts w:ascii="Arial" w:eastAsia="Times New Roman" w:hAnsi="Arial" w:cs="Arial"/>
          <w:bCs/>
          <w:sz w:val="24"/>
          <w:szCs w:val="24"/>
          <w:lang w:eastAsia="es-CO"/>
        </w:rPr>
        <w:t>Los recursos humanos, tecnológicos, económicos, logísticos y técnicos para la implementación del programa se describen a continuación:</w:t>
      </w:r>
      <w:bookmarkEnd w:id="59"/>
    </w:p>
    <w:p w14:paraId="1146EBF2" w14:textId="77777777" w:rsidR="005E070E" w:rsidRDefault="005E070E" w:rsidP="007C7FDE">
      <w:pPr>
        <w:jc w:val="center"/>
        <w:rPr>
          <w:rFonts w:ascii="Arial" w:hAnsi="Arial" w:cs="Arial"/>
          <w:b/>
          <w:sz w:val="20"/>
          <w:szCs w:val="20"/>
          <w:lang w:eastAsia="es-CO"/>
        </w:rPr>
      </w:pPr>
    </w:p>
    <w:p w14:paraId="50376DFF" w14:textId="30EE3FB3" w:rsidR="005E070E" w:rsidRPr="00153E09" w:rsidRDefault="007C7FDE" w:rsidP="007C7FDE">
      <w:pPr>
        <w:jc w:val="center"/>
        <w:rPr>
          <w:rFonts w:ascii="Arial" w:eastAsia="Times New Roman" w:hAnsi="Arial" w:cs="Arial"/>
          <w:sz w:val="24"/>
          <w:szCs w:val="24"/>
          <w:lang w:eastAsia="es-CO"/>
        </w:rPr>
      </w:pPr>
      <w:r w:rsidRPr="003F2480">
        <w:rPr>
          <w:rFonts w:ascii="Arial" w:hAnsi="Arial" w:cs="Arial"/>
          <w:b/>
          <w:sz w:val="20"/>
          <w:szCs w:val="20"/>
          <w:lang w:eastAsia="es-CO"/>
        </w:rPr>
        <w:t>Cuadro N°.</w:t>
      </w:r>
      <w:r>
        <w:rPr>
          <w:rFonts w:ascii="Arial" w:hAnsi="Arial" w:cs="Arial"/>
          <w:b/>
          <w:sz w:val="20"/>
          <w:szCs w:val="20"/>
          <w:lang w:eastAsia="es-CO"/>
        </w:rPr>
        <w:t>1</w:t>
      </w:r>
      <w:r w:rsidR="00421FAC">
        <w:rPr>
          <w:rFonts w:ascii="Arial" w:hAnsi="Arial" w:cs="Arial"/>
          <w:b/>
          <w:sz w:val="20"/>
          <w:szCs w:val="20"/>
          <w:lang w:eastAsia="es-CO"/>
        </w:rPr>
        <w:t>1</w:t>
      </w:r>
      <w:r w:rsidRPr="003F2480">
        <w:rPr>
          <w:rFonts w:ascii="Arial" w:hAnsi="Arial" w:cs="Arial"/>
          <w:b/>
          <w:sz w:val="20"/>
          <w:szCs w:val="20"/>
          <w:lang w:eastAsia="es-CO"/>
        </w:rPr>
        <w:t>.</w:t>
      </w:r>
      <w:r>
        <w:rPr>
          <w:rFonts w:ascii="Arial" w:hAnsi="Arial" w:cs="Arial"/>
          <w:b/>
          <w:sz w:val="20"/>
          <w:szCs w:val="20"/>
          <w:lang w:eastAsia="es-CO"/>
        </w:rPr>
        <w:t xml:space="preserve"> </w:t>
      </w:r>
      <w:r>
        <w:rPr>
          <w:rFonts w:ascii="Arial" w:hAnsi="Arial" w:cs="Arial"/>
          <w:bCs/>
          <w:sz w:val="20"/>
          <w:szCs w:val="20"/>
          <w:lang w:eastAsia="es-CO"/>
        </w:rPr>
        <w:t>Recursos</w:t>
      </w:r>
      <w:r w:rsidRPr="003F2480">
        <w:rPr>
          <w:rFonts w:ascii="Arial" w:hAnsi="Arial" w:cs="Arial"/>
          <w:bCs/>
          <w:sz w:val="20"/>
          <w:szCs w:val="20"/>
          <w:lang w:eastAsia="es-CO"/>
        </w:rPr>
        <w:t xml:space="preserve"> del </w:t>
      </w:r>
      <w:r>
        <w:rPr>
          <w:rFonts w:ascii="Arial" w:hAnsi="Arial" w:cs="Arial"/>
          <w:bCs/>
          <w:sz w:val="20"/>
          <w:szCs w:val="20"/>
          <w:lang w:eastAsia="es-CO"/>
        </w:rPr>
        <w:t xml:space="preserve">Programa de Prevención y Atención de Emergencias </w:t>
      </w:r>
      <w:r w:rsidR="003F449F">
        <w:rPr>
          <w:rFonts w:ascii="Arial" w:hAnsi="Arial" w:cs="Arial"/>
          <w:bCs/>
          <w:sz w:val="20"/>
          <w:szCs w:val="20"/>
          <w:lang w:eastAsia="es-CO"/>
        </w:rPr>
        <w:t xml:space="preserve">para Material </w:t>
      </w:r>
      <w:r w:rsidR="003F449F" w:rsidRPr="00065BE7">
        <w:rPr>
          <w:rFonts w:ascii="Arial" w:hAnsi="Arial" w:cs="Arial"/>
          <w:bCs/>
          <w:sz w:val="20"/>
          <w:szCs w:val="20"/>
          <w:lang w:eastAsia="es-CO"/>
        </w:rPr>
        <w:t>Documental</w:t>
      </w:r>
      <w:r w:rsidR="00C055D7" w:rsidRPr="00065BE7">
        <w:rPr>
          <w:rFonts w:ascii="Arial" w:hAnsi="Arial" w:cs="Arial"/>
          <w:bCs/>
          <w:sz w:val="20"/>
          <w:szCs w:val="20"/>
          <w:lang w:eastAsia="es-CO"/>
        </w:rPr>
        <w:t xml:space="preserve"> </w:t>
      </w:r>
      <w:r w:rsidRPr="00065BE7">
        <w:rPr>
          <w:rFonts w:ascii="Arial" w:hAnsi="Arial" w:cs="Arial"/>
          <w:bCs/>
          <w:sz w:val="20"/>
          <w:szCs w:val="20"/>
          <w:lang w:eastAsia="es-CO"/>
        </w:rPr>
        <w:t>GD01-</w:t>
      </w:r>
      <w:r w:rsidR="00065BE7" w:rsidRPr="00065BE7">
        <w:rPr>
          <w:rFonts w:ascii="Arial" w:hAnsi="Arial" w:cs="Arial"/>
          <w:bCs/>
          <w:sz w:val="20"/>
          <w:szCs w:val="20"/>
          <w:lang w:eastAsia="es-CO"/>
        </w:rPr>
        <w:t>F28</w:t>
      </w:r>
    </w:p>
    <w:p w14:paraId="5F819192" w14:textId="32C5F295" w:rsidR="00321E83" w:rsidRPr="007A3ED6" w:rsidRDefault="005E070E" w:rsidP="004E1116">
      <w:pPr>
        <w:shd w:val="clear" w:color="auto" w:fill="FFFFFF"/>
        <w:ind w:left="142"/>
        <w:jc w:val="center"/>
        <w:rPr>
          <w:rFonts w:ascii="Arial" w:eastAsia="Times New Roman" w:hAnsi="Arial" w:cs="Arial"/>
          <w:sz w:val="24"/>
          <w:szCs w:val="24"/>
          <w:lang w:eastAsia="es-CO"/>
        </w:rPr>
      </w:pPr>
      <w:r>
        <w:rPr>
          <w:rFonts w:ascii="Arial" w:eastAsia="Times New Roman" w:hAnsi="Arial" w:cs="Arial"/>
          <w:sz w:val="24"/>
          <w:szCs w:val="24"/>
          <w:lang w:eastAsia="es-CO"/>
        </w:rPr>
        <w:t xml:space="preserve">   </w:t>
      </w:r>
    </w:p>
    <w:p w14:paraId="4F7FA589" w14:textId="73576956" w:rsidR="00321E83" w:rsidRPr="007A5F38" w:rsidRDefault="00C74307" w:rsidP="00FE4115">
      <w:pPr>
        <w:shd w:val="clear" w:color="auto" w:fill="FFFFFF"/>
        <w:jc w:val="center"/>
        <w:rPr>
          <w:rFonts w:ascii="Arial" w:eastAsia="Times New Roman" w:hAnsi="Arial" w:cs="Arial"/>
          <w:sz w:val="24"/>
          <w:szCs w:val="24"/>
          <w:lang w:eastAsia="es-CO"/>
        </w:rPr>
        <w:sectPr w:rsidR="00321E83" w:rsidRPr="007A5F38" w:rsidSect="00F529C8">
          <w:pgSz w:w="16838" w:h="11906" w:orient="landscape"/>
          <w:pgMar w:top="1701" w:right="1418" w:bottom="1701" w:left="1418" w:header="709" w:footer="709" w:gutter="0"/>
          <w:cols w:space="708"/>
          <w:docGrid w:linePitch="360"/>
        </w:sectPr>
      </w:pPr>
      <w:r w:rsidRPr="00C74307">
        <w:rPr>
          <w:noProof/>
        </w:rPr>
        <w:drawing>
          <wp:inline distT="0" distB="0" distL="0" distR="0" wp14:anchorId="32C01B53" wp14:editId="6BB91D7E">
            <wp:extent cx="6881226" cy="3455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0434"/>
                    <a:stretch/>
                  </pic:blipFill>
                  <pic:spPr bwMode="auto">
                    <a:xfrm>
                      <a:off x="0" y="0"/>
                      <a:ext cx="6893662" cy="3461965"/>
                    </a:xfrm>
                    <a:prstGeom prst="rect">
                      <a:avLst/>
                    </a:prstGeom>
                    <a:noFill/>
                    <a:ln>
                      <a:noFill/>
                    </a:ln>
                    <a:extLst>
                      <a:ext uri="{53640926-AAD7-44D8-BBD7-CCE9431645EC}">
                        <a14:shadowObscured xmlns:a14="http://schemas.microsoft.com/office/drawing/2010/main"/>
                      </a:ext>
                    </a:extLst>
                  </pic:spPr>
                </pic:pic>
              </a:graphicData>
            </a:graphic>
          </wp:inline>
        </w:drawing>
      </w:r>
    </w:p>
    <w:p w14:paraId="705B4074" w14:textId="0B3D532D" w:rsidR="00EF5F63" w:rsidRPr="007B2645" w:rsidRDefault="00FF16D5"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bookmarkStart w:id="60" w:name="_Toc41901194"/>
      <w:bookmarkStart w:id="61" w:name="_Toc50741234"/>
      <w:r w:rsidRPr="00153E09">
        <w:rPr>
          <w:rFonts w:ascii="Arial" w:eastAsia="Times New Roman" w:hAnsi="Arial" w:cs="Arial"/>
          <w:b/>
          <w:sz w:val="24"/>
          <w:szCs w:val="24"/>
          <w:lang w:eastAsia="es-CO"/>
        </w:rPr>
        <w:lastRenderedPageBreak/>
        <w:t>RESPONSABLES</w:t>
      </w:r>
      <w:bookmarkEnd w:id="60"/>
      <w:bookmarkEnd w:id="61"/>
      <w:r w:rsidRPr="00153E09">
        <w:rPr>
          <w:rFonts w:ascii="Arial" w:eastAsia="Times New Roman" w:hAnsi="Arial" w:cs="Arial"/>
          <w:b/>
          <w:sz w:val="24"/>
          <w:szCs w:val="24"/>
          <w:lang w:eastAsia="es-CO"/>
        </w:rPr>
        <w:t xml:space="preserve"> </w:t>
      </w:r>
    </w:p>
    <w:p w14:paraId="67432692" w14:textId="4ADFFA77" w:rsidR="00E92756" w:rsidRPr="007A3ED6" w:rsidRDefault="00E92756" w:rsidP="007A5F38">
      <w:pPr>
        <w:pStyle w:val="Prrafodelista"/>
        <w:shd w:val="clear" w:color="auto" w:fill="FFFFFF"/>
        <w:ind w:left="0"/>
        <w:jc w:val="left"/>
        <w:rPr>
          <w:rFonts w:ascii="Arial" w:eastAsia="Times New Roman" w:hAnsi="Arial" w:cs="Arial"/>
          <w:sz w:val="24"/>
          <w:szCs w:val="24"/>
          <w:lang w:eastAsia="es-CO"/>
        </w:rPr>
      </w:pPr>
    </w:p>
    <w:p w14:paraId="5ECC146B" w14:textId="37288A1B" w:rsidR="003D470A" w:rsidRDefault="003D470A" w:rsidP="003D470A">
      <w:pPr>
        <w:tabs>
          <w:tab w:val="left" w:pos="993"/>
        </w:tabs>
        <w:rPr>
          <w:rFonts w:ascii="Arial" w:hAnsi="Arial" w:cs="Arial"/>
          <w:sz w:val="24"/>
          <w:szCs w:val="24"/>
          <w:lang w:val="es-MX"/>
        </w:rPr>
      </w:pPr>
      <w:r>
        <w:rPr>
          <w:rFonts w:ascii="Arial" w:hAnsi="Arial" w:cs="Arial"/>
          <w:sz w:val="24"/>
          <w:szCs w:val="24"/>
          <w:lang w:val="es-MX"/>
        </w:rPr>
        <w:t xml:space="preserve">La responsabilidad en la ejecución del </w:t>
      </w:r>
      <w:r w:rsidR="000239B7">
        <w:rPr>
          <w:rFonts w:ascii="Arial" w:hAnsi="Arial" w:cs="Arial"/>
          <w:sz w:val="24"/>
          <w:szCs w:val="24"/>
          <w:lang w:val="es-MX"/>
        </w:rPr>
        <w:t>P</w:t>
      </w:r>
      <w:r w:rsidRPr="00741077">
        <w:rPr>
          <w:rFonts w:ascii="Arial" w:hAnsi="Arial" w:cs="Arial"/>
          <w:sz w:val="24"/>
          <w:szCs w:val="24"/>
          <w:lang w:val="es-MX"/>
        </w:rPr>
        <w:t xml:space="preserve">rograma de </w:t>
      </w:r>
      <w:r w:rsidR="00330C61">
        <w:rPr>
          <w:rFonts w:ascii="Arial" w:hAnsi="Arial" w:cs="Arial"/>
          <w:sz w:val="24"/>
          <w:szCs w:val="24"/>
          <w:lang w:val="es-MX"/>
        </w:rPr>
        <w:t xml:space="preserve">Prevención de Emergencias y Atención de Desastres para </w:t>
      </w:r>
      <w:r w:rsidR="003F449F">
        <w:rPr>
          <w:rFonts w:ascii="Arial" w:hAnsi="Arial" w:cs="Arial"/>
          <w:sz w:val="24"/>
          <w:szCs w:val="24"/>
          <w:lang w:val="es-MX"/>
        </w:rPr>
        <w:t>M</w:t>
      </w:r>
      <w:r w:rsidR="00330C61">
        <w:rPr>
          <w:rFonts w:ascii="Arial" w:hAnsi="Arial" w:cs="Arial"/>
          <w:sz w:val="24"/>
          <w:szCs w:val="24"/>
          <w:lang w:val="es-MX"/>
        </w:rPr>
        <w:t xml:space="preserve">aterial </w:t>
      </w:r>
      <w:r w:rsidR="003F449F">
        <w:rPr>
          <w:rFonts w:ascii="Arial" w:hAnsi="Arial" w:cs="Arial"/>
          <w:sz w:val="24"/>
          <w:szCs w:val="24"/>
          <w:lang w:val="es-MX"/>
        </w:rPr>
        <w:t>D</w:t>
      </w:r>
      <w:r w:rsidR="007C7FDE">
        <w:rPr>
          <w:rFonts w:ascii="Arial" w:hAnsi="Arial" w:cs="Arial"/>
          <w:sz w:val="24"/>
          <w:szCs w:val="24"/>
          <w:lang w:val="es-MX"/>
        </w:rPr>
        <w:t>ocumental</w:t>
      </w:r>
      <w:r w:rsidR="00330C61">
        <w:rPr>
          <w:rFonts w:ascii="Arial" w:hAnsi="Arial" w:cs="Arial"/>
          <w:sz w:val="24"/>
          <w:szCs w:val="24"/>
          <w:lang w:val="es-MX"/>
        </w:rPr>
        <w:t xml:space="preserve"> </w:t>
      </w:r>
      <w:r w:rsidR="007C7FDE" w:rsidRPr="00065BE7">
        <w:rPr>
          <w:rFonts w:ascii="Arial" w:hAnsi="Arial" w:cs="Arial"/>
          <w:sz w:val="24"/>
          <w:szCs w:val="24"/>
          <w:lang w:val="es-MX"/>
        </w:rPr>
        <w:t>GD01-</w:t>
      </w:r>
      <w:r w:rsidR="00065BE7" w:rsidRPr="00065BE7">
        <w:rPr>
          <w:rFonts w:ascii="Arial" w:hAnsi="Arial" w:cs="Arial"/>
          <w:sz w:val="24"/>
          <w:szCs w:val="24"/>
          <w:lang w:val="es-MX"/>
        </w:rPr>
        <w:t>F28</w:t>
      </w:r>
      <w:r w:rsidR="007C7FDE">
        <w:rPr>
          <w:rFonts w:ascii="Arial" w:hAnsi="Arial" w:cs="Arial"/>
          <w:sz w:val="24"/>
          <w:szCs w:val="24"/>
          <w:lang w:val="es-MX"/>
        </w:rPr>
        <w:t xml:space="preserve"> </w:t>
      </w:r>
      <w:r>
        <w:rPr>
          <w:rFonts w:ascii="Arial" w:hAnsi="Arial" w:cs="Arial"/>
          <w:sz w:val="24"/>
          <w:szCs w:val="24"/>
          <w:lang w:val="es-MX"/>
        </w:rPr>
        <w:t>se relaciona a continuación:</w:t>
      </w:r>
    </w:p>
    <w:p w14:paraId="10ECB2F8" w14:textId="77777777" w:rsidR="003D470A" w:rsidRDefault="003D470A" w:rsidP="003D470A">
      <w:pPr>
        <w:tabs>
          <w:tab w:val="left" w:pos="993"/>
        </w:tabs>
        <w:rPr>
          <w:rFonts w:ascii="Arial" w:hAnsi="Arial" w:cs="Arial"/>
          <w:sz w:val="24"/>
          <w:szCs w:val="24"/>
          <w:lang w:val="es-MX"/>
        </w:rPr>
      </w:pPr>
    </w:p>
    <w:p w14:paraId="563845CE" w14:textId="7A5A2246" w:rsidR="003D470A" w:rsidRPr="002A0335" w:rsidRDefault="003D470A" w:rsidP="003D470A">
      <w:pPr>
        <w:jc w:val="center"/>
        <w:rPr>
          <w:rFonts w:ascii="Arial" w:hAnsi="Arial" w:cs="Arial"/>
          <w:bCs/>
          <w:sz w:val="18"/>
          <w:szCs w:val="18"/>
          <w:lang w:eastAsia="es-CO"/>
        </w:rPr>
      </w:pPr>
      <w:r w:rsidRPr="002A0335">
        <w:rPr>
          <w:rFonts w:ascii="Arial" w:hAnsi="Arial" w:cs="Arial"/>
          <w:b/>
          <w:sz w:val="18"/>
          <w:szCs w:val="18"/>
          <w:lang w:eastAsia="es-CO"/>
        </w:rPr>
        <w:t>Cuadro N°.1</w:t>
      </w:r>
      <w:r w:rsidR="00421FAC">
        <w:rPr>
          <w:rFonts w:ascii="Arial" w:hAnsi="Arial" w:cs="Arial"/>
          <w:b/>
          <w:sz w:val="18"/>
          <w:szCs w:val="18"/>
          <w:lang w:eastAsia="es-CO"/>
        </w:rPr>
        <w:t>2</w:t>
      </w:r>
      <w:r w:rsidRPr="002A0335">
        <w:rPr>
          <w:rFonts w:ascii="Arial" w:hAnsi="Arial" w:cs="Arial"/>
          <w:b/>
          <w:sz w:val="18"/>
          <w:szCs w:val="18"/>
          <w:lang w:eastAsia="es-CO"/>
        </w:rPr>
        <w:t xml:space="preserve">. </w:t>
      </w:r>
      <w:r w:rsidRPr="002A0335">
        <w:rPr>
          <w:rFonts w:ascii="Arial" w:hAnsi="Arial" w:cs="Arial"/>
          <w:bCs/>
          <w:sz w:val="18"/>
          <w:szCs w:val="18"/>
          <w:lang w:eastAsia="es-CO"/>
        </w:rPr>
        <w:t xml:space="preserve">Responsabilidad del Programa de Prevención </w:t>
      </w:r>
      <w:r w:rsidR="009E08A4" w:rsidRPr="002A0335">
        <w:rPr>
          <w:rFonts w:ascii="Arial" w:hAnsi="Arial" w:cs="Arial"/>
          <w:bCs/>
          <w:sz w:val="18"/>
          <w:szCs w:val="18"/>
          <w:lang w:eastAsia="es-CO"/>
        </w:rPr>
        <w:t xml:space="preserve">de Emergencias </w:t>
      </w:r>
      <w:r w:rsidRPr="002A0335">
        <w:rPr>
          <w:rFonts w:ascii="Arial" w:hAnsi="Arial" w:cs="Arial"/>
          <w:bCs/>
          <w:sz w:val="18"/>
          <w:szCs w:val="18"/>
          <w:lang w:eastAsia="es-CO"/>
        </w:rPr>
        <w:t xml:space="preserve">y Atención de </w:t>
      </w:r>
      <w:r w:rsidR="009E08A4" w:rsidRPr="002A0335">
        <w:rPr>
          <w:rFonts w:ascii="Arial" w:hAnsi="Arial" w:cs="Arial"/>
          <w:bCs/>
          <w:sz w:val="18"/>
          <w:szCs w:val="18"/>
          <w:lang w:eastAsia="es-CO"/>
        </w:rPr>
        <w:t xml:space="preserve">Desastres para </w:t>
      </w:r>
      <w:r w:rsidR="00C34C42">
        <w:rPr>
          <w:rFonts w:ascii="Arial" w:hAnsi="Arial" w:cs="Arial"/>
          <w:bCs/>
          <w:sz w:val="18"/>
          <w:szCs w:val="18"/>
          <w:lang w:eastAsia="es-CO"/>
        </w:rPr>
        <w:t>M</w:t>
      </w:r>
      <w:r w:rsidR="009E08A4" w:rsidRPr="002A0335">
        <w:rPr>
          <w:rFonts w:ascii="Arial" w:hAnsi="Arial" w:cs="Arial"/>
          <w:bCs/>
          <w:sz w:val="18"/>
          <w:szCs w:val="18"/>
          <w:lang w:eastAsia="es-CO"/>
        </w:rPr>
        <w:t xml:space="preserve">aterial </w:t>
      </w:r>
      <w:r w:rsidR="00C34C42">
        <w:rPr>
          <w:rFonts w:ascii="Arial" w:hAnsi="Arial" w:cs="Arial"/>
          <w:bCs/>
          <w:sz w:val="18"/>
          <w:szCs w:val="18"/>
          <w:lang w:eastAsia="es-CO"/>
        </w:rPr>
        <w:t>D</w:t>
      </w:r>
      <w:r w:rsidR="009E08A4" w:rsidRPr="002A0335">
        <w:rPr>
          <w:rFonts w:ascii="Arial" w:hAnsi="Arial" w:cs="Arial"/>
          <w:bCs/>
          <w:sz w:val="18"/>
          <w:szCs w:val="18"/>
          <w:lang w:eastAsia="es-CO"/>
        </w:rPr>
        <w:t>ocumental</w:t>
      </w:r>
    </w:p>
    <w:p w14:paraId="47DAD01E" w14:textId="77777777" w:rsidR="003D470A" w:rsidRDefault="003D470A" w:rsidP="003D470A">
      <w:pPr>
        <w:jc w:val="center"/>
        <w:rPr>
          <w:rFonts w:ascii="Arial" w:eastAsia="Times New Roman" w:hAnsi="Arial" w:cs="Arial"/>
          <w:bCs/>
          <w:sz w:val="20"/>
          <w:szCs w:val="20"/>
          <w:lang w:eastAsia="es-CO"/>
        </w:rPr>
      </w:pPr>
    </w:p>
    <w:tbl>
      <w:tblPr>
        <w:tblStyle w:val="Tablaconcuadrcula"/>
        <w:tblW w:w="5000" w:type="pct"/>
        <w:tblLook w:val="04A0" w:firstRow="1" w:lastRow="0" w:firstColumn="1" w:lastColumn="0" w:noHBand="0" w:noVBand="1"/>
      </w:tblPr>
      <w:tblGrid>
        <w:gridCol w:w="3185"/>
        <w:gridCol w:w="5309"/>
      </w:tblGrid>
      <w:tr w:rsidR="003D470A" w:rsidRPr="00FE4115" w14:paraId="1C3C456B" w14:textId="77777777" w:rsidTr="003F449F">
        <w:trPr>
          <w:trHeight w:val="268"/>
          <w:tblHeader/>
        </w:trPr>
        <w:tc>
          <w:tcPr>
            <w:tcW w:w="1875" w:type="pct"/>
            <w:shd w:val="clear" w:color="auto" w:fill="BFBFBF" w:themeFill="background1" w:themeFillShade="BF"/>
            <w:vAlign w:val="center"/>
            <w:hideMark/>
          </w:tcPr>
          <w:p w14:paraId="306EF866" w14:textId="77777777" w:rsidR="003D470A" w:rsidRPr="00FE4115" w:rsidRDefault="003D470A" w:rsidP="009039E6">
            <w:pPr>
              <w:spacing w:line="227" w:lineRule="atLeast"/>
              <w:ind w:left="101" w:right="96"/>
              <w:jc w:val="center"/>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RESPONSABLE</w:t>
            </w:r>
          </w:p>
        </w:tc>
        <w:tc>
          <w:tcPr>
            <w:tcW w:w="3125" w:type="pct"/>
            <w:shd w:val="clear" w:color="auto" w:fill="BFBFBF" w:themeFill="background1" w:themeFillShade="BF"/>
            <w:vAlign w:val="center"/>
            <w:hideMark/>
          </w:tcPr>
          <w:p w14:paraId="2C3C314E" w14:textId="77777777" w:rsidR="003D470A" w:rsidRPr="00FE4115" w:rsidRDefault="003D470A" w:rsidP="009039E6">
            <w:pPr>
              <w:spacing w:line="227" w:lineRule="atLeast"/>
              <w:ind w:left="103" w:right="95"/>
              <w:jc w:val="center"/>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NIVEL DE PARTICIPACIÓN</w:t>
            </w:r>
          </w:p>
        </w:tc>
      </w:tr>
      <w:tr w:rsidR="00FE4115" w:rsidRPr="00FE4115" w14:paraId="7453F440" w14:textId="77777777" w:rsidTr="00C276E7">
        <w:trPr>
          <w:trHeight w:val="1074"/>
        </w:trPr>
        <w:tc>
          <w:tcPr>
            <w:tcW w:w="1875" w:type="pct"/>
            <w:vAlign w:val="center"/>
            <w:hideMark/>
          </w:tcPr>
          <w:p w14:paraId="4F3FE9AB" w14:textId="77777777" w:rsidR="003D470A" w:rsidRPr="00FE4115" w:rsidRDefault="003D470A" w:rsidP="009039E6">
            <w:pPr>
              <w:spacing w:before="9"/>
              <w:ind w:left="101"/>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 </w:t>
            </w:r>
          </w:p>
          <w:p w14:paraId="61F4301E" w14:textId="77777777" w:rsidR="003D470A" w:rsidRPr="00FE4115" w:rsidRDefault="003D470A" w:rsidP="009039E6">
            <w:pPr>
              <w:ind w:left="101" w:right="93"/>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Coordinación del Grupo de Trabajo de Gestión Documental y Archivo</w:t>
            </w:r>
          </w:p>
        </w:tc>
        <w:tc>
          <w:tcPr>
            <w:tcW w:w="3125" w:type="pct"/>
            <w:vAlign w:val="center"/>
            <w:hideMark/>
          </w:tcPr>
          <w:p w14:paraId="6FE6D76C" w14:textId="21EEAAB8" w:rsidR="003D470A" w:rsidRPr="00FE4115" w:rsidRDefault="003D470A" w:rsidP="00FE4115">
            <w:pPr>
              <w:pStyle w:val="Prrafodelista"/>
              <w:numPr>
                <w:ilvl w:val="0"/>
                <w:numId w:val="21"/>
              </w:numPr>
              <w:tabs>
                <w:tab w:val="left" w:pos="530"/>
              </w:tabs>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Revisar y aprobar el cronograma de las actividades del programa.</w:t>
            </w:r>
          </w:p>
          <w:p w14:paraId="05E332FD" w14:textId="77777777" w:rsidR="003D470A" w:rsidRPr="00FE4115" w:rsidRDefault="003D470A" w:rsidP="00FE4115">
            <w:pPr>
              <w:tabs>
                <w:tab w:val="left" w:pos="530"/>
              </w:tabs>
              <w:ind w:left="246" w:right="95" w:hanging="246"/>
              <w:rPr>
                <w:rFonts w:ascii="Arial" w:eastAsia="Times New Roman" w:hAnsi="Arial" w:cs="Arial"/>
                <w:sz w:val="20"/>
                <w:szCs w:val="20"/>
                <w:lang w:eastAsia="es-CO"/>
              </w:rPr>
            </w:pPr>
          </w:p>
          <w:p w14:paraId="7F486F6F" w14:textId="16868500" w:rsidR="00C74307" w:rsidRPr="00FE4115" w:rsidRDefault="00C74307" w:rsidP="00FE4115">
            <w:pPr>
              <w:pStyle w:val="Prrafodelista"/>
              <w:numPr>
                <w:ilvl w:val="0"/>
                <w:numId w:val="21"/>
              </w:numPr>
              <w:tabs>
                <w:tab w:val="left" w:pos="530"/>
              </w:tabs>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Liderar la brigada de emergencias documentales y las acciones preventivas y/o correctivas para la prevención y atención de desastres para material documental.</w:t>
            </w:r>
          </w:p>
          <w:p w14:paraId="41A8FF4E" w14:textId="77777777" w:rsidR="00C74307" w:rsidRPr="00FE4115" w:rsidRDefault="00C74307" w:rsidP="00FE4115">
            <w:pPr>
              <w:tabs>
                <w:tab w:val="left" w:pos="530"/>
              </w:tabs>
              <w:ind w:left="246" w:right="95" w:hanging="246"/>
              <w:rPr>
                <w:rFonts w:ascii="Arial" w:eastAsia="Times New Roman" w:hAnsi="Arial" w:cs="Arial"/>
                <w:sz w:val="20"/>
                <w:szCs w:val="20"/>
                <w:lang w:eastAsia="es-CO"/>
              </w:rPr>
            </w:pPr>
          </w:p>
          <w:p w14:paraId="7827C4FC" w14:textId="43A3D5A8" w:rsidR="003D470A" w:rsidRPr="00FE4115" w:rsidRDefault="003D470A" w:rsidP="00FE4115">
            <w:pPr>
              <w:pStyle w:val="Prrafodelista"/>
              <w:numPr>
                <w:ilvl w:val="0"/>
                <w:numId w:val="21"/>
              </w:numPr>
              <w:tabs>
                <w:tab w:val="left" w:pos="530"/>
              </w:tabs>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Verificar el cumplimiento de las acciones preventivas y/o correctivas del programa.</w:t>
            </w:r>
          </w:p>
          <w:p w14:paraId="28BCF6C7" w14:textId="77777777" w:rsidR="003D470A" w:rsidRPr="00FE4115" w:rsidRDefault="003D470A" w:rsidP="00FE4115">
            <w:pPr>
              <w:pStyle w:val="Prrafodelista"/>
              <w:numPr>
                <w:ilvl w:val="0"/>
                <w:numId w:val="21"/>
              </w:numPr>
              <w:tabs>
                <w:tab w:val="left" w:pos="530"/>
              </w:tabs>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br/>
              <w:t>Realizar seguimiento al programa para establecer las acciones de mejora cuando sea necesario.</w:t>
            </w:r>
          </w:p>
        </w:tc>
      </w:tr>
      <w:tr w:rsidR="00FE4115" w:rsidRPr="00FE4115" w14:paraId="72BC42CC" w14:textId="77777777" w:rsidTr="00C276E7">
        <w:trPr>
          <w:trHeight w:val="1075"/>
        </w:trPr>
        <w:tc>
          <w:tcPr>
            <w:tcW w:w="1875" w:type="pct"/>
            <w:vAlign w:val="center"/>
          </w:tcPr>
          <w:p w14:paraId="53CE31C9" w14:textId="77777777" w:rsidR="003D470A" w:rsidRPr="00FE4115" w:rsidRDefault="003D470A" w:rsidP="009039E6">
            <w:pPr>
              <w:spacing w:before="9"/>
              <w:ind w:left="101"/>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Coordinación del Grupo de Trabajo de Servicios Administrativos y Recursos Físicos</w:t>
            </w:r>
          </w:p>
        </w:tc>
        <w:tc>
          <w:tcPr>
            <w:tcW w:w="3125" w:type="pct"/>
            <w:vAlign w:val="center"/>
          </w:tcPr>
          <w:p w14:paraId="2858D3A6" w14:textId="50786929" w:rsidR="003D470A" w:rsidRPr="00FE4115" w:rsidRDefault="003D470A" w:rsidP="00FE4115">
            <w:pPr>
              <w:pStyle w:val="Prrafodelista"/>
              <w:numPr>
                <w:ilvl w:val="0"/>
                <w:numId w:val="21"/>
              </w:numPr>
              <w:tabs>
                <w:tab w:val="left" w:pos="530"/>
              </w:tabs>
              <w:spacing w:before="9"/>
              <w:ind w:left="246"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Apoyar al GTGDA en las actividades técnicas relacionadas con el acceso y seguridad de los archivos de la Entidad.</w:t>
            </w:r>
          </w:p>
        </w:tc>
      </w:tr>
      <w:tr w:rsidR="00FE4115" w:rsidRPr="00FE4115" w14:paraId="55870712" w14:textId="77777777" w:rsidTr="00C276E7">
        <w:trPr>
          <w:trHeight w:val="803"/>
        </w:trPr>
        <w:tc>
          <w:tcPr>
            <w:tcW w:w="1875" w:type="pct"/>
            <w:vAlign w:val="center"/>
            <w:hideMark/>
          </w:tcPr>
          <w:p w14:paraId="3B5B6E7E" w14:textId="77777777" w:rsidR="003D470A" w:rsidRPr="00FE4115" w:rsidRDefault="003D470A" w:rsidP="009039E6">
            <w:pPr>
              <w:spacing w:before="7"/>
              <w:ind w:left="101"/>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Oficina Asesora de Planeación</w:t>
            </w:r>
          </w:p>
        </w:tc>
        <w:tc>
          <w:tcPr>
            <w:tcW w:w="3125" w:type="pct"/>
            <w:vAlign w:val="center"/>
            <w:hideMark/>
          </w:tcPr>
          <w:p w14:paraId="3DAA9E48" w14:textId="2AF19D9E" w:rsidR="003D470A" w:rsidRPr="00FE4115" w:rsidRDefault="003D470A" w:rsidP="00FE4115">
            <w:pPr>
              <w:pStyle w:val="Prrafodelista"/>
              <w:numPr>
                <w:ilvl w:val="0"/>
                <w:numId w:val="21"/>
              </w:numPr>
              <w:tabs>
                <w:tab w:val="left" w:pos="530"/>
              </w:tabs>
              <w:spacing w:line="231" w:lineRule="atLeast"/>
              <w:ind w:left="246" w:right="93"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 xml:space="preserve">Revisar, aprobar y actualizar </w:t>
            </w:r>
            <w:r w:rsidR="00C276E7" w:rsidRPr="00FE4115">
              <w:rPr>
                <w:rFonts w:ascii="Arial" w:eastAsia="Times New Roman" w:hAnsi="Arial" w:cs="Arial"/>
                <w:sz w:val="20"/>
                <w:szCs w:val="20"/>
                <w:lang w:eastAsia="es-CO"/>
              </w:rPr>
              <w:t>metodológicamente</w:t>
            </w:r>
            <w:r w:rsidRPr="00FE4115">
              <w:rPr>
                <w:rFonts w:ascii="Arial" w:eastAsia="Times New Roman" w:hAnsi="Arial" w:cs="Arial"/>
                <w:sz w:val="20"/>
                <w:szCs w:val="20"/>
                <w:lang w:eastAsia="es-CO"/>
              </w:rPr>
              <w:t xml:space="preserve"> la documentación del programa y sus anexos.</w:t>
            </w:r>
          </w:p>
        </w:tc>
      </w:tr>
      <w:tr w:rsidR="00FE4115" w:rsidRPr="00FE4115" w14:paraId="322C6DAD" w14:textId="77777777" w:rsidTr="00C276E7">
        <w:trPr>
          <w:trHeight w:val="537"/>
        </w:trPr>
        <w:tc>
          <w:tcPr>
            <w:tcW w:w="1875" w:type="pct"/>
            <w:vAlign w:val="center"/>
          </w:tcPr>
          <w:p w14:paraId="3827325A" w14:textId="77777777" w:rsidR="003D470A" w:rsidRPr="00FE4115" w:rsidRDefault="003D470A" w:rsidP="009039E6">
            <w:pPr>
              <w:spacing w:line="231" w:lineRule="atLeast"/>
              <w:ind w:left="101" w:right="97"/>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Grupo de Desarrollo de Talento Humano</w:t>
            </w:r>
          </w:p>
        </w:tc>
        <w:tc>
          <w:tcPr>
            <w:tcW w:w="3125" w:type="pct"/>
            <w:vAlign w:val="center"/>
          </w:tcPr>
          <w:p w14:paraId="52C3875A" w14:textId="3C57F6FA" w:rsidR="003D470A" w:rsidRPr="00FE4115" w:rsidRDefault="003D470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Articular el desarrollo de simulacros para el rescate de documentos de la Entidad</w:t>
            </w:r>
            <w:r w:rsidR="005B39EF" w:rsidRPr="00FE4115">
              <w:rPr>
                <w:rFonts w:ascii="Arial" w:eastAsia="Times New Roman" w:hAnsi="Arial" w:cs="Arial"/>
                <w:sz w:val="20"/>
                <w:szCs w:val="20"/>
                <w:lang w:eastAsia="es-CO"/>
              </w:rPr>
              <w:t>, con el Coordinador de la Brigada de Emergencias del SGSST</w:t>
            </w:r>
          </w:p>
        </w:tc>
      </w:tr>
      <w:tr w:rsidR="00FE4115" w:rsidRPr="00FE4115" w14:paraId="2A5D7F0A" w14:textId="77777777" w:rsidTr="00C276E7">
        <w:trPr>
          <w:trHeight w:val="537"/>
        </w:trPr>
        <w:tc>
          <w:tcPr>
            <w:tcW w:w="1875" w:type="pct"/>
            <w:vAlign w:val="center"/>
          </w:tcPr>
          <w:p w14:paraId="77F77575" w14:textId="2DE6A526" w:rsidR="003D470A" w:rsidRPr="00FE4115" w:rsidRDefault="003D470A" w:rsidP="009039E6">
            <w:pPr>
              <w:spacing w:line="231" w:lineRule="atLeast"/>
              <w:ind w:left="101" w:right="97"/>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Comité de Emergencias (COE) y Brigada de Emergencias.</w:t>
            </w:r>
          </w:p>
        </w:tc>
        <w:tc>
          <w:tcPr>
            <w:tcW w:w="3125" w:type="pct"/>
            <w:vAlign w:val="center"/>
          </w:tcPr>
          <w:p w14:paraId="6B6204C2" w14:textId="4057B4DA" w:rsidR="003D470A" w:rsidRPr="00FE4115" w:rsidRDefault="003D470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Realizar reuniones en temas de prevención y atención de desastres para material documental y programar y ejecutar simulacros para el rescate de documentos.</w:t>
            </w:r>
          </w:p>
        </w:tc>
      </w:tr>
      <w:tr w:rsidR="00FE4115" w:rsidRPr="00FE4115" w14:paraId="6002C7EC" w14:textId="77777777" w:rsidTr="00C276E7">
        <w:trPr>
          <w:trHeight w:val="537"/>
        </w:trPr>
        <w:tc>
          <w:tcPr>
            <w:tcW w:w="1875" w:type="pct"/>
            <w:vAlign w:val="center"/>
          </w:tcPr>
          <w:p w14:paraId="71393831" w14:textId="77777777" w:rsidR="003D470A" w:rsidRPr="00FE4115" w:rsidRDefault="003D470A" w:rsidP="009039E6">
            <w:pPr>
              <w:spacing w:line="231" w:lineRule="atLeast"/>
              <w:ind w:left="101" w:right="97"/>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Oficina de Control Interno</w:t>
            </w:r>
          </w:p>
        </w:tc>
        <w:tc>
          <w:tcPr>
            <w:tcW w:w="3125" w:type="pct"/>
            <w:vAlign w:val="center"/>
          </w:tcPr>
          <w:p w14:paraId="787EA47A" w14:textId="77777777" w:rsidR="004E1116" w:rsidRPr="00FE4115" w:rsidRDefault="004E1116"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Verificar el cumplimiento de los lineamientos impartidos en el programa en cada una de las dependencias y áreas de la Superintendencia.</w:t>
            </w:r>
          </w:p>
          <w:p w14:paraId="3B2D9D92" w14:textId="1137EC6D" w:rsidR="003D470A" w:rsidRPr="00FE4115" w:rsidRDefault="004E1116"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Verificar el cumplimiento en la ejecución de las actividades propuestas en el programa al GTGDA.</w:t>
            </w:r>
          </w:p>
        </w:tc>
      </w:tr>
      <w:tr w:rsidR="00FE4115" w:rsidRPr="00FE4115" w14:paraId="67B68F9F" w14:textId="77777777" w:rsidTr="00FE4115">
        <w:trPr>
          <w:trHeight w:val="537"/>
        </w:trPr>
        <w:tc>
          <w:tcPr>
            <w:tcW w:w="1875" w:type="pct"/>
          </w:tcPr>
          <w:p w14:paraId="064E3247" w14:textId="47798071" w:rsidR="00F8674A" w:rsidRPr="00FE4115" w:rsidRDefault="00F8674A" w:rsidP="00F8674A">
            <w:pPr>
              <w:spacing w:line="231" w:lineRule="atLeast"/>
              <w:ind w:left="101" w:right="97"/>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Líder de gestión documental</w:t>
            </w:r>
          </w:p>
        </w:tc>
        <w:tc>
          <w:tcPr>
            <w:tcW w:w="3125" w:type="pct"/>
          </w:tcPr>
          <w:p w14:paraId="00EB8E16" w14:textId="04868957"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Verificar permanentemente el cumplimiento y la articulación de las áreas institucionales y dependencias, con los lineamientos de gestión documental.</w:t>
            </w:r>
          </w:p>
        </w:tc>
      </w:tr>
      <w:tr w:rsidR="00FE4115" w:rsidRPr="00FE4115" w14:paraId="21163A4E" w14:textId="77777777" w:rsidTr="00FE4115">
        <w:trPr>
          <w:trHeight w:val="537"/>
        </w:trPr>
        <w:tc>
          <w:tcPr>
            <w:tcW w:w="1875" w:type="pct"/>
          </w:tcPr>
          <w:p w14:paraId="6527940A" w14:textId="2284068F" w:rsidR="00F8674A" w:rsidRPr="00FE4115" w:rsidRDefault="00F8674A" w:rsidP="00F8674A">
            <w:pPr>
              <w:spacing w:line="231" w:lineRule="atLeast"/>
              <w:ind w:left="101" w:right="97"/>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Gestores documentales principales</w:t>
            </w:r>
          </w:p>
        </w:tc>
        <w:tc>
          <w:tcPr>
            <w:tcW w:w="3125" w:type="pct"/>
          </w:tcPr>
          <w:p w14:paraId="3DFC63CE" w14:textId="77777777"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Mantener articulados, actualizados y vigilados todos los temas relacionados con la gestión documental de sus procesos.</w:t>
            </w:r>
          </w:p>
          <w:p w14:paraId="168DB719" w14:textId="77777777"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Coordinar la ejecución de las actividades de gestión documental (conservación) en sus áreas institucionales y/o dependencias.</w:t>
            </w:r>
          </w:p>
          <w:p w14:paraId="55B5E4B7" w14:textId="77777777"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lastRenderedPageBreak/>
              <w:t>Cumplir con las actividades y fechas planteadas en las actividades de gestión documental (conservación).</w:t>
            </w:r>
          </w:p>
          <w:p w14:paraId="3A671ED2" w14:textId="3E1427E2"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Elaborar los informes técnicos necesarios para el cumplimiento de la función archivística.</w:t>
            </w:r>
          </w:p>
        </w:tc>
      </w:tr>
      <w:tr w:rsidR="00FE4115" w:rsidRPr="00FE4115" w14:paraId="6DE92600" w14:textId="77777777" w:rsidTr="00FE4115">
        <w:trPr>
          <w:trHeight w:val="537"/>
        </w:trPr>
        <w:tc>
          <w:tcPr>
            <w:tcW w:w="1875" w:type="pct"/>
          </w:tcPr>
          <w:p w14:paraId="6FED8147" w14:textId="67117CA9" w:rsidR="00F8674A" w:rsidRPr="00FE4115" w:rsidRDefault="00F8674A" w:rsidP="00F8674A">
            <w:pPr>
              <w:spacing w:line="231" w:lineRule="atLeast"/>
              <w:ind w:left="101" w:right="97"/>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lastRenderedPageBreak/>
              <w:t>Gestores documentales secundarios</w:t>
            </w:r>
          </w:p>
        </w:tc>
        <w:tc>
          <w:tcPr>
            <w:tcW w:w="3125" w:type="pct"/>
          </w:tcPr>
          <w:p w14:paraId="24E852DC" w14:textId="77777777"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Controlar el crecimiento o disminución del volumen de los documentos gestionados.</w:t>
            </w:r>
          </w:p>
          <w:p w14:paraId="7FBF983C" w14:textId="77777777"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Generar los reportes resultantes de la medición de las condiciones ambientales del espacio de archivo.</w:t>
            </w:r>
          </w:p>
          <w:p w14:paraId="0B07E3BB" w14:textId="64652DD6"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Aplicar los lineamientos de organización, conservación y demás procedimientos de gestión documental.</w:t>
            </w:r>
          </w:p>
          <w:p w14:paraId="0585826C" w14:textId="1CC8E42D" w:rsidR="00421FAC" w:rsidRPr="00FE4115" w:rsidRDefault="00421FAC"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Participar en los simulacros de rescate de documentos convocados por el líder de la brigada de emergencias documentales.</w:t>
            </w:r>
          </w:p>
        </w:tc>
      </w:tr>
      <w:tr w:rsidR="00FE4115" w:rsidRPr="00FE4115" w14:paraId="0FCEC1F3" w14:textId="77777777" w:rsidTr="00C276E7">
        <w:trPr>
          <w:trHeight w:val="537"/>
        </w:trPr>
        <w:tc>
          <w:tcPr>
            <w:tcW w:w="1875" w:type="pct"/>
            <w:vAlign w:val="center"/>
            <w:hideMark/>
          </w:tcPr>
          <w:p w14:paraId="65BC996D" w14:textId="7A322E6A" w:rsidR="00F8674A" w:rsidRPr="00FE4115" w:rsidRDefault="00F8674A" w:rsidP="00F8674A">
            <w:pPr>
              <w:spacing w:line="231" w:lineRule="atLeast"/>
              <w:ind w:left="101" w:right="97"/>
              <w:rPr>
                <w:rFonts w:ascii="Arial" w:eastAsia="Times New Roman" w:hAnsi="Arial" w:cs="Arial"/>
                <w:b/>
                <w:bCs/>
                <w:sz w:val="20"/>
                <w:szCs w:val="20"/>
                <w:lang w:eastAsia="es-CO"/>
              </w:rPr>
            </w:pPr>
            <w:r w:rsidRPr="00FE4115">
              <w:rPr>
                <w:rFonts w:ascii="Arial" w:eastAsia="Times New Roman" w:hAnsi="Arial" w:cs="Arial"/>
                <w:b/>
                <w:bCs/>
                <w:sz w:val="20"/>
                <w:szCs w:val="20"/>
                <w:lang w:eastAsia="es-CO"/>
              </w:rPr>
              <w:t>Servidores públicos y colaboradores de la Entidad</w:t>
            </w:r>
          </w:p>
        </w:tc>
        <w:tc>
          <w:tcPr>
            <w:tcW w:w="3125" w:type="pct"/>
            <w:vAlign w:val="center"/>
            <w:hideMark/>
          </w:tcPr>
          <w:p w14:paraId="6078CE2C" w14:textId="470CE156"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eastAsia="Times New Roman" w:hAnsi="Arial" w:cs="Arial"/>
                <w:sz w:val="20"/>
                <w:szCs w:val="20"/>
                <w:lang w:eastAsia="es-CO"/>
              </w:rPr>
              <w:t>Aplicar los lineamientos del programa enmarcados en la prevención y atención de desastres para documentos de la Entidad.</w:t>
            </w:r>
          </w:p>
          <w:p w14:paraId="158A4E58" w14:textId="77777777"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hAnsi="Arial" w:cs="Arial"/>
                <w:sz w:val="20"/>
                <w:szCs w:val="20"/>
              </w:rPr>
              <w:t>Garantizar la conservación, uso y manipulación adecuada de los documentos y archivos que se deriven del ejercicio de sus funciones.</w:t>
            </w:r>
          </w:p>
          <w:p w14:paraId="0F56CBA2" w14:textId="5DD2C6CE" w:rsidR="00F8674A" w:rsidRPr="00FE4115" w:rsidRDefault="00F8674A" w:rsidP="00FE4115">
            <w:pPr>
              <w:pStyle w:val="Prrafodelista"/>
              <w:numPr>
                <w:ilvl w:val="0"/>
                <w:numId w:val="21"/>
              </w:numPr>
              <w:tabs>
                <w:tab w:val="left" w:pos="530"/>
              </w:tabs>
              <w:spacing w:line="242" w:lineRule="atLeast"/>
              <w:ind w:left="246" w:right="95" w:hanging="246"/>
              <w:rPr>
                <w:rFonts w:ascii="Arial" w:eastAsia="Times New Roman" w:hAnsi="Arial" w:cs="Arial"/>
                <w:sz w:val="20"/>
                <w:szCs w:val="20"/>
                <w:lang w:eastAsia="es-CO"/>
              </w:rPr>
            </w:pPr>
            <w:r w:rsidRPr="00FE4115">
              <w:rPr>
                <w:rFonts w:ascii="Arial" w:hAnsi="Arial" w:cs="Arial"/>
                <w:sz w:val="20"/>
                <w:szCs w:val="20"/>
              </w:rPr>
              <w:t>Velar por la integridad, autenticidad, veracidad y fidelidad de la información de los documentos que se produzcan o se reciban en el ejercicio de sus funciones.</w:t>
            </w:r>
          </w:p>
        </w:tc>
      </w:tr>
    </w:tbl>
    <w:p w14:paraId="09F32E52" w14:textId="271F3DBE" w:rsidR="003D470A" w:rsidRDefault="003D470A" w:rsidP="003D470A">
      <w:pPr>
        <w:tabs>
          <w:tab w:val="left" w:pos="993"/>
        </w:tabs>
        <w:rPr>
          <w:rFonts w:ascii="Arial" w:hAnsi="Arial" w:cs="Arial"/>
          <w:sz w:val="24"/>
          <w:szCs w:val="24"/>
          <w:lang w:val="es-MX"/>
        </w:rPr>
      </w:pPr>
    </w:p>
    <w:p w14:paraId="74906D8C" w14:textId="69762F75" w:rsidR="00421FAC" w:rsidRDefault="00421FAC" w:rsidP="003D470A">
      <w:pPr>
        <w:tabs>
          <w:tab w:val="left" w:pos="993"/>
        </w:tabs>
        <w:rPr>
          <w:rFonts w:ascii="Arial" w:hAnsi="Arial" w:cs="Arial"/>
          <w:sz w:val="24"/>
          <w:szCs w:val="24"/>
          <w:lang w:val="es-MX"/>
        </w:rPr>
      </w:pPr>
      <w:r>
        <w:rPr>
          <w:rFonts w:ascii="Arial" w:hAnsi="Arial" w:cs="Arial"/>
          <w:sz w:val="24"/>
          <w:szCs w:val="24"/>
          <w:lang w:val="es-MX"/>
        </w:rPr>
        <w:t xml:space="preserve">La responsabilidad de los integrantes de la brigada de emergencias </w:t>
      </w:r>
      <w:r w:rsidR="00C34C42">
        <w:rPr>
          <w:rFonts w:ascii="Arial" w:hAnsi="Arial" w:cs="Arial"/>
          <w:sz w:val="24"/>
          <w:szCs w:val="24"/>
          <w:lang w:val="es-MX"/>
        </w:rPr>
        <w:t>documentales</w:t>
      </w:r>
      <w:r>
        <w:rPr>
          <w:rFonts w:ascii="Arial" w:hAnsi="Arial" w:cs="Arial"/>
          <w:sz w:val="24"/>
          <w:szCs w:val="24"/>
          <w:lang w:val="es-MX"/>
        </w:rPr>
        <w:t xml:space="preserve"> se encuentra descrita en el numeral 6.1.6. de este documento.</w:t>
      </w:r>
    </w:p>
    <w:p w14:paraId="5D6FDA86" w14:textId="77777777" w:rsidR="00421FAC" w:rsidRPr="00DE5570" w:rsidRDefault="00421FAC" w:rsidP="003D470A">
      <w:pPr>
        <w:tabs>
          <w:tab w:val="left" w:pos="993"/>
        </w:tabs>
        <w:rPr>
          <w:rFonts w:ascii="Arial" w:hAnsi="Arial" w:cs="Arial"/>
          <w:sz w:val="24"/>
          <w:szCs w:val="24"/>
          <w:lang w:val="es-MX"/>
        </w:rPr>
      </w:pPr>
    </w:p>
    <w:p w14:paraId="3590AA77" w14:textId="22DA9081" w:rsidR="007F7557" w:rsidRDefault="003F6D63" w:rsidP="00421FAC">
      <w:pPr>
        <w:pStyle w:val="Prrafodelista"/>
        <w:numPr>
          <w:ilvl w:val="0"/>
          <w:numId w:val="7"/>
        </w:numPr>
        <w:shd w:val="clear" w:color="auto" w:fill="FFFFFF"/>
        <w:jc w:val="left"/>
        <w:outlineLvl w:val="0"/>
        <w:rPr>
          <w:rFonts w:ascii="Arial" w:eastAsia="Times New Roman" w:hAnsi="Arial" w:cs="Arial"/>
          <w:b/>
          <w:sz w:val="24"/>
          <w:szCs w:val="24"/>
          <w:lang w:eastAsia="es-CO"/>
        </w:rPr>
      </w:pPr>
      <w:r>
        <w:rPr>
          <w:rFonts w:ascii="Arial" w:eastAsia="Times New Roman" w:hAnsi="Arial" w:cs="Arial"/>
          <w:b/>
          <w:sz w:val="24"/>
          <w:szCs w:val="24"/>
          <w:lang w:eastAsia="es-CO"/>
        </w:rPr>
        <w:t xml:space="preserve"> </w:t>
      </w:r>
      <w:bookmarkStart w:id="62" w:name="_Toc50741235"/>
      <w:r>
        <w:rPr>
          <w:rFonts w:ascii="Arial" w:eastAsia="Times New Roman" w:hAnsi="Arial" w:cs="Arial"/>
          <w:b/>
          <w:sz w:val="24"/>
          <w:szCs w:val="24"/>
          <w:lang w:eastAsia="es-CO"/>
        </w:rPr>
        <w:t>INDICADORES</w:t>
      </w:r>
      <w:bookmarkEnd w:id="62"/>
    </w:p>
    <w:p w14:paraId="35E66753" w14:textId="77777777" w:rsidR="003F6D63" w:rsidRPr="003F6D63" w:rsidRDefault="003F6D63" w:rsidP="00421FAC">
      <w:pPr>
        <w:pStyle w:val="Prrafodelista"/>
        <w:shd w:val="clear" w:color="auto" w:fill="FFFFFF"/>
        <w:ind w:left="360"/>
        <w:jc w:val="left"/>
        <w:rPr>
          <w:rFonts w:ascii="Arial" w:eastAsia="Times New Roman" w:hAnsi="Arial" w:cs="Arial"/>
          <w:b/>
          <w:sz w:val="24"/>
          <w:szCs w:val="24"/>
          <w:lang w:eastAsia="es-CO"/>
        </w:rPr>
      </w:pPr>
    </w:p>
    <w:p w14:paraId="4F6A4B7C" w14:textId="19C361EE" w:rsidR="00395CC7" w:rsidRDefault="00395CC7" w:rsidP="00395CC7">
      <w:pPr>
        <w:pStyle w:val="Prrafodelista"/>
        <w:shd w:val="clear" w:color="auto" w:fill="FFFFFF"/>
        <w:ind w:left="0"/>
        <w:rPr>
          <w:rFonts w:ascii="Arial" w:eastAsia="Times New Roman" w:hAnsi="Arial" w:cs="Arial"/>
          <w:sz w:val="24"/>
          <w:szCs w:val="24"/>
          <w:lang w:eastAsia="es-CO"/>
        </w:rPr>
      </w:pPr>
      <w:r>
        <w:rPr>
          <w:rFonts w:ascii="Arial" w:eastAsia="Times New Roman" w:hAnsi="Arial" w:cs="Arial"/>
          <w:sz w:val="24"/>
          <w:szCs w:val="24"/>
          <w:lang w:eastAsia="es-CO"/>
        </w:rPr>
        <w:t xml:space="preserve">Para el seguimiento </w:t>
      </w:r>
      <w:r w:rsidR="00435B93">
        <w:rPr>
          <w:rFonts w:ascii="Arial" w:eastAsia="Times New Roman" w:hAnsi="Arial" w:cs="Arial"/>
          <w:sz w:val="24"/>
          <w:szCs w:val="24"/>
          <w:lang w:eastAsia="es-CO"/>
        </w:rPr>
        <w:t xml:space="preserve">y control </w:t>
      </w:r>
      <w:r>
        <w:rPr>
          <w:rFonts w:ascii="Arial" w:eastAsia="Times New Roman" w:hAnsi="Arial" w:cs="Arial"/>
          <w:sz w:val="24"/>
          <w:szCs w:val="24"/>
          <w:lang w:eastAsia="es-CO"/>
        </w:rPr>
        <w:t xml:space="preserve">del programa, se definieron los siguientes indicadores: </w:t>
      </w:r>
    </w:p>
    <w:p w14:paraId="3BDEC411" w14:textId="77777777" w:rsidR="00395CC7" w:rsidRDefault="00395CC7" w:rsidP="00395CC7">
      <w:pPr>
        <w:pStyle w:val="Prrafodelista"/>
        <w:shd w:val="clear" w:color="auto" w:fill="FFFFFF"/>
        <w:ind w:left="0"/>
        <w:rPr>
          <w:rFonts w:ascii="Arial" w:eastAsia="Times New Roman" w:hAnsi="Arial" w:cs="Arial"/>
          <w:sz w:val="24"/>
          <w:szCs w:val="24"/>
          <w:lang w:eastAsia="es-CO"/>
        </w:rPr>
      </w:pPr>
    </w:p>
    <w:p w14:paraId="3FB5B521" w14:textId="116592B2" w:rsidR="00395CC7" w:rsidRDefault="003F449F" w:rsidP="00407611">
      <w:pPr>
        <w:pStyle w:val="Prrafodelista"/>
        <w:numPr>
          <w:ilvl w:val="0"/>
          <w:numId w:val="5"/>
        </w:numPr>
        <w:shd w:val="clear" w:color="auto" w:fill="FFFFFF"/>
        <w:rPr>
          <w:rFonts w:ascii="Arial" w:eastAsia="Times New Roman" w:hAnsi="Arial" w:cs="Arial"/>
          <w:sz w:val="24"/>
          <w:szCs w:val="24"/>
          <w:lang w:eastAsia="es-CO"/>
        </w:rPr>
      </w:pPr>
      <w:r w:rsidRPr="00C34C42">
        <w:rPr>
          <w:rFonts w:ascii="Arial" w:eastAsia="Times New Roman" w:hAnsi="Arial" w:cs="Arial"/>
          <w:b/>
          <w:bCs/>
          <w:sz w:val="24"/>
          <w:szCs w:val="24"/>
          <w:lang w:eastAsia="es-CO"/>
        </w:rPr>
        <w:t>Indicador N°.1.:</w:t>
      </w:r>
      <w:r>
        <w:rPr>
          <w:rFonts w:ascii="Arial" w:eastAsia="Times New Roman" w:hAnsi="Arial" w:cs="Arial"/>
          <w:sz w:val="24"/>
          <w:szCs w:val="24"/>
          <w:lang w:eastAsia="es-CO"/>
        </w:rPr>
        <w:t xml:space="preserve"> </w:t>
      </w:r>
      <w:r w:rsidR="00A27507" w:rsidRPr="00A27507">
        <w:rPr>
          <w:rFonts w:ascii="Arial" w:eastAsia="Times New Roman" w:hAnsi="Arial" w:cs="Arial"/>
          <w:sz w:val="24"/>
          <w:szCs w:val="24"/>
          <w:lang w:eastAsia="es-CO"/>
        </w:rPr>
        <w:t>I</w:t>
      </w:r>
      <w:r w:rsidR="00395CC7" w:rsidRPr="00A27507">
        <w:rPr>
          <w:rFonts w:ascii="Arial" w:eastAsia="Times New Roman" w:hAnsi="Arial" w:cs="Arial"/>
          <w:sz w:val="24"/>
          <w:szCs w:val="24"/>
          <w:lang w:eastAsia="es-CO"/>
        </w:rPr>
        <w:t>ndicador</w:t>
      </w:r>
      <w:r w:rsidR="00A27507">
        <w:rPr>
          <w:rFonts w:ascii="Arial" w:eastAsia="Times New Roman" w:hAnsi="Arial" w:cs="Arial"/>
          <w:sz w:val="24"/>
          <w:szCs w:val="24"/>
          <w:lang w:eastAsia="es-CO"/>
        </w:rPr>
        <w:t xml:space="preserve"> del programa, </w:t>
      </w:r>
      <w:r w:rsidR="00395CC7">
        <w:rPr>
          <w:rFonts w:ascii="Arial" w:eastAsia="Times New Roman" w:hAnsi="Arial" w:cs="Arial"/>
          <w:sz w:val="24"/>
          <w:szCs w:val="24"/>
          <w:lang w:eastAsia="es-CO"/>
        </w:rPr>
        <w:t>que permite medir la cantidad de siniestros que se presentan en la Entidad, diseñado de la siguiente manera:</w:t>
      </w:r>
    </w:p>
    <w:p w14:paraId="03EC2CF1" w14:textId="083D75F5" w:rsidR="00F47C8A" w:rsidRDefault="00F47C8A" w:rsidP="00F47C8A">
      <w:pPr>
        <w:shd w:val="clear" w:color="auto" w:fill="FFFFFF"/>
        <w:rPr>
          <w:rFonts w:ascii="Arial" w:eastAsia="Times New Roman" w:hAnsi="Arial" w:cs="Arial"/>
          <w:sz w:val="24"/>
          <w:szCs w:val="24"/>
          <w:lang w:eastAsia="es-CO"/>
        </w:rPr>
      </w:pPr>
    </w:p>
    <w:tbl>
      <w:tblPr>
        <w:tblW w:w="6378" w:type="dxa"/>
        <w:tblInd w:w="1135" w:type="dxa"/>
        <w:tblCellMar>
          <w:left w:w="70" w:type="dxa"/>
          <w:right w:w="70" w:type="dxa"/>
        </w:tblCellMar>
        <w:tblLook w:val="04A0" w:firstRow="1" w:lastRow="0" w:firstColumn="1" w:lastColumn="0" w:noHBand="0" w:noVBand="1"/>
      </w:tblPr>
      <w:tblGrid>
        <w:gridCol w:w="1631"/>
        <w:gridCol w:w="260"/>
        <w:gridCol w:w="3709"/>
        <w:gridCol w:w="778"/>
      </w:tblGrid>
      <w:tr w:rsidR="00395CC7" w:rsidRPr="00CE51BA" w14:paraId="48BE340A" w14:textId="77777777" w:rsidTr="00DF19FD">
        <w:trPr>
          <w:trHeight w:val="290"/>
        </w:trPr>
        <w:tc>
          <w:tcPr>
            <w:tcW w:w="1631" w:type="dxa"/>
            <w:vMerge w:val="restart"/>
            <w:tcBorders>
              <w:top w:val="nil"/>
              <w:left w:val="nil"/>
              <w:bottom w:val="nil"/>
              <w:right w:val="nil"/>
            </w:tcBorders>
            <w:shd w:val="clear" w:color="auto" w:fill="auto"/>
            <w:vAlign w:val="center"/>
            <w:hideMark/>
          </w:tcPr>
          <w:p w14:paraId="4A064A39" w14:textId="4379D773" w:rsidR="00395CC7" w:rsidRPr="00CE51BA" w:rsidRDefault="00395CC7" w:rsidP="00DF19FD">
            <w:pPr>
              <w:jc w:val="center"/>
              <w:rPr>
                <w:rFonts w:ascii="Arial" w:eastAsia="Times New Roman" w:hAnsi="Arial" w:cs="Arial"/>
                <w:color w:val="000000"/>
                <w:sz w:val="20"/>
                <w:szCs w:val="20"/>
                <w:lang w:eastAsia="es-CO"/>
              </w:rPr>
            </w:pPr>
            <w:r w:rsidRPr="00CE51BA">
              <w:rPr>
                <w:rFonts w:ascii="Arial" w:eastAsia="Times New Roman" w:hAnsi="Arial" w:cs="Arial"/>
                <w:color w:val="000000"/>
                <w:sz w:val="20"/>
                <w:szCs w:val="20"/>
                <w:lang w:eastAsia="es-CO"/>
              </w:rPr>
              <w:t>Porcentaje (</w:t>
            </w:r>
            <w:r w:rsidRPr="00BE3439">
              <w:rPr>
                <w:rFonts w:ascii="Arial" w:eastAsia="Times New Roman" w:hAnsi="Arial" w:cs="Arial"/>
                <w:color w:val="000000"/>
                <w:sz w:val="20"/>
                <w:szCs w:val="20"/>
                <w:lang w:eastAsia="es-CO"/>
              </w:rPr>
              <w:t>%) de</w:t>
            </w:r>
            <w:r w:rsidRPr="00CE51BA">
              <w:rPr>
                <w:rFonts w:ascii="Arial" w:eastAsia="Times New Roman" w:hAnsi="Arial" w:cs="Arial"/>
                <w:color w:val="000000"/>
                <w:sz w:val="20"/>
                <w:szCs w:val="20"/>
                <w:lang w:eastAsia="es-CO"/>
              </w:rPr>
              <w:t xml:space="preserve"> </w:t>
            </w:r>
            <w:r w:rsidRPr="00CE51BA">
              <w:rPr>
                <w:rFonts w:ascii="Arial" w:eastAsia="Times New Roman" w:hAnsi="Arial" w:cs="Arial"/>
                <w:color w:val="000000"/>
                <w:sz w:val="20"/>
                <w:szCs w:val="20"/>
                <w:lang w:eastAsia="es-CO"/>
              </w:rPr>
              <w:br/>
            </w:r>
            <w:r w:rsidR="00F47C8A">
              <w:rPr>
                <w:rFonts w:ascii="Arial" w:eastAsia="Times New Roman" w:hAnsi="Arial" w:cs="Arial"/>
                <w:color w:val="000000"/>
                <w:sz w:val="20"/>
                <w:szCs w:val="20"/>
                <w:lang w:eastAsia="es-CO"/>
              </w:rPr>
              <w:t>actividades de prevención y atención de emergencias documentales</w:t>
            </w:r>
          </w:p>
        </w:tc>
        <w:tc>
          <w:tcPr>
            <w:tcW w:w="260" w:type="dxa"/>
            <w:vMerge w:val="restart"/>
            <w:tcBorders>
              <w:top w:val="nil"/>
              <w:left w:val="nil"/>
              <w:bottom w:val="nil"/>
              <w:right w:val="nil"/>
            </w:tcBorders>
            <w:shd w:val="clear" w:color="auto" w:fill="auto"/>
            <w:noWrap/>
            <w:vAlign w:val="center"/>
            <w:hideMark/>
          </w:tcPr>
          <w:p w14:paraId="6E5A5B39" w14:textId="77777777" w:rsidR="00395CC7" w:rsidRPr="00CE51BA" w:rsidRDefault="00395CC7" w:rsidP="00DF19FD">
            <w:pPr>
              <w:jc w:val="center"/>
              <w:rPr>
                <w:rFonts w:ascii="Arial" w:eastAsia="Times New Roman" w:hAnsi="Arial" w:cs="Arial"/>
                <w:color w:val="000000"/>
                <w:sz w:val="20"/>
                <w:szCs w:val="20"/>
                <w:lang w:eastAsia="es-CO"/>
              </w:rPr>
            </w:pPr>
            <w:r w:rsidRPr="00CE51BA">
              <w:rPr>
                <w:rFonts w:ascii="Arial" w:eastAsia="Times New Roman" w:hAnsi="Arial" w:cs="Arial"/>
                <w:color w:val="000000"/>
                <w:sz w:val="20"/>
                <w:szCs w:val="20"/>
                <w:lang w:eastAsia="es-CO"/>
              </w:rPr>
              <w:t>=</w:t>
            </w:r>
          </w:p>
        </w:tc>
        <w:tc>
          <w:tcPr>
            <w:tcW w:w="3709" w:type="dxa"/>
            <w:tcBorders>
              <w:top w:val="nil"/>
              <w:left w:val="nil"/>
              <w:bottom w:val="single" w:sz="18" w:space="0" w:color="auto"/>
              <w:right w:val="nil"/>
            </w:tcBorders>
            <w:shd w:val="clear" w:color="auto" w:fill="auto"/>
            <w:noWrap/>
            <w:vAlign w:val="bottom"/>
            <w:hideMark/>
          </w:tcPr>
          <w:p w14:paraId="1B6A96D7" w14:textId="04A0CDC4" w:rsidR="00395CC7" w:rsidRPr="00CE51BA" w:rsidRDefault="00395CC7" w:rsidP="00DF19FD">
            <w:pPr>
              <w:jc w:val="center"/>
              <w:rPr>
                <w:rFonts w:ascii="Arial" w:eastAsia="Times New Roman" w:hAnsi="Arial" w:cs="Arial"/>
                <w:color w:val="000000"/>
                <w:sz w:val="20"/>
                <w:szCs w:val="20"/>
                <w:lang w:eastAsia="es-CO"/>
              </w:rPr>
            </w:pPr>
            <w:r w:rsidRPr="00CE51BA">
              <w:rPr>
                <w:rFonts w:ascii="Arial" w:eastAsia="Times New Roman" w:hAnsi="Arial" w:cs="Arial"/>
                <w:color w:val="000000"/>
                <w:sz w:val="20"/>
                <w:szCs w:val="20"/>
                <w:lang w:eastAsia="es-CO"/>
              </w:rPr>
              <w:t xml:space="preserve">(Total </w:t>
            </w:r>
            <w:r w:rsidR="00F47C8A">
              <w:rPr>
                <w:rFonts w:ascii="Arial" w:eastAsia="Times New Roman" w:hAnsi="Arial" w:cs="Arial"/>
                <w:color w:val="000000"/>
                <w:sz w:val="20"/>
                <w:szCs w:val="20"/>
                <w:lang w:eastAsia="es-CO"/>
              </w:rPr>
              <w:t xml:space="preserve">actividades ejecutadas </w:t>
            </w:r>
            <w:r w:rsidRPr="00CE51BA">
              <w:rPr>
                <w:rFonts w:ascii="Arial" w:eastAsia="Times New Roman" w:hAnsi="Arial" w:cs="Arial"/>
                <w:color w:val="000000"/>
                <w:sz w:val="20"/>
                <w:szCs w:val="20"/>
                <w:lang w:eastAsia="es-CO"/>
              </w:rPr>
              <w:t xml:space="preserve">por </w:t>
            </w:r>
            <w:r w:rsidR="00F47C8A">
              <w:rPr>
                <w:rFonts w:ascii="Arial" w:eastAsia="Times New Roman" w:hAnsi="Arial" w:cs="Arial"/>
                <w:color w:val="000000"/>
                <w:sz w:val="20"/>
                <w:szCs w:val="20"/>
                <w:lang w:eastAsia="es-CO"/>
              </w:rPr>
              <w:t>vigencia</w:t>
            </w:r>
            <w:r w:rsidRPr="00BE3439">
              <w:rPr>
                <w:rFonts w:ascii="Arial" w:eastAsia="Times New Roman" w:hAnsi="Arial" w:cs="Arial"/>
                <w:color w:val="000000"/>
                <w:sz w:val="20"/>
                <w:szCs w:val="20"/>
                <w:lang w:eastAsia="es-CO"/>
              </w:rPr>
              <w:t>)</w:t>
            </w:r>
          </w:p>
        </w:tc>
        <w:tc>
          <w:tcPr>
            <w:tcW w:w="778" w:type="dxa"/>
            <w:vMerge w:val="restart"/>
            <w:tcBorders>
              <w:top w:val="nil"/>
              <w:left w:val="nil"/>
              <w:right w:val="nil"/>
            </w:tcBorders>
            <w:vAlign w:val="center"/>
          </w:tcPr>
          <w:p w14:paraId="632976C4" w14:textId="77777777" w:rsidR="00395CC7" w:rsidRPr="00CE51BA" w:rsidRDefault="00395CC7" w:rsidP="00DF19FD">
            <w:pPr>
              <w:jc w:val="lef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X 100</w:t>
            </w:r>
          </w:p>
        </w:tc>
      </w:tr>
      <w:tr w:rsidR="00395CC7" w:rsidRPr="00CE51BA" w14:paraId="355482FB" w14:textId="77777777" w:rsidTr="00DF19FD">
        <w:trPr>
          <w:trHeight w:val="290"/>
        </w:trPr>
        <w:tc>
          <w:tcPr>
            <w:tcW w:w="1631" w:type="dxa"/>
            <w:vMerge/>
            <w:tcBorders>
              <w:top w:val="nil"/>
              <w:left w:val="nil"/>
              <w:bottom w:val="nil"/>
              <w:right w:val="nil"/>
            </w:tcBorders>
            <w:vAlign w:val="center"/>
            <w:hideMark/>
          </w:tcPr>
          <w:p w14:paraId="43DF409E" w14:textId="77777777" w:rsidR="00395CC7" w:rsidRPr="00CE51BA" w:rsidRDefault="00395CC7" w:rsidP="00DF19FD">
            <w:pPr>
              <w:jc w:val="left"/>
              <w:rPr>
                <w:rFonts w:ascii="Arial" w:eastAsia="Times New Roman" w:hAnsi="Arial" w:cs="Arial"/>
                <w:color w:val="000000"/>
                <w:sz w:val="20"/>
                <w:szCs w:val="20"/>
                <w:lang w:eastAsia="es-CO"/>
              </w:rPr>
            </w:pPr>
          </w:p>
        </w:tc>
        <w:tc>
          <w:tcPr>
            <w:tcW w:w="260" w:type="dxa"/>
            <w:vMerge/>
            <w:tcBorders>
              <w:top w:val="nil"/>
              <w:left w:val="nil"/>
              <w:bottom w:val="nil"/>
              <w:right w:val="nil"/>
            </w:tcBorders>
            <w:vAlign w:val="center"/>
            <w:hideMark/>
          </w:tcPr>
          <w:p w14:paraId="66BED732" w14:textId="77777777" w:rsidR="00395CC7" w:rsidRPr="00CE51BA" w:rsidRDefault="00395CC7" w:rsidP="00DF19FD">
            <w:pPr>
              <w:jc w:val="left"/>
              <w:rPr>
                <w:rFonts w:ascii="Arial" w:eastAsia="Times New Roman" w:hAnsi="Arial" w:cs="Arial"/>
                <w:color w:val="000000"/>
                <w:sz w:val="20"/>
                <w:szCs w:val="20"/>
                <w:lang w:eastAsia="es-CO"/>
              </w:rPr>
            </w:pPr>
          </w:p>
        </w:tc>
        <w:tc>
          <w:tcPr>
            <w:tcW w:w="3709" w:type="dxa"/>
            <w:tcBorders>
              <w:top w:val="single" w:sz="18" w:space="0" w:color="auto"/>
              <w:left w:val="nil"/>
              <w:bottom w:val="nil"/>
              <w:right w:val="nil"/>
            </w:tcBorders>
            <w:shd w:val="clear" w:color="auto" w:fill="auto"/>
            <w:noWrap/>
            <w:vAlign w:val="bottom"/>
            <w:hideMark/>
          </w:tcPr>
          <w:p w14:paraId="42528549" w14:textId="7BAA2F90" w:rsidR="00395CC7" w:rsidRPr="00CE51BA" w:rsidRDefault="00395CC7" w:rsidP="00DF19FD">
            <w:pPr>
              <w:jc w:val="center"/>
              <w:rPr>
                <w:rFonts w:ascii="Arial" w:eastAsia="Times New Roman" w:hAnsi="Arial" w:cs="Arial"/>
                <w:color w:val="000000"/>
                <w:sz w:val="20"/>
                <w:szCs w:val="20"/>
                <w:lang w:eastAsia="es-CO"/>
              </w:rPr>
            </w:pPr>
            <w:r w:rsidRPr="00CE51BA">
              <w:rPr>
                <w:rFonts w:ascii="Arial" w:eastAsia="Times New Roman" w:hAnsi="Arial" w:cs="Arial"/>
                <w:color w:val="000000"/>
                <w:sz w:val="20"/>
                <w:szCs w:val="20"/>
                <w:lang w:eastAsia="es-CO"/>
              </w:rPr>
              <w:t>(</w:t>
            </w:r>
            <w:r w:rsidR="00F47C8A">
              <w:rPr>
                <w:rFonts w:ascii="Arial" w:eastAsia="Times New Roman" w:hAnsi="Arial" w:cs="Arial"/>
                <w:color w:val="000000"/>
                <w:sz w:val="20"/>
                <w:szCs w:val="20"/>
                <w:lang w:eastAsia="es-CO"/>
              </w:rPr>
              <w:t>Total de actividades programadas</w:t>
            </w:r>
            <w:r w:rsidRPr="00CE51BA">
              <w:rPr>
                <w:rFonts w:ascii="Arial" w:eastAsia="Times New Roman" w:hAnsi="Arial" w:cs="Arial"/>
                <w:color w:val="000000"/>
                <w:sz w:val="20"/>
                <w:szCs w:val="20"/>
                <w:lang w:eastAsia="es-CO"/>
              </w:rPr>
              <w:t xml:space="preserve"> por vigencia)</w:t>
            </w:r>
          </w:p>
        </w:tc>
        <w:tc>
          <w:tcPr>
            <w:tcW w:w="778" w:type="dxa"/>
            <w:vMerge/>
            <w:tcBorders>
              <w:left w:val="nil"/>
              <w:bottom w:val="nil"/>
              <w:right w:val="nil"/>
            </w:tcBorders>
          </w:tcPr>
          <w:p w14:paraId="72D01F7A" w14:textId="77777777" w:rsidR="00395CC7" w:rsidRPr="00CE51BA" w:rsidRDefault="00395CC7" w:rsidP="00DF19FD">
            <w:pPr>
              <w:jc w:val="center"/>
              <w:rPr>
                <w:rFonts w:ascii="Arial" w:eastAsia="Times New Roman" w:hAnsi="Arial" w:cs="Arial"/>
                <w:color w:val="000000"/>
                <w:sz w:val="20"/>
                <w:szCs w:val="20"/>
                <w:lang w:eastAsia="es-CO"/>
              </w:rPr>
            </w:pPr>
          </w:p>
        </w:tc>
      </w:tr>
    </w:tbl>
    <w:p w14:paraId="0631B42C" w14:textId="77777777" w:rsidR="00395CC7" w:rsidRDefault="00395CC7" w:rsidP="00395CC7">
      <w:pPr>
        <w:shd w:val="clear" w:color="auto" w:fill="FFFFFF"/>
        <w:rPr>
          <w:rFonts w:ascii="Arial" w:eastAsia="Times New Roman" w:hAnsi="Arial" w:cs="Arial"/>
          <w:sz w:val="24"/>
          <w:szCs w:val="24"/>
          <w:lang w:eastAsia="es-CO"/>
        </w:rPr>
      </w:pPr>
    </w:p>
    <w:p w14:paraId="1807CF66" w14:textId="2293584A" w:rsidR="00395CC7" w:rsidRPr="004E1116" w:rsidRDefault="003F449F" w:rsidP="00407611">
      <w:pPr>
        <w:pStyle w:val="Prrafodelista"/>
        <w:numPr>
          <w:ilvl w:val="0"/>
          <w:numId w:val="5"/>
        </w:numPr>
        <w:shd w:val="clear" w:color="auto" w:fill="FFFFFF"/>
        <w:rPr>
          <w:rFonts w:ascii="Arial" w:eastAsia="Times New Roman" w:hAnsi="Arial" w:cs="Arial"/>
          <w:sz w:val="24"/>
          <w:szCs w:val="24"/>
          <w:lang w:eastAsia="es-CO"/>
        </w:rPr>
      </w:pPr>
      <w:r w:rsidRPr="00C34C42">
        <w:rPr>
          <w:rFonts w:ascii="Arial" w:eastAsia="Times New Roman" w:hAnsi="Arial" w:cs="Arial"/>
          <w:b/>
          <w:bCs/>
          <w:sz w:val="24"/>
          <w:szCs w:val="24"/>
          <w:lang w:eastAsia="es-CO"/>
        </w:rPr>
        <w:t>Indicador N°.2.:</w:t>
      </w:r>
      <w:r>
        <w:rPr>
          <w:rFonts w:ascii="Arial" w:eastAsia="Times New Roman" w:hAnsi="Arial" w:cs="Arial"/>
          <w:sz w:val="24"/>
          <w:szCs w:val="24"/>
          <w:lang w:eastAsia="es-CO"/>
        </w:rPr>
        <w:t xml:space="preserve"> </w:t>
      </w:r>
      <w:r w:rsidR="00A27507" w:rsidRPr="004E1116">
        <w:rPr>
          <w:rFonts w:ascii="Arial" w:eastAsia="Times New Roman" w:hAnsi="Arial" w:cs="Arial"/>
          <w:sz w:val="24"/>
          <w:szCs w:val="24"/>
          <w:lang w:eastAsia="es-CO"/>
        </w:rPr>
        <w:t>I</w:t>
      </w:r>
      <w:r w:rsidR="00395CC7" w:rsidRPr="004E1116">
        <w:rPr>
          <w:rFonts w:ascii="Arial" w:eastAsia="Times New Roman" w:hAnsi="Arial" w:cs="Arial"/>
          <w:sz w:val="24"/>
          <w:szCs w:val="24"/>
          <w:lang w:eastAsia="es-CO"/>
        </w:rPr>
        <w:t>ndicador</w:t>
      </w:r>
      <w:r w:rsidR="00A27507" w:rsidRPr="004E1116">
        <w:rPr>
          <w:rFonts w:ascii="Arial" w:eastAsia="Times New Roman" w:hAnsi="Arial" w:cs="Arial"/>
          <w:sz w:val="24"/>
          <w:szCs w:val="24"/>
          <w:lang w:eastAsia="es-CO"/>
        </w:rPr>
        <w:t xml:space="preserve"> para el seguimiento y control de los casos de accidentes e incidentes documentales</w:t>
      </w:r>
      <w:r w:rsidR="00395CC7" w:rsidRPr="004E1116">
        <w:rPr>
          <w:rFonts w:ascii="Arial" w:eastAsia="Times New Roman" w:hAnsi="Arial" w:cs="Arial"/>
          <w:sz w:val="24"/>
          <w:szCs w:val="24"/>
          <w:lang w:eastAsia="es-CO"/>
        </w:rPr>
        <w:t xml:space="preserve">, el cual permite </w:t>
      </w:r>
      <w:r w:rsidR="004E1116" w:rsidRPr="004E1116">
        <w:rPr>
          <w:rFonts w:ascii="Arial" w:eastAsia="Times New Roman" w:hAnsi="Arial" w:cs="Arial"/>
          <w:sz w:val="24"/>
          <w:szCs w:val="24"/>
          <w:lang w:eastAsia="es-CO"/>
        </w:rPr>
        <w:t xml:space="preserve">tomar acciones correctivas </w:t>
      </w:r>
      <w:r w:rsidR="00A27507" w:rsidRPr="004E1116">
        <w:rPr>
          <w:rFonts w:ascii="Arial" w:eastAsia="Times New Roman" w:hAnsi="Arial" w:cs="Arial"/>
          <w:sz w:val="24"/>
          <w:szCs w:val="24"/>
          <w:lang w:eastAsia="es-CO"/>
        </w:rPr>
        <w:t>y</w:t>
      </w:r>
      <w:r w:rsidR="004E1116" w:rsidRPr="004E1116">
        <w:rPr>
          <w:rFonts w:ascii="Arial" w:eastAsia="Times New Roman" w:hAnsi="Arial" w:cs="Arial"/>
          <w:sz w:val="24"/>
          <w:szCs w:val="24"/>
          <w:lang w:eastAsia="es-CO"/>
        </w:rPr>
        <w:t>/o</w:t>
      </w:r>
      <w:r w:rsidR="00A27507" w:rsidRPr="004E1116">
        <w:rPr>
          <w:rFonts w:ascii="Arial" w:eastAsia="Times New Roman" w:hAnsi="Arial" w:cs="Arial"/>
          <w:sz w:val="24"/>
          <w:szCs w:val="24"/>
          <w:lang w:eastAsia="es-CO"/>
        </w:rPr>
        <w:t xml:space="preserve"> </w:t>
      </w:r>
      <w:r w:rsidR="004E1116" w:rsidRPr="004E1116">
        <w:rPr>
          <w:rFonts w:ascii="Arial" w:eastAsia="Times New Roman" w:hAnsi="Arial" w:cs="Arial"/>
          <w:sz w:val="24"/>
          <w:szCs w:val="24"/>
          <w:lang w:eastAsia="es-CO"/>
        </w:rPr>
        <w:t xml:space="preserve">preventivas para la conservación de </w:t>
      </w:r>
      <w:r w:rsidR="00A27507" w:rsidRPr="004E1116">
        <w:rPr>
          <w:rFonts w:ascii="Arial" w:eastAsia="Times New Roman" w:hAnsi="Arial" w:cs="Arial"/>
          <w:sz w:val="24"/>
          <w:szCs w:val="24"/>
          <w:lang w:eastAsia="es-CO"/>
        </w:rPr>
        <w:t>los documentos</w:t>
      </w:r>
      <w:r w:rsidR="00395CC7" w:rsidRPr="004E1116">
        <w:rPr>
          <w:rFonts w:ascii="Arial" w:eastAsia="Times New Roman" w:hAnsi="Arial" w:cs="Arial"/>
          <w:sz w:val="24"/>
          <w:szCs w:val="24"/>
          <w:lang w:eastAsia="es-CO"/>
        </w:rPr>
        <w:t>, diseñado de la siguiente manera</w:t>
      </w:r>
      <w:r w:rsidR="00A27507" w:rsidRPr="004E1116">
        <w:rPr>
          <w:rFonts w:ascii="Arial" w:eastAsia="Times New Roman" w:hAnsi="Arial" w:cs="Arial"/>
          <w:sz w:val="24"/>
          <w:szCs w:val="24"/>
          <w:lang w:eastAsia="es-CO"/>
        </w:rPr>
        <w:t xml:space="preserve">: </w:t>
      </w:r>
    </w:p>
    <w:p w14:paraId="7EAC43D5" w14:textId="785BE273" w:rsidR="00395CC7" w:rsidRPr="00FE4115" w:rsidRDefault="00395CC7" w:rsidP="00395CC7">
      <w:pPr>
        <w:pStyle w:val="Prrafodelista"/>
        <w:shd w:val="clear" w:color="auto" w:fill="FFFFFF"/>
        <w:ind w:left="0"/>
        <w:jc w:val="left"/>
        <w:rPr>
          <w:rFonts w:ascii="Arial" w:eastAsia="Times New Roman" w:hAnsi="Arial" w:cs="Arial"/>
          <w:sz w:val="24"/>
          <w:szCs w:val="24"/>
          <w:lang w:eastAsia="es-CO"/>
        </w:rPr>
      </w:pPr>
      <m:oMathPara>
        <m:oMath>
          <m:r>
            <m:rPr>
              <m:sty m:val="p"/>
            </m:rPr>
            <w:rPr>
              <w:rFonts w:ascii="Cambria Math" w:eastAsia="Times New Roman" w:hAnsi="Cambria Math" w:cs="Arial"/>
              <w:sz w:val="24"/>
              <w:szCs w:val="24"/>
              <w:lang w:eastAsia="es-CO"/>
            </w:rPr>
            <m:t xml:space="preserve"> </m:t>
          </m:r>
        </m:oMath>
      </m:oMathPara>
    </w:p>
    <w:p w14:paraId="780B5C92" w14:textId="77777777" w:rsidR="00FE4115" w:rsidRPr="00BD580E" w:rsidRDefault="00FE4115" w:rsidP="00395CC7">
      <w:pPr>
        <w:pStyle w:val="Prrafodelista"/>
        <w:shd w:val="clear" w:color="auto" w:fill="FFFFFF"/>
        <w:ind w:left="0"/>
        <w:jc w:val="left"/>
        <w:rPr>
          <w:rFonts w:ascii="Arial" w:eastAsia="Times New Roman" w:hAnsi="Arial" w:cs="Arial"/>
          <w:iCs/>
          <w:sz w:val="24"/>
          <w:szCs w:val="24"/>
          <w:lang w:eastAsia="es-CO"/>
        </w:rPr>
      </w:pPr>
    </w:p>
    <w:tbl>
      <w:tblPr>
        <w:tblW w:w="6520" w:type="dxa"/>
        <w:tblInd w:w="1135" w:type="dxa"/>
        <w:tblCellMar>
          <w:left w:w="70" w:type="dxa"/>
          <w:right w:w="70" w:type="dxa"/>
        </w:tblCellMar>
        <w:tblLook w:val="04A0" w:firstRow="1" w:lastRow="0" w:firstColumn="1" w:lastColumn="0" w:noHBand="0" w:noVBand="1"/>
      </w:tblPr>
      <w:tblGrid>
        <w:gridCol w:w="1757"/>
        <w:gridCol w:w="260"/>
        <w:gridCol w:w="3709"/>
        <w:gridCol w:w="794"/>
      </w:tblGrid>
      <w:tr w:rsidR="00395CC7" w:rsidRPr="00CE51BA" w14:paraId="13A8F9C3" w14:textId="77777777" w:rsidTr="00DF19FD">
        <w:trPr>
          <w:trHeight w:val="290"/>
        </w:trPr>
        <w:tc>
          <w:tcPr>
            <w:tcW w:w="1757" w:type="dxa"/>
            <w:vMerge w:val="restart"/>
            <w:tcBorders>
              <w:top w:val="nil"/>
              <w:left w:val="nil"/>
              <w:bottom w:val="nil"/>
              <w:right w:val="nil"/>
            </w:tcBorders>
            <w:shd w:val="clear" w:color="auto" w:fill="auto"/>
            <w:vAlign w:val="center"/>
            <w:hideMark/>
          </w:tcPr>
          <w:p w14:paraId="31B34308" w14:textId="77777777" w:rsidR="00395CC7" w:rsidRPr="00CE51BA" w:rsidRDefault="00395CC7" w:rsidP="00DF19FD">
            <w:pPr>
              <w:jc w:val="center"/>
              <w:rPr>
                <w:rFonts w:ascii="Arial" w:eastAsia="Times New Roman" w:hAnsi="Arial" w:cs="Arial"/>
                <w:color w:val="000000"/>
                <w:sz w:val="20"/>
                <w:szCs w:val="20"/>
                <w:lang w:eastAsia="es-CO"/>
              </w:rPr>
            </w:pPr>
            <w:r w:rsidRPr="00CE51BA">
              <w:rPr>
                <w:rFonts w:ascii="Arial" w:eastAsia="Times New Roman" w:hAnsi="Arial" w:cs="Arial"/>
                <w:color w:val="000000"/>
                <w:sz w:val="20"/>
                <w:szCs w:val="20"/>
                <w:lang w:eastAsia="es-CO"/>
              </w:rPr>
              <w:lastRenderedPageBreak/>
              <w:t>Porcentaje (</w:t>
            </w:r>
            <w:r w:rsidRPr="00BE3439">
              <w:rPr>
                <w:rFonts w:ascii="Arial" w:eastAsia="Times New Roman" w:hAnsi="Arial" w:cs="Arial"/>
                <w:color w:val="000000"/>
                <w:sz w:val="20"/>
                <w:szCs w:val="20"/>
                <w:lang w:eastAsia="es-CO"/>
              </w:rPr>
              <w:t>%) de</w:t>
            </w:r>
            <w:r w:rsidRPr="00CE51BA">
              <w:rPr>
                <w:rFonts w:ascii="Arial" w:eastAsia="Times New Roman" w:hAnsi="Arial" w:cs="Arial"/>
                <w:color w:val="000000"/>
                <w:sz w:val="20"/>
                <w:szCs w:val="20"/>
                <w:lang w:eastAsia="es-CO"/>
              </w:rPr>
              <w:t xml:space="preserve"> </w:t>
            </w:r>
            <w:r w:rsidRPr="00CE51BA">
              <w:rPr>
                <w:rFonts w:ascii="Arial" w:eastAsia="Times New Roman" w:hAnsi="Arial" w:cs="Arial"/>
                <w:color w:val="000000"/>
                <w:sz w:val="20"/>
                <w:szCs w:val="20"/>
                <w:lang w:eastAsia="es-CO"/>
              </w:rPr>
              <w:br/>
              <w:t>accidentes e incidentes documen</w:t>
            </w:r>
            <w:r w:rsidRPr="00BE3439">
              <w:rPr>
                <w:rFonts w:ascii="Arial" w:eastAsia="Times New Roman" w:hAnsi="Arial" w:cs="Arial"/>
                <w:color w:val="000000"/>
                <w:sz w:val="20"/>
                <w:szCs w:val="20"/>
                <w:lang w:eastAsia="es-CO"/>
              </w:rPr>
              <w:t>t</w:t>
            </w:r>
            <w:r w:rsidRPr="00CE51BA">
              <w:rPr>
                <w:rFonts w:ascii="Arial" w:eastAsia="Times New Roman" w:hAnsi="Arial" w:cs="Arial"/>
                <w:color w:val="000000"/>
                <w:sz w:val="20"/>
                <w:szCs w:val="20"/>
                <w:lang w:eastAsia="es-CO"/>
              </w:rPr>
              <w:t>ales</w:t>
            </w:r>
          </w:p>
        </w:tc>
        <w:tc>
          <w:tcPr>
            <w:tcW w:w="260" w:type="dxa"/>
            <w:vMerge w:val="restart"/>
            <w:tcBorders>
              <w:top w:val="nil"/>
              <w:left w:val="nil"/>
              <w:bottom w:val="nil"/>
              <w:right w:val="nil"/>
            </w:tcBorders>
            <w:shd w:val="clear" w:color="auto" w:fill="auto"/>
            <w:noWrap/>
            <w:vAlign w:val="center"/>
            <w:hideMark/>
          </w:tcPr>
          <w:p w14:paraId="451F5F1A" w14:textId="77777777" w:rsidR="00395CC7" w:rsidRPr="00CE51BA" w:rsidRDefault="00395CC7" w:rsidP="00DF19FD">
            <w:pPr>
              <w:jc w:val="center"/>
              <w:rPr>
                <w:rFonts w:ascii="Arial" w:eastAsia="Times New Roman" w:hAnsi="Arial" w:cs="Arial"/>
                <w:color w:val="000000"/>
                <w:sz w:val="20"/>
                <w:szCs w:val="20"/>
                <w:lang w:eastAsia="es-CO"/>
              </w:rPr>
            </w:pPr>
            <w:r w:rsidRPr="00CE51BA">
              <w:rPr>
                <w:rFonts w:ascii="Arial" w:eastAsia="Times New Roman" w:hAnsi="Arial" w:cs="Arial"/>
                <w:color w:val="000000"/>
                <w:sz w:val="20"/>
                <w:szCs w:val="20"/>
                <w:lang w:eastAsia="es-CO"/>
              </w:rPr>
              <w:t>=</w:t>
            </w:r>
          </w:p>
        </w:tc>
        <w:tc>
          <w:tcPr>
            <w:tcW w:w="3709" w:type="dxa"/>
            <w:tcBorders>
              <w:top w:val="nil"/>
              <w:left w:val="nil"/>
              <w:bottom w:val="single" w:sz="18" w:space="0" w:color="auto"/>
              <w:right w:val="nil"/>
            </w:tcBorders>
            <w:shd w:val="clear" w:color="auto" w:fill="auto"/>
            <w:noWrap/>
            <w:vAlign w:val="bottom"/>
            <w:hideMark/>
          </w:tcPr>
          <w:p w14:paraId="5F903013" w14:textId="69D8CC00" w:rsidR="00395CC7" w:rsidRPr="00CE51BA" w:rsidRDefault="00395CC7" w:rsidP="00DF19FD">
            <w:pPr>
              <w:jc w:val="center"/>
              <w:rPr>
                <w:rFonts w:ascii="Arial" w:eastAsia="Times New Roman" w:hAnsi="Arial" w:cs="Arial"/>
                <w:color w:val="000000"/>
                <w:sz w:val="20"/>
                <w:szCs w:val="20"/>
                <w:lang w:eastAsia="es-CO"/>
              </w:rPr>
            </w:pPr>
            <w:r w:rsidRPr="00CE51BA">
              <w:rPr>
                <w:rFonts w:ascii="Arial" w:eastAsia="Times New Roman" w:hAnsi="Arial" w:cs="Arial"/>
                <w:color w:val="000000"/>
                <w:sz w:val="20"/>
                <w:szCs w:val="20"/>
                <w:lang w:eastAsia="es-CO"/>
              </w:rPr>
              <w:t>(Total de accidentes e incidentes documentales</w:t>
            </w:r>
            <w:r w:rsidR="004E1116">
              <w:rPr>
                <w:rFonts w:ascii="Arial" w:eastAsia="Times New Roman" w:hAnsi="Arial" w:cs="Arial"/>
                <w:color w:val="000000"/>
                <w:sz w:val="20"/>
                <w:szCs w:val="20"/>
                <w:lang w:eastAsia="es-CO"/>
              </w:rPr>
              <w:t xml:space="preserve"> presentados</w:t>
            </w:r>
            <w:r w:rsidRPr="00BE3439">
              <w:rPr>
                <w:rFonts w:ascii="Arial" w:eastAsia="Times New Roman" w:hAnsi="Arial" w:cs="Arial"/>
                <w:color w:val="000000"/>
                <w:sz w:val="20"/>
                <w:szCs w:val="20"/>
                <w:lang w:eastAsia="es-CO"/>
              </w:rPr>
              <w:t>)</w:t>
            </w:r>
          </w:p>
        </w:tc>
        <w:tc>
          <w:tcPr>
            <w:tcW w:w="794" w:type="dxa"/>
            <w:vMerge w:val="restart"/>
            <w:tcBorders>
              <w:top w:val="nil"/>
              <w:left w:val="nil"/>
              <w:right w:val="nil"/>
            </w:tcBorders>
            <w:vAlign w:val="center"/>
          </w:tcPr>
          <w:p w14:paraId="39913B9E" w14:textId="77777777" w:rsidR="00395CC7" w:rsidRPr="00CE51BA" w:rsidRDefault="00395CC7" w:rsidP="00DF19FD">
            <w:pPr>
              <w:jc w:val="left"/>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X 100</w:t>
            </w:r>
          </w:p>
        </w:tc>
      </w:tr>
      <w:tr w:rsidR="00395CC7" w:rsidRPr="00CE51BA" w14:paraId="4AD90014" w14:textId="77777777" w:rsidTr="00DF19FD">
        <w:trPr>
          <w:trHeight w:val="290"/>
        </w:trPr>
        <w:tc>
          <w:tcPr>
            <w:tcW w:w="1757" w:type="dxa"/>
            <w:vMerge/>
            <w:tcBorders>
              <w:top w:val="nil"/>
              <w:left w:val="nil"/>
              <w:bottom w:val="nil"/>
              <w:right w:val="nil"/>
            </w:tcBorders>
            <w:vAlign w:val="center"/>
            <w:hideMark/>
          </w:tcPr>
          <w:p w14:paraId="54826DC1" w14:textId="77777777" w:rsidR="00395CC7" w:rsidRPr="00CE51BA" w:rsidRDefault="00395CC7" w:rsidP="00DF19FD">
            <w:pPr>
              <w:jc w:val="left"/>
              <w:rPr>
                <w:rFonts w:ascii="Arial" w:eastAsia="Times New Roman" w:hAnsi="Arial" w:cs="Arial"/>
                <w:color w:val="000000"/>
                <w:sz w:val="20"/>
                <w:szCs w:val="20"/>
                <w:lang w:eastAsia="es-CO"/>
              </w:rPr>
            </w:pPr>
          </w:p>
        </w:tc>
        <w:tc>
          <w:tcPr>
            <w:tcW w:w="260" w:type="dxa"/>
            <w:vMerge/>
            <w:tcBorders>
              <w:top w:val="nil"/>
              <w:left w:val="nil"/>
              <w:bottom w:val="nil"/>
              <w:right w:val="nil"/>
            </w:tcBorders>
            <w:vAlign w:val="center"/>
            <w:hideMark/>
          </w:tcPr>
          <w:p w14:paraId="2AB95CA2" w14:textId="77777777" w:rsidR="00395CC7" w:rsidRPr="00CE51BA" w:rsidRDefault="00395CC7" w:rsidP="00DF19FD">
            <w:pPr>
              <w:jc w:val="left"/>
              <w:rPr>
                <w:rFonts w:ascii="Arial" w:eastAsia="Times New Roman" w:hAnsi="Arial" w:cs="Arial"/>
                <w:color w:val="000000"/>
                <w:sz w:val="20"/>
                <w:szCs w:val="20"/>
                <w:lang w:eastAsia="es-CO"/>
              </w:rPr>
            </w:pPr>
          </w:p>
        </w:tc>
        <w:tc>
          <w:tcPr>
            <w:tcW w:w="3709" w:type="dxa"/>
            <w:tcBorders>
              <w:top w:val="single" w:sz="18" w:space="0" w:color="auto"/>
              <w:left w:val="nil"/>
              <w:bottom w:val="nil"/>
              <w:right w:val="nil"/>
            </w:tcBorders>
            <w:shd w:val="clear" w:color="auto" w:fill="auto"/>
            <w:noWrap/>
            <w:vAlign w:val="bottom"/>
            <w:hideMark/>
          </w:tcPr>
          <w:p w14:paraId="24236C53" w14:textId="6BAD09B6" w:rsidR="00395CC7" w:rsidRPr="00CE51BA" w:rsidRDefault="00395CC7" w:rsidP="00DF19FD">
            <w:pPr>
              <w:jc w:val="center"/>
              <w:rPr>
                <w:rFonts w:ascii="Arial" w:eastAsia="Times New Roman" w:hAnsi="Arial" w:cs="Arial"/>
                <w:color w:val="000000"/>
                <w:sz w:val="20"/>
                <w:szCs w:val="20"/>
                <w:lang w:eastAsia="es-CO"/>
              </w:rPr>
            </w:pPr>
            <w:r w:rsidRPr="00CE51BA">
              <w:rPr>
                <w:rFonts w:ascii="Arial" w:eastAsia="Times New Roman" w:hAnsi="Arial" w:cs="Arial"/>
                <w:color w:val="000000"/>
                <w:sz w:val="20"/>
                <w:szCs w:val="20"/>
                <w:lang w:eastAsia="es-CO"/>
              </w:rPr>
              <w:t>(Sumatoria total de accidentes e incidentes</w:t>
            </w:r>
            <w:r>
              <w:rPr>
                <w:rFonts w:ascii="Arial" w:eastAsia="Times New Roman" w:hAnsi="Arial" w:cs="Arial"/>
                <w:color w:val="000000"/>
                <w:sz w:val="20"/>
                <w:szCs w:val="20"/>
                <w:lang w:eastAsia="es-CO"/>
              </w:rPr>
              <w:t xml:space="preserve"> </w:t>
            </w:r>
            <w:r w:rsidRPr="00CE51BA">
              <w:rPr>
                <w:rFonts w:ascii="Arial" w:eastAsia="Times New Roman" w:hAnsi="Arial" w:cs="Arial"/>
                <w:color w:val="000000"/>
                <w:sz w:val="20"/>
                <w:szCs w:val="20"/>
                <w:lang w:eastAsia="es-CO"/>
              </w:rPr>
              <w:t>presentados</w:t>
            </w:r>
            <w:r w:rsidR="00FE4115">
              <w:rPr>
                <w:rFonts w:ascii="Arial" w:eastAsia="Times New Roman" w:hAnsi="Arial" w:cs="Arial"/>
                <w:color w:val="000000"/>
                <w:sz w:val="20"/>
                <w:szCs w:val="20"/>
                <w:lang w:eastAsia="es-CO"/>
              </w:rPr>
              <w:t>)</w:t>
            </w:r>
          </w:p>
        </w:tc>
        <w:tc>
          <w:tcPr>
            <w:tcW w:w="794" w:type="dxa"/>
            <w:vMerge/>
            <w:tcBorders>
              <w:left w:val="nil"/>
              <w:bottom w:val="nil"/>
              <w:right w:val="nil"/>
            </w:tcBorders>
          </w:tcPr>
          <w:p w14:paraId="7DFF6BD7" w14:textId="77777777" w:rsidR="00395CC7" w:rsidRPr="00CE51BA" w:rsidRDefault="00395CC7" w:rsidP="00DF19FD">
            <w:pPr>
              <w:jc w:val="center"/>
              <w:rPr>
                <w:rFonts w:ascii="Arial" w:eastAsia="Times New Roman" w:hAnsi="Arial" w:cs="Arial"/>
                <w:color w:val="000000"/>
                <w:sz w:val="20"/>
                <w:szCs w:val="20"/>
                <w:lang w:eastAsia="es-CO"/>
              </w:rPr>
            </w:pPr>
          </w:p>
        </w:tc>
      </w:tr>
    </w:tbl>
    <w:p w14:paraId="01E4EB8B" w14:textId="77777777" w:rsidR="00395CC7" w:rsidRDefault="00395CC7" w:rsidP="00395CC7">
      <w:pPr>
        <w:pStyle w:val="Prrafodelista"/>
        <w:shd w:val="clear" w:color="auto" w:fill="FFFFFF"/>
        <w:ind w:left="0"/>
        <w:jc w:val="left"/>
        <w:rPr>
          <w:rFonts w:ascii="Arial" w:eastAsia="Times New Roman" w:hAnsi="Arial" w:cs="Arial"/>
          <w:sz w:val="24"/>
          <w:szCs w:val="24"/>
          <w:lang w:eastAsia="es-CO"/>
        </w:rPr>
      </w:pPr>
    </w:p>
    <w:p w14:paraId="18F4AFF1" w14:textId="73C5245D" w:rsidR="000239B7" w:rsidRDefault="000239B7" w:rsidP="000239B7">
      <w:pPr>
        <w:tabs>
          <w:tab w:val="left" w:pos="993"/>
        </w:tabs>
        <w:rPr>
          <w:rFonts w:ascii="Arial" w:hAnsi="Arial" w:cs="Arial"/>
          <w:iCs/>
          <w:sz w:val="24"/>
          <w:szCs w:val="24"/>
        </w:rPr>
      </w:pPr>
      <w:r w:rsidRPr="00BF38BE">
        <w:rPr>
          <w:rFonts w:ascii="Arial" w:hAnsi="Arial" w:cs="Arial"/>
          <w:b/>
          <w:bCs/>
          <w:iCs/>
          <w:sz w:val="24"/>
          <w:szCs w:val="24"/>
        </w:rPr>
        <w:t>Nota</w:t>
      </w:r>
      <w:r>
        <w:rPr>
          <w:rFonts w:ascii="Arial" w:hAnsi="Arial" w:cs="Arial"/>
          <w:b/>
          <w:bCs/>
          <w:iCs/>
          <w:sz w:val="24"/>
          <w:szCs w:val="24"/>
        </w:rPr>
        <w:t xml:space="preserve"> </w:t>
      </w:r>
      <w:r w:rsidR="0092557B">
        <w:rPr>
          <w:rFonts w:ascii="Arial" w:hAnsi="Arial" w:cs="Arial"/>
          <w:b/>
          <w:bCs/>
          <w:iCs/>
          <w:sz w:val="24"/>
          <w:szCs w:val="24"/>
        </w:rPr>
        <w:t>2</w:t>
      </w:r>
      <w:r w:rsidRPr="00BF38BE">
        <w:rPr>
          <w:rFonts w:ascii="Arial" w:hAnsi="Arial" w:cs="Arial"/>
          <w:b/>
          <w:bCs/>
          <w:iCs/>
          <w:sz w:val="24"/>
          <w:szCs w:val="24"/>
        </w:rPr>
        <w:t xml:space="preserve">: </w:t>
      </w:r>
      <w:r w:rsidRPr="00BF38BE">
        <w:rPr>
          <w:rFonts w:ascii="Arial" w:hAnsi="Arial" w:cs="Arial"/>
          <w:iCs/>
          <w:sz w:val="24"/>
          <w:szCs w:val="24"/>
        </w:rPr>
        <w:t>Los resultados obtenidos de</w:t>
      </w:r>
      <w:r>
        <w:rPr>
          <w:rFonts w:ascii="Arial" w:hAnsi="Arial" w:cs="Arial"/>
          <w:iCs/>
          <w:sz w:val="24"/>
          <w:szCs w:val="24"/>
        </w:rPr>
        <w:t>l</w:t>
      </w:r>
      <w:r w:rsidRPr="00BF38BE">
        <w:rPr>
          <w:rFonts w:ascii="Arial" w:hAnsi="Arial" w:cs="Arial"/>
          <w:iCs/>
          <w:sz w:val="24"/>
          <w:szCs w:val="24"/>
        </w:rPr>
        <w:t xml:space="preserve"> indicador puede</w:t>
      </w:r>
      <w:r>
        <w:rPr>
          <w:rFonts w:ascii="Arial" w:hAnsi="Arial" w:cs="Arial"/>
          <w:iCs/>
          <w:sz w:val="24"/>
          <w:szCs w:val="24"/>
        </w:rPr>
        <w:t>n</w:t>
      </w:r>
      <w:r w:rsidRPr="00BF38BE">
        <w:rPr>
          <w:rFonts w:ascii="Arial" w:hAnsi="Arial" w:cs="Arial"/>
          <w:iCs/>
          <w:sz w:val="24"/>
          <w:szCs w:val="24"/>
        </w:rPr>
        <w:t xml:space="preserve"> corresponder a las</w:t>
      </w:r>
      <w:r>
        <w:rPr>
          <w:rFonts w:ascii="Arial" w:hAnsi="Arial" w:cs="Arial"/>
          <w:iCs/>
          <w:sz w:val="24"/>
          <w:szCs w:val="24"/>
        </w:rPr>
        <w:t xml:space="preserve"> necesidades de varios planes o programas de la Entidad. </w:t>
      </w:r>
    </w:p>
    <w:p w14:paraId="7E0E799A" w14:textId="77777777" w:rsidR="000239B7" w:rsidRPr="00342C74" w:rsidRDefault="000239B7" w:rsidP="000239B7">
      <w:pPr>
        <w:tabs>
          <w:tab w:val="left" w:pos="993"/>
        </w:tabs>
        <w:rPr>
          <w:rFonts w:ascii="Arial" w:hAnsi="Arial" w:cs="Arial"/>
          <w:iCs/>
          <w:sz w:val="24"/>
          <w:szCs w:val="24"/>
        </w:rPr>
      </w:pPr>
    </w:p>
    <w:p w14:paraId="0C5C0CF9" w14:textId="50CE631C" w:rsidR="000239B7" w:rsidRDefault="000239B7" w:rsidP="000239B7">
      <w:pPr>
        <w:rPr>
          <w:rFonts w:ascii="Arial" w:hAnsi="Arial" w:cs="Arial"/>
          <w:sz w:val="24"/>
          <w:szCs w:val="24"/>
        </w:rPr>
      </w:pPr>
      <w:r w:rsidRPr="00605C97">
        <w:rPr>
          <w:rFonts w:ascii="Arial" w:hAnsi="Arial" w:cs="Arial"/>
          <w:b/>
          <w:bCs/>
          <w:sz w:val="24"/>
          <w:szCs w:val="24"/>
        </w:rPr>
        <w:t xml:space="preserve">Nota </w:t>
      </w:r>
      <w:r w:rsidR="0092557B">
        <w:rPr>
          <w:rFonts w:ascii="Arial" w:hAnsi="Arial" w:cs="Arial"/>
          <w:b/>
          <w:bCs/>
          <w:sz w:val="24"/>
          <w:szCs w:val="24"/>
        </w:rPr>
        <w:t>3</w:t>
      </w:r>
      <w:r w:rsidRPr="00605C97">
        <w:rPr>
          <w:rFonts w:ascii="Arial" w:hAnsi="Arial" w:cs="Arial"/>
          <w:b/>
          <w:bCs/>
          <w:sz w:val="24"/>
          <w:szCs w:val="24"/>
        </w:rPr>
        <w:t>:</w:t>
      </w:r>
      <w:r>
        <w:rPr>
          <w:rFonts w:ascii="Arial" w:hAnsi="Arial" w:cs="Arial"/>
          <w:sz w:val="24"/>
          <w:szCs w:val="24"/>
        </w:rPr>
        <w:t xml:space="preserve"> L</w:t>
      </w:r>
      <w:r w:rsidRPr="009D1FA5">
        <w:rPr>
          <w:rFonts w:ascii="Arial" w:hAnsi="Arial" w:cs="Arial"/>
          <w:sz w:val="24"/>
          <w:szCs w:val="24"/>
        </w:rPr>
        <w:t xml:space="preserve">os registros del programa se encuentran en físico en la carpeta del Sistema Integrado </w:t>
      </w:r>
      <w:r>
        <w:rPr>
          <w:rFonts w:ascii="Arial" w:hAnsi="Arial" w:cs="Arial"/>
          <w:sz w:val="24"/>
          <w:szCs w:val="24"/>
        </w:rPr>
        <w:t>de Conservación y en la carpeta asignada del drive del GTGDA.</w:t>
      </w:r>
    </w:p>
    <w:p w14:paraId="426A6208" w14:textId="77777777" w:rsidR="000239B7" w:rsidRDefault="000239B7" w:rsidP="000239B7">
      <w:pPr>
        <w:pStyle w:val="Prrafodelista"/>
        <w:shd w:val="clear" w:color="auto" w:fill="FFFFFF"/>
        <w:tabs>
          <w:tab w:val="left" w:pos="426"/>
        </w:tabs>
        <w:ind w:left="0"/>
        <w:rPr>
          <w:rFonts w:ascii="Arial" w:eastAsia="Times New Roman" w:hAnsi="Arial" w:cs="Arial"/>
          <w:color w:val="222222"/>
          <w:sz w:val="24"/>
          <w:szCs w:val="24"/>
          <w:lang w:eastAsia="es-CO"/>
        </w:rPr>
      </w:pPr>
    </w:p>
    <w:p w14:paraId="20152E43" w14:textId="171125F2" w:rsidR="00720A98" w:rsidRPr="00C62026" w:rsidRDefault="004C7E21" w:rsidP="00407611">
      <w:pPr>
        <w:pStyle w:val="Prrafodelista"/>
        <w:numPr>
          <w:ilvl w:val="0"/>
          <w:numId w:val="7"/>
        </w:numPr>
        <w:shd w:val="clear" w:color="auto" w:fill="FFFFFF"/>
        <w:jc w:val="left"/>
        <w:outlineLvl w:val="0"/>
        <w:rPr>
          <w:rFonts w:ascii="Arial" w:eastAsia="Times New Roman" w:hAnsi="Arial" w:cs="Arial"/>
          <w:b/>
          <w:sz w:val="24"/>
          <w:szCs w:val="24"/>
          <w:lang w:eastAsia="es-CO"/>
        </w:rPr>
      </w:pPr>
      <w:bookmarkStart w:id="63" w:name="_Toc41901196"/>
      <w:bookmarkStart w:id="64" w:name="_Toc50741236"/>
      <w:r w:rsidRPr="00C62026">
        <w:rPr>
          <w:rFonts w:ascii="Arial" w:eastAsia="Times New Roman" w:hAnsi="Arial" w:cs="Arial"/>
          <w:b/>
          <w:sz w:val="24"/>
          <w:szCs w:val="24"/>
          <w:lang w:eastAsia="es-CO"/>
        </w:rPr>
        <w:t>DOCUMENTOS RELACIONADOS</w:t>
      </w:r>
      <w:bookmarkEnd w:id="63"/>
      <w:bookmarkEnd w:id="64"/>
    </w:p>
    <w:p w14:paraId="111831D7" w14:textId="18DEDCDA" w:rsidR="00871571" w:rsidRPr="00E95C46" w:rsidRDefault="00871571" w:rsidP="007A5F38">
      <w:pPr>
        <w:shd w:val="clear" w:color="auto" w:fill="FFFFFF"/>
        <w:jc w:val="left"/>
        <w:rPr>
          <w:rFonts w:ascii="Arial" w:eastAsia="Times New Roman" w:hAnsi="Arial" w:cs="Arial"/>
          <w:b/>
          <w:sz w:val="24"/>
          <w:szCs w:val="24"/>
          <w:lang w:eastAsia="es-CO"/>
        </w:rPr>
      </w:pPr>
    </w:p>
    <w:p w14:paraId="46FE7B09" w14:textId="3DCF159F" w:rsidR="00164FC0"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bookmarkStart w:id="65" w:name="_Hlk43397257"/>
      <w:r w:rsidRPr="00065BE7">
        <w:rPr>
          <w:rFonts w:ascii="Arial" w:eastAsia="Times New Roman" w:hAnsi="Arial" w:cs="Arial"/>
          <w:bCs/>
          <w:sz w:val="24"/>
          <w:szCs w:val="24"/>
          <w:lang w:eastAsia="es-CO"/>
        </w:rPr>
        <w:t>GD01-</w:t>
      </w:r>
      <w:r w:rsidRPr="00065BE7">
        <w:rPr>
          <w:rFonts w:ascii="Arial" w:eastAsia="Times New Roman" w:hAnsi="Arial" w:cs="Arial"/>
          <w:bCs/>
          <w:sz w:val="24"/>
          <w:szCs w:val="24"/>
          <w:lang w:eastAsia="es-CO"/>
        </w:rPr>
        <w:t xml:space="preserve">F22 </w:t>
      </w:r>
      <w:r w:rsidR="00164FC0" w:rsidRPr="00065BE7">
        <w:rPr>
          <w:rFonts w:ascii="Arial" w:eastAsia="Times New Roman" w:hAnsi="Arial" w:cs="Arial"/>
          <w:bCs/>
          <w:sz w:val="24"/>
          <w:szCs w:val="24"/>
          <w:lang w:eastAsia="es-CO"/>
        </w:rPr>
        <w:t>Sistema Integrado de Conservación.</w:t>
      </w:r>
    </w:p>
    <w:p w14:paraId="2BC2D273" w14:textId="4E0D08F3" w:rsidR="00164FC0"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r w:rsidRPr="00065BE7">
        <w:rPr>
          <w:rFonts w:ascii="Arial" w:eastAsia="Times New Roman" w:hAnsi="Arial" w:cs="Arial"/>
          <w:bCs/>
          <w:sz w:val="24"/>
          <w:szCs w:val="24"/>
          <w:lang w:eastAsia="es-CO"/>
        </w:rPr>
        <w:t xml:space="preserve">GD01-F23 </w:t>
      </w:r>
      <w:r w:rsidR="00164FC0" w:rsidRPr="00065BE7">
        <w:rPr>
          <w:rFonts w:ascii="Arial" w:eastAsia="Times New Roman" w:hAnsi="Arial" w:cs="Arial"/>
          <w:bCs/>
          <w:sz w:val="24"/>
          <w:szCs w:val="24"/>
          <w:lang w:eastAsia="es-CO"/>
        </w:rPr>
        <w:t>Plan de Conservación Documental.</w:t>
      </w:r>
    </w:p>
    <w:p w14:paraId="59A81CE4" w14:textId="1FC60CDE" w:rsidR="0092557B"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r w:rsidRPr="00065BE7">
        <w:rPr>
          <w:rFonts w:ascii="Arial" w:eastAsia="Times New Roman" w:hAnsi="Arial" w:cs="Arial"/>
          <w:bCs/>
          <w:sz w:val="24"/>
          <w:szCs w:val="24"/>
          <w:lang w:eastAsia="es-CO"/>
        </w:rPr>
        <w:t>SC04-F30</w:t>
      </w:r>
      <w:r>
        <w:rPr>
          <w:rFonts w:ascii="Arial" w:eastAsia="Times New Roman" w:hAnsi="Arial" w:cs="Arial"/>
          <w:bCs/>
          <w:sz w:val="24"/>
          <w:szCs w:val="24"/>
          <w:lang w:eastAsia="es-CO"/>
        </w:rPr>
        <w:t xml:space="preserve"> </w:t>
      </w:r>
      <w:r w:rsidR="0092557B" w:rsidRPr="00065BE7">
        <w:rPr>
          <w:rFonts w:ascii="Arial" w:eastAsia="Times New Roman" w:hAnsi="Arial" w:cs="Arial"/>
          <w:bCs/>
          <w:sz w:val="24"/>
          <w:szCs w:val="24"/>
          <w:lang w:eastAsia="es-CO"/>
        </w:rPr>
        <w:t xml:space="preserve">Plan de </w:t>
      </w:r>
      <w:r w:rsidR="00313CEA" w:rsidRPr="00065BE7">
        <w:rPr>
          <w:rFonts w:ascii="Arial" w:eastAsia="Times New Roman" w:hAnsi="Arial" w:cs="Arial"/>
          <w:sz w:val="24"/>
          <w:szCs w:val="24"/>
          <w:lang w:eastAsia="es-CO"/>
        </w:rPr>
        <w:t>Prevención Reparación y Respuesta ante</w:t>
      </w:r>
      <w:r w:rsidR="001B6A2B" w:rsidRPr="00065BE7">
        <w:rPr>
          <w:rFonts w:ascii="Arial" w:eastAsia="Times New Roman" w:hAnsi="Arial" w:cs="Arial"/>
          <w:sz w:val="24"/>
          <w:szCs w:val="24"/>
          <w:lang w:eastAsia="es-CO"/>
        </w:rPr>
        <w:t xml:space="preserve"> Emergencia</w:t>
      </w:r>
      <w:r w:rsidR="0092557B" w:rsidRPr="00065BE7">
        <w:rPr>
          <w:rFonts w:ascii="Arial" w:eastAsia="Times New Roman" w:hAnsi="Arial" w:cs="Arial"/>
          <w:bCs/>
          <w:sz w:val="24"/>
          <w:szCs w:val="24"/>
          <w:lang w:eastAsia="es-CO"/>
        </w:rPr>
        <w:t>.</w:t>
      </w:r>
    </w:p>
    <w:p w14:paraId="4A2E4DB6" w14:textId="332F8053" w:rsidR="00164FC0"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r w:rsidRPr="00065BE7">
        <w:rPr>
          <w:rFonts w:ascii="Arial" w:eastAsia="Times New Roman" w:hAnsi="Arial" w:cs="Arial"/>
          <w:bCs/>
          <w:sz w:val="24"/>
          <w:szCs w:val="24"/>
          <w:lang w:eastAsia="es-CO"/>
        </w:rPr>
        <w:t>GD01-F2</w:t>
      </w:r>
      <w:r w:rsidRPr="00065BE7">
        <w:rPr>
          <w:rFonts w:ascii="Arial" w:eastAsia="Times New Roman" w:hAnsi="Arial" w:cs="Arial"/>
          <w:bCs/>
          <w:sz w:val="24"/>
          <w:szCs w:val="24"/>
          <w:lang w:eastAsia="es-CO"/>
        </w:rPr>
        <w:t>4</w:t>
      </w:r>
      <w:r w:rsidRPr="00065BE7">
        <w:rPr>
          <w:rFonts w:ascii="Arial" w:eastAsia="Times New Roman" w:hAnsi="Arial" w:cs="Arial"/>
          <w:bCs/>
          <w:sz w:val="24"/>
          <w:szCs w:val="24"/>
          <w:lang w:eastAsia="es-CO"/>
        </w:rPr>
        <w:t xml:space="preserve"> </w:t>
      </w:r>
      <w:r w:rsidR="00164FC0" w:rsidRPr="00065BE7">
        <w:rPr>
          <w:rFonts w:ascii="Arial" w:eastAsia="Times New Roman" w:hAnsi="Arial" w:cs="Arial"/>
          <w:bCs/>
          <w:sz w:val="24"/>
          <w:szCs w:val="24"/>
          <w:lang w:eastAsia="es-CO"/>
        </w:rPr>
        <w:t xml:space="preserve">Programa de </w:t>
      </w:r>
      <w:r w:rsidR="00D60684" w:rsidRPr="00065BE7">
        <w:rPr>
          <w:rFonts w:ascii="Arial" w:eastAsia="Times New Roman" w:hAnsi="Arial" w:cs="Arial"/>
          <w:bCs/>
          <w:sz w:val="24"/>
          <w:szCs w:val="24"/>
          <w:lang w:eastAsia="es-CO"/>
        </w:rPr>
        <w:t>C</w:t>
      </w:r>
      <w:r w:rsidR="00164FC0" w:rsidRPr="00065BE7">
        <w:rPr>
          <w:rFonts w:ascii="Arial" w:eastAsia="Times New Roman" w:hAnsi="Arial" w:cs="Arial"/>
          <w:bCs/>
          <w:sz w:val="24"/>
          <w:szCs w:val="24"/>
          <w:lang w:eastAsia="es-CO"/>
        </w:rPr>
        <w:t xml:space="preserve">apacitación y </w:t>
      </w:r>
      <w:r w:rsidR="00D60684" w:rsidRPr="00065BE7">
        <w:rPr>
          <w:rFonts w:ascii="Arial" w:eastAsia="Times New Roman" w:hAnsi="Arial" w:cs="Arial"/>
          <w:bCs/>
          <w:sz w:val="24"/>
          <w:szCs w:val="24"/>
          <w:lang w:eastAsia="es-CO"/>
        </w:rPr>
        <w:t>S</w:t>
      </w:r>
      <w:r w:rsidR="00164FC0" w:rsidRPr="00065BE7">
        <w:rPr>
          <w:rFonts w:ascii="Arial" w:eastAsia="Times New Roman" w:hAnsi="Arial" w:cs="Arial"/>
          <w:bCs/>
          <w:sz w:val="24"/>
          <w:szCs w:val="24"/>
          <w:lang w:eastAsia="es-CO"/>
        </w:rPr>
        <w:t>ensibilización.</w:t>
      </w:r>
    </w:p>
    <w:p w14:paraId="6AC4AED1" w14:textId="765843D7" w:rsidR="00152739"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r w:rsidRPr="00065BE7">
        <w:rPr>
          <w:rFonts w:ascii="Arial" w:eastAsia="Times New Roman" w:hAnsi="Arial" w:cs="Arial"/>
          <w:bCs/>
          <w:sz w:val="24"/>
          <w:szCs w:val="24"/>
          <w:lang w:eastAsia="es-CO"/>
        </w:rPr>
        <w:t>GD01-F2</w:t>
      </w:r>
      <w:r w:rsidRPr="00065BE7">
        <w:rPr>
          <w:rFonts w:ascii="Arial" w:eastAsia="Times New Roman" w:hAnsi="Arial" w:cs="Arial"/>
          <w:bCs/>
          <w:sz w:val="24"/>
          <w:szCs w:val="24"/>
          <w:lang w:eastAsia="es-CO"/>
        </w:rPr>
        <w:t xml:space="preserve">5 </w:t>
      </w:r>
      <w:r w:rsidR="00152739" w:rsidRPr="00065BE7">
        <w:rPr>
          <w:rFonts w:ascii="Arial" w:eastAsia="Times New Roman" w:hAnsi="Arial" w:cs="Arial"/>
          <w:bCs/>
          <w:sz w:val="24"/>
          <w:szCs w:val="24"/>
          <w:lang w:eastAsia="es-CO"/>
        </w:rPr>
        <w:t xml:space="preserve">Programa de Inspección y mantenimiento de </w:t>
      </w:r>
      <w:r w:rsidR="003F449F" w:rsidRPr="00065BE7">
        <w:rPr>
          <w:rFonts w:ascii="Arial" w:eastAsia="Times New Roman" w:hAnsi="Arial" w:cs="Arial"/>
          <w:bCs/>
          <w:sz w:val="24"/>
          <w:szCs w:val="24"/>
          <w:lang w:eastAsia="es-CO"/>
        </w:rPr>
        <w:t>S</w:t>
      </w:r>
      <w:r w:rsidR="00152739" w:rsidRPr="00065BE7">
        <w:rPr>
          <w:rFonts w:ascii="Arial" w:eastAsia="Times New Roman" w:hAnsi="Arial" w:cs="Arial"/>
          <w:bCs/>
          <w:sz w:val="24"/>
          <w:szCs w:val="24"/>
          <w:lang w:eastAsia="es-CO"/>
        </w:rPr>
        <w:t xml:space="preserve">istemas de </w:t>
      </w:r>
      <w:r w:rsidR="003F449F" w:rsidRPr="00065BE7">
        <w:rPr>
          <w:rFonts w:ascii="Arial" w:eastAsia="Times New Roman" w:hAnsi="Arial" w:cs="Arial"/>
          <w:bCs/>
          <w:sz w:val="24"/>
          <w:szCs w:val="24"/>
          <w:lang w:eastAsia="es-CO"/>
        </w:rPr>
        <w:t>A</w:t>
      </w:r>
      <w:r w:rsidR="00152739" w:rsidRPr="00065BE7">
        <w:rPr>
          <w:rFonts w:ascii="Arial" w:eastAsia="Times New Roman" w:hAnsi="Arial" w:cs="Arial"/>
          <w:bCs/>
          <w:sz w:val="24"/>
          <w:szCs w:val="24"/>
          <w:lang w:eastAsia="es-CO"/>
        </w:rPr>
        <w:t xml:space="preserve">lmacenamiento e </w:t>
      </w:r>
      <w:r w:rsidR="003F449F" w:rsidRPr="00065BE7">
        <w:rPr>
          <w:rFonts w:ascii="Arial" w:eastAsia="Times New Roman" w:hAnsi="Arial" w:cs="Arial"/>
          <w:bCs/>
          <w:sz w:val="24"/>
          <w:szCs w:val="24"/>
          <w:lang w:eastAsia="es-CO"/>
        </w:rPr>
        <w:t>I</w:t>
      </w:r>
      <w:r w:rsidR="00152739" w:rsidRPr="00065BE7">
        <w:rPr>
          <w:rFonts w:ascii="Arial" w:eastAsia="Times New Roman" w:hAnsi="Arial" w:cs="Arial"/>
          <w:bCs/>
          <w:sz w:val="24"/>
          <w:szCs w:val="24"/>
          <w:lang w:eastAsia="es-CO"/>
        </w:rPr>
        <w:t xml:space="preserve">nstalaciones </w:t>
      </w:r>
      <w:r w:rsidR="003F449F" w:rsidRPr="00065BE7">
        <w:rPr>
          <w:rFonts w:ascii="Arial" w:eastAsia="Times New Roman" w:hAnsi="Arial" w:cs="Arial"/>
          <w:bCs/>
          <w:sz w:val="24"/>
          <w:szCs w:val="24"/>
          <w:lang w:eastAsia="es-CO"/>
        </w:rPr>
        <w:t>F</w:t>
      </w:r>
      <w:r w:rsidR="00152739" w:rsidRPr="00065BE7">
        <w:rPr>
          <w:rFonts w:ascii="Arial" w:eastAsia="Times New Roman" w:hAnsi="Arial" w:cs="Arial"/>
          <w:bCs/>
          <w:sz w:val="24"/>
          <w:szCs w:val="24"/>
          <w:lang w:eastAsia="es-CO"/>
        </w:rPr>
        <w:t>ísicas.</w:t>
      </w:r>
    </w:p>
    <w:p w14:paraId="4FF52010" w14:textId="011E9FE0" w:rsidR="00164FC0"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r w:rsidRPr="00065BE7">
        <w:rPr>
          <w:rFonts w:ascii="Arial" w:eastAsia="Times New Roman" w:hAnsi="Arial" w:cs="Arial"/>
          <w:bCs/>
          <w:sz w:val="24"/>
          <w:szCs w:val="24"/>
          <w:lang w:eastAsia="es-CO"/>
        </w:rPr>
        <w:t>GD01-F17</w:t>
      </w:r>
      <w:r w:rsidRPr="00065BE7">
        <w:rPr>
          <w:rFonts w:ascii="Arial" w:eastAsia="Times New Roman" w:hAnsi="Arial" w:cs="Arial"/>
          <w:bCs/>
          <w:sz w:val="24"/>
          <w:szCs w:val="24"/>
          <w:lang w:eastAsia="es-CO"/>
        </w:rPr>
        <w:t xml:space="preserve"> </w:t>
      </w:r>
      <w:r w:rsidR="00164FC0" w:rsidRPr="00065BE7">
        <w:rPr>
          <w:rFonts w:ascii="Arial" w:eastAsia="Times New Roman" w:hAnsi="Arial" w:cs="Arial"/>
          <w:bCs/>
          <w:sz w:val="24"/>
          <w:szCs w:val="24"/>
          <w:lang w:eastAsia="es-CO"/>
        </w:rPr>
        <w:t>Programa de Gestión Documental.</w:t>
      </w:r>
    </w:p>
    <w:p w14:paraId="6720024D" w14:textId="555AD28C" w:rsidR="00D60684"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bookmarkStart w:id="66" w:name="_Hlk45119523"/>
      <w:r w:rsidRPr="00065BE7">
        <w:rPr>
          <w:rFonts w:ascii="Arial" w:eastAsia="Times New Roman" w:hAnsi="Arial" w:cs="Arial"/>
          <w:bCs/>
          <w:sz w:val="24"/>
          <w:szCs w:val="24"/>
          <w:lang w:eastAsia="es-CO"/>
        </w:rPr>
        <w:t>GD01-F19</w:t>
      </w:r>
      <w:r w:rsidRPr="00065BE7">
        <w:rPr>
          <w:rFonts w:ascii="Arial" w:eastAsia="Times New Roman" w:hAnsi="Arial" w:cs="Arial"/>
          <w:bCs/>
          <w:sz w:val="24"/>
          <w:szCs w:val="24"/>
          <w:lang w:eastAsia="es-CO"/>
        </w:rPr>
        <w:t xml:space="preserve"> </w:t>
      </w:r>
      <w:r w:rsidR="00D60684" w:rsidRPr="00065BE7">
        <w:rPr>
          <w:rFonts w:ascii="Arial" w:eastAsia="Times New Roman" w:hAnsi="Arial" w:cs="Arial"/>
          <w:bCs/>
          <w:sz w:val="24"/>
          <w:szCs w:val="24"/>
          <w:lang w:eastAsia="es-CO"/>
        </w:rPr>
        <w:t>Programa de Documentos Especiales</w:t>
      </w:r>
      <w:r w:rsidR="003F449F" w:rsidRPr="00065BE7">
        <w:rPr>
          <w:rFonts w:ascii="Arial" w:eastAsia="Times New Roman" w:hAnsi="Arial" w:cs="Arial"/>
          <w:bCs/>
          <w:sz w:val="24"/>
          <w:szCs w:val="24"/>
          <w:lang w:eastAsia="es-CO"/>
        </w:rPr>
        <w:t>.</w:t>
      </w:r>
    </w:p>
    <w:p w14:paraId="35164924" w14:textId="4CDBC58C" w:rsidR="00D60684"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r w:rsidRPr="00065BE7">
        <w:rPr>
          <w:rFonts w:ascii="Arial" w:eastAsia="Times New Roman" w:hAnsi="Arial" w:cs="Arial"/>
          <w:bCs/>
          <w:sz w:val="24"/>
          <w:szCs w:val="24"/>
          <w:lang w:eastAsia="es-CO"/>
        </w:rPr>
        <w:t>GD01-F20</w:t>
      </w:r>
      <w:r w:rsidRPr="00065BE7">
        <w:rPr>
          <w:rFonts w:ascii="Arial" w:eastAsia="Times New Roman" w:hAnsi="Arial" w:cs="Arial"/>
          <w:bCs/>
          <w:sz w:val="24"/>
          <w:szCs w:val="24"/>
          <w:lang w:eastAsia="es-CO"/>
        </w:rPr>
        <w:t xml:space="preserve"> </w:t>
      </w:r>
      <w:r w:rsidR="00D60684" w:rsidRPr="00065BE7">
        <w:rPr>
          <w:rFonts w:ascii="Arial" w:eastAsia="Times New Roman" w:hAnsi="Arial" w:cs="Arial"/>
          <w:bCs/>
          <w:sz w:val="24"/>
          <w:szCs w:val="24"/>
          <w:lang w:eastAsia="es-CO"/>
        </w:rPr>
        <w:t>Programa de Documentos Vitales.</w:t>
      </w:r>
    </w:p>
    <w:bookmarkEnd w:id="66"/>
    <w:p w14:paraId="4B985770" w14:textId="00E59BBB" w:rsidR="00164FC0"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r w:rsidRPr="00065BE7">
        <w:rPr>
          <w:rFonts w:ascii="Arial" w:eastAsia="Times New Roman" w:hAnsi="Arial" w:cs="Arial"/>
          <w:bCs/>
          <w:sz w:val="24"/>
          <w:szCs w:val="24"/>
          <w:lang w:eastAsia="es-CO"/>
        </w:rPr>
        <w:t>GD01-</w:t>
      </w:r>
      <w:r w:rsidRPr="00065BE7">
        <w:rPr>
          <w:rFonts w:ascii="Arial" w:eastAsia="Times New Roman" w:hAnsi="Arial" w:cs="Arial"/>
          <w:bCs/>
          <w:sz w:val="24"/>
          <w:szCs w:val="24"/>
          <w:lang w:eastAsia="es-CO"/>
        </w:rPr>
        <w:t xml:space="preserve">I13 </w:t>
      </w:r>
      <w:r w:rsidR="00164FC0" w:rsidRPr="00065BE7">
        <w:rPr>
          <w:rFonts w:ascii="Arial" w:eastAsia="Times New Roman" w:hAnsi="Arial" w:cs="Arial"/>
          <w:bCs/>
          <w:sz w:val="24"/>
          <w:szCs w:val="24"/>
          <w:lang w:eastAsia="es-CO"/>
        </w:rPr>
        <w:t xml:space="preserve">Instructivo </w:t>
      </w:r>
      <w:r w:rsidR="00907DD5" w:rsidRPr="00065BE7">
        <w:rPr>
          <w:rFonts w:ascii="Arial" w:eastAsia="Times New Roman" w:hAnsi="Arial" w:cs="Arial"/>
          <w:bCs/>
          <w:sz w:val="24"/>
          <w:szCs w:val="24"/>
          <w:lang w:eastAsia="es-CO"/>
        </w:rPr>
        <w:t>Manejo de D</w:t>
      </w:r>
      <w:r w:rsidR="00164FC0" w:rsidRPr="00065BE7">
        <w:rPr>
          <w:rFonts w:ascii="Arial" w:eastAsia="Times New Roman" w:hAnsi="Arial" w:cs="Arial"/>
          <w:bCs/>
          <w:sz w:val="24"/>
          <w:szCs w:val="24"/>
          <w:lang w:eastAsia="es-CO"/>
        </w:rPr>
        <w:t xml:space="preserve">ocumentos </w:t>
      </w:r>
      <w:r w:rsidR="00907DD5" w:rsidRPr="00065BE7">
        <w:rPr>
          <w:rFonts w:ascii="Arial" w:eastAsia="Times New Roman" w:hAnsi="Arial" w:cs="Arial"/>
          <w:bCs/>
          <w:sz w:val="24"/>
          <w:szCs w:val="24"/>
          <w:lang w:eastAsia="es-CO"/>
        </w:rPr>
        <w:t>en Caso de Siniestro</w:t>
      </w:r>
      <w:r w:rsidR="00164FC0" w:rsidRPr="00065BE7">
        <w:rPr>
          <w:rFonts w:ascii="Arial" w:eastAsia="Times New Roman" w:hAnsi="Arial" w:cs="Arial"/>
          <w:bCs/>
          <w:sz w:val="24"/>
          <w:szCs w:val="24"/>
          <w:lang w:eastAsia="es-CO"/>
        </w:rPr>
        <w:t>.</w:t>
      </w:r>
    </w:p>
    <w:bookmarkEnd w:id="65"/>
    <w:p w14:paraId="3E69BE09" w14:textId="0BE85E2B" w:rsidR="00F05311" w:rsidRPr="00065BE7" w:rsidRDefault="00065BE7" w:rsidP="00407611">
      <w:pPr>
        <w:pStyle w:val="Prrafodelista"/>
        <w:numPr>
          <w:ilvl w:val="0"/>
          <w:numId w:val="16"/>
        </w:numPr>
        <w:shd w:val="clear" w:color="auto" w:fill="FFFFFF"/>
        <w:tabs>
          <w:tab w:val="left" w:pos="284"/>
        </w:tabs>
        <w:jc w:val="left"/>
        <w:rPr>
          <w:rFonts w:ascii="Arial" w:eastAsia="Times New Roman" w:hAnsi="Arial" w:cs="Arial"/>
          <w:bCs/>
          <w:sz w:val="24"/>
          <w:szCs w:val="24"/>
          <w:lang w:eastAsia="es-CO"/>
        </w:rPr>
      </w:pPr>
      <w:r w:rsidRPr="00065BE7">
        <w:rPr>
          <w:rFonts w:ascii="Arial" w:hAnsi="Arial" w:cs="Arial"/>
          <w:bCs/>
          <w:sz w:val="24"/>
          <w:szCs w:val="24"/>
        </w:rPr>
        <w:t>GA03-I02</w:t>
      </w:r>
      <w:r>
        <w:rPr>
          <w:rFonts w:ascii="Arial" w:hAnsi="Arial" w:cs="Arial"/>
          <w:bCs/>
          <w:sz w:val="24"/>
          <w:szCs w:val="24"/>
        </w:rPr>
        <w:t xml:space="preserve"> </w:t>
      </w:r>
      <w:r w:rsidR="00F05311" w:rsidRPr="00065BE7">
        <w:rPr>
          <w:rFonts w:ascii="Arial" w:hAnsi="Arial" w:cs="Arial"/>
          <w:bCs/>
          <w:sz w:val="24"/>
          <w:szCs w:val="24"/>
        </w:rPr>
        <w:t>Instructivo Mantenimiento Preventivo y/o Correctivo de Bienes Muebles e Inmuebles.</w:t>
      </w:r>
    </w:p>
    <w:p w14:paraId="03353600" w14:textId="390A4BB8" w:rsidR="00150021"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bookmarkStart w:id="67" w:name="_Hlk51705326"/>
      <w:r w:rsidRPr="00065BE7">
        <w:rPr>
          <w:rFonts w:ascii="Arial" w:hAnsi="Arial" w:cs="Arial"/>
          <w:bCs/>
          <w:sz w:val="24"/>
          <w:szCs w:val="24"/>
        </w:rPr>
        <w:t>GD01-</w:t>
      </w:r>
      <w:r w:rsidRPr="00065BE7">
        <w:rPr>
          <w:rFonts w:ascii="Arial" w:hAnsi="Arial" w:cs="Arial"/>
          <w:bCs/>
          <w:sz w:val="24"/>
          <w:szCs w:val="24"/>
        </w:rPr>
        <w:t xml:space="preserve">F37 </w:t>
      </w:r>
      <w:r w:rsidR="00150021" w:rsidRPr="00065BE7">
        <w:rPr>
          <w:rFonts w:ascii="Arial" w:hAnsi="Arial" w:cs="Arial"/>
          <w:bCs/>
          <w:sz w:val="24"/>
          <w:szCs w:val="24"/>
        </w:rPr>
        <w:t>Formato Lista de Verificación Aspectos Prevención y Atención de Desastres para Material Documental</w:t>
      </w:r>
      <w:bookmarkEnd w:id="67"/>
      <w:r w:rsidR="00150021" w:rsidRPr="00065BE7">
        <w:rPr>
          <w:rFonts w:ascii="Arial" w:hAnsi="Arial" w:cs="Arial"/>
          <w:bCs/>
          <w:sz w:val="24"/>
          <w:szCs w:val="24"/>
        </w:rPr>
        <w:t>.</w:t>
      </w:r>
    </w:p>
    <w:p w14:paraId="0C4D2464" w14:textId="6E35C4A6" w:rsidR="009E6082" w:rsidRPr="00065BE7" w:rsidRDefault="00065BE7" w:rsidP="00407611">
      <w:pPr>
        <w:pStyle w:val="Prrafodelista"/>
        <w:numPr>
          <w:ilvl w:val="0"/>
          <w:numId w:val="16"/>
        </w:numPr>
        <w:shd w:val="clear" w:color="auto" w:fill="FFFFFF"/>
        <w:tabs>
          <w:tab w:val="left" w:pos="284"/>
        </w:tabs>
        <w:rPr>
          <w:rFonts w:ascii="Arial" w:eastAsia="Times New Roman" w:hAnsi="Arial" w:cs="Arial"/>
          <w:bCs/>
          <w:sz w:val="24"/>
          <w:szCs w:val="24"/>
          <w:lang w:eastAsia="es-CO"/>
        </w:rPr>
      </w:pPr>
      <w:r w:rsidRPr="00065BE7">
        <w:rPr>
          <w:rFonts w:ascii="Arial" w:hAnsi="Arial" w:cs="Arial"/>
          <w:bCs/>
          <w:sz w:val="24"/>
          <w:szCs w:val="24"/>
        </w:rPr>
        <w:t>GD01-</w:t>
      </w:r>
      <w:r w:rsidRPr="00065BE7">
        <w:rPr>
          <w:rFonts w:ascii="Arial" w:hAnsi="Arial" w:cs="Arial"/>
          <w:bCs/>
          <w:sz w:val="24"/>
          <w:szCs w:val="24"/>
        </w:rPr>
        <w:t xml:space="preserve">F38 </w:t>
      </w:r>
      <w:r w:rsidR="009E6082" w:rsidRPr="00065BE7">
        <w:rPr>
          <w:rFonts w:ascii="Arial" w:hAnsi="Arial" w:cs="Arial"/>
          <w:bCs/>
          <w:sz w:val="24"/>
          <w:szCs w:val="24"/>
        </w:rPr>
        <w:t>Formato Registro de Incidentes y Accidentes Documentales.</w:t>
      </w:r>
    </w:p>
    <w:sectPr w:rsidR="009E6082" w:rsidRPr="00065BE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25249" w14:textId="77777777" w:rsidR="00C63EA5" w:rsidRDefault="00C63EA5" w:rsidP="00EF12D6">
      <w:r>
        <w:separator/>
      </w:r>
    </w:p>
  </w:endnote>
  <w:endnote w:type="continuationSeparator" w:id="0">
    <w:p w14:paraId="3D1E57E9" w14:textId="77777777" w:rsidR="00C63EA5" w:rsidRDefault="00C63EA5" w:rsidP="00EF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4400733"/>
      <w:docPartObj>
        <w:docPartGallery w:val="Page Numbers (Bottom of Page)"/>
        <w:docPartUnique/>
      </w:docPartObj>
    </w:sdtPr>
    <w:sdtEndPr/>
    <w:sdtContent>
      <w:p w14:paraId="15DF73B3" w14:textId="43E35CEA" w:rsidR="005565FF" w:rsidRDefault="005565FF" w:rsidP="005C050C">
        <w:pPr>
          <w:pStyle w:val="Piedepgina"/>
          <w:jc w:val="right"/>
        </w:pPr>
      </w:p>
      <w:p w14:paraId="28AAA832" w14:textId="7C6ADFC6" w:rsidR="005565FF" w:rsidRPr="00FE0945" w:rsidRDefault="00C63EA5" w:rsidP="00FE0945">
        <w:pPr>
          <w:pStyle w:val="Piedepgina"/>
          <w:jc w:val="right"/>
          <w:rPr>
            <w:rFonts w:ascii="Arial" w:hAnsi="Arial" w:cs="Arial"/>
            <w:sz w:val="18"/>
            <w:szCs w:val="18"/>
          </w:rPr>
        </w:pPr>
      </w:p>
    </w:sdtContent>
  </w:sdt>
  <w:p w14:paraId="48C8BB8D" w14:textId="77777777" w:rsidR="005565FF" w:rsidRDefault="005565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A4F19" w14:textId="77777777" w:rsidR="00C63EA5" w:rsidRDefault="00C63EA5" w:rsidP="00EF12D6">
      <w:r>
        <w:separator/>
      </w:r>
    </w:p>
  </w:footnote>
  <w:footnote w:type="continuationSeparator" w:id="0">
    <w:p w14:paraId="0604302A" w14:textId="77777777" w:rsidR="00C63EA5" w:rsidRDefault="00C63EA5" w:rsidP="00EF12D6">
      <w:r>
        <w:continuationSeparator/>
      </w:r>
    </w:p>
  </w:footnote>
  <w:footnote w:id="1">
    <w:p w14:paraId="017AED7E" w14:textId="4FDE5A52" w:rsidR="005565FF" w:rsidRPr="00D958F3" w:rsidRDefault="005565FF">
      <w:pPr>
        <w:pStyle w:val="Textonotapie"/>
        <w:rPr>
          <w:rFonts w:ascii="Arial" w:hAnsi="Arial" w:cs="Arial"/>
          <w:sz w:val="18"/>
          <w:szCs w:val="18"/>
          <w:lang w:val="es-ES"/>
        </w:rPr>
      </w:pPr>
      <w:r w:rsidRPr="00D958F3">
        <w:rPr>
          <w:rStyle w:val="Refdenotaalpie"/>
          <w:rFonts w:ascii="Arial" w:hAnsi="Arial" w:cs="Arial"/>
          <w:sz w:val="18"/>
          <w:szCs w:val="18"/>
        </w:rPr>
        <w:footnoteRef/>
      </w:r>
      <w:r w:rsidRPr="00D958F3">
        <w:rPr>
          <w:rFonts w:ascii="Arial" w:hAnsi="Arial" w:cs="Arial"/>
          <w:sz w:val="18"/>
          <w:szCs w:val="18"/>
        </w:rPr>
        <w:t xml:space="preserve"> </w:t>
      </w:r>
      <w:r w:rsidRPr="00D958F3">
        <w:rPr>
          <w:rFonts w:ascii="Arial" w:hAnsi="Arial" w:cs="Arial"/>
          <w:sz w:val="18"/>
          <w:szCs w:val="18"/>
          <w:lang w:val="es-ES"/>
        </w:rPr>
        <w:t>Término definido y trabajo por el Grupo de Trabajo de Gestión Documental y Archivo desde el año 2018.</w:t>
      </w:r>
    </w:p>
  </w:footnote>
  <w:footnote w:id="2">
    <w:p w14:paraId="79A5C711" w14:textId="14F779EB" w:rsidR="005565FF" w:rsidRPr="002D5BEE" w:rsidRDefault="005565FF">
      <w:pPr>
        <w:pStyle w:val="Textonotapie"/>
        <w:rPr>
          <w:rFonts w:ascii="Arial" w:hAnsi="Arial" w:cs="Arial"/>
          <w:sz w:val="18"/>
          <w:szCs w:val="18"/>
          <w:lang w:val="es-ES"/>
        </w:rPr>
      </w:pPr>
      <w:r w:rsidRPr="002D5BEE">
        <w:rPr>
          <w:rStyle w:val="Refdenotaalpie"/>
          <w:rFonts w:ascii="Arial" w:hAnsi="Arial" w:cs="Arial"/>
          <w:sz w:val="18"/>
          <w:szCs w:val="18"/>
        </w:rPr>
        <w:footnoteRef/>
      </w:r>
      <w:r w:rsidRPr="002D5BEE">
        <w:rPr>
          <w:rFonts w:ascii="Arial" w:hAnsi="Arial" w:cs="Arial"/>
          <w:sz w:val="18"/>
          <w:szCs w:val="18"/>
        </w:rPr>
        <w:t xml:space="preserve"> </w:t>
      </w:r>
      <w:r w:rsidRPr="002D5BEE">
        <w:rPr>
          <w:rFonts w:ascii="Arial" w:hAnsi="Arial" w:cs="Arial"/>
          <w:sz w:val="18"/>
          <w:szCs w:val="18"/>
          <w:lang w:val="es-ES"/>
        </w:rPr>
        <w:t xml:space="preserve">Superintendencia de Industria y Comercio. Plan de </w:t>
      </w:r>
      <w:r>
        <w:rPr>
          <w:rFonts w:ascii="Arial" w:hAnsi="Arial" w:cs="Arial"/>
          <w:sz w:val="18"/>
          <w:szCs w:val="18"/>
          <w:lang w:val="es-ES"/>
        </w:rPr>
        <w:t>Prevención Reparación y Respuesta ante Emergencia</w:t>
      </w:r>
      <w:r w:rsidRPr="002D5BEE">
        <w:rPr>
          <w:rFonts w:ascii="Arial" w:hAnsi="Arial" w:cs="Arial"/>
          <w:sz w:val="18"/>
          <w:szCs w:val="18"/>
          <w:lang w:val="es-ES"/>
        </w:rPr>
        <w:t>. Bogotá, D.C.</w:t>
      </w:r>
    </w:p>
  </w:footnote>
  <w:footnote w:id="3">
    <w:p w14:paraId="252C6164" w14:textId="0233FE68" w:rsidR="005565FF" w:rsidRPr="002D5BEE" w:rsidRDefault="005565FF">
      <w:pPr>
        <w:pStyle w:val="Textonotapie"/>
        <w:rPr>
          <w:lang w:val="es-ES"/>
        </w:rPr>
      </w:pPr>
      <w:r>
        <w:rPr>
          <w:rStyle w:val="Refdenotaalpie"/>
        </w:rPr>
        <w:footnoteRef/>
      </w:r>
      <w:r>
        <w:t xml:space="preserve"> </w:t>
      </w:r>
      <w:proofErr w:type="spellStart"/>
      <w:r>
        <w:rPr>
          <w:lang w:val="es-ES"/>
        </w:rPr>
        <w:t>Ibíd</w:t>
      </w:r>
      <w:proofErr w:type="spellEnd"/>
      <w:r>
        <w:rPr>
          <w:lang w:val="es-ES"/>
        </w:rPr>
        <w:t>.</w:t>
      </w:r>
    </w:p>
  </w:footnote>
  <w:footnote w:id="4">
    <w:p w14:paraId="2051452D" w14:textId="77777777" w:rsidR="005565FF" w:rsidRPr="002E7E30" w:rsidRDefault="005565FF" w:rsidP="008567BC">
      <w:pPr>
        <w:pStyle w:val="Textonotapie"/>
        <w:rPr>
          <w:rFonts w:ascii="Arial" w:hAnsi="Arial" w:cs="Arial"/>
          <w:sz w:val="18"/>
          <w:szCs w:val="18"/>
        </w:rPr>
      </w:pPr>
      <w:r w:rsidRPr="002E7E30">
        <w:rPr>
          <w:rStyle w:val="Refdenotaalpie"/>
          <w:rFonts w:ascii="Arial" w:hAnsi="Arial" w:cs="Arial"/>
          <w:sz w:val="18"/>
          <w:szCs w:val="18"/>
        </w:rPr>
        <w:footnoteRef/>
      </w:r>
      <w:r>
        <w:rPr>
          <w:rFonts w:ascii="Arial" w:hAnsi="Arial" w:cs="Arial"/>
          <w:sz w:val="18"/>
          <w:szCs w:val="18"/>
        </w:rPr>
        <w:t xml:space="preserve">Instituto Colombiano de Normas Técnicas y Certificación. 2012. </w:t>
      </w:r>
      <w:r w:rsidRPr="002E7E30">
        <w:rPr>
          <w:rFonts w:ascii="Arial" w:hAnsi="Arial" w:cs="Arial"/>
          <w:sz w:val="18"/>
          <w:szCs w:val="18"/>
        </w:rPr>
        <w:t>NTC5921</w:t>
      </w:r>
      <w:r>
        <w:rPr>
          <w:rFonts w:ascii="Arial" w:hAnsi="Arial" w:cs="Arial"/>
          <w:sz w:val="18"/>
          <w:szCs w:val="18"/>
        </w:rPr>
        <w:t>.</w:t>
      </w:r>
      <w:r w:rsidRPr="002E7E30">
        <w:rPr>
          <w:rFonts w:ascii="Arial" w:hAnsi="Arial" w:cs="Arial"/>
          <w:sz w:val="18"/>
          <w:szCs w:val="18"/>
        </w:rPr>
        <w:t xml:space="preserve"> Información y documentación. Requisitos para el almacenamiento de material documental.</w:t>
      </w:r>
      <w:r>
        <w:rPr>
          <w:rFonts w:ascii="Arial" w:hAnsi="Arial" w:cs="Arial"/>
          <w:sz w:val="18"/>
          <w:szCs w:val="18"/>
        </w:rPr>
        <w:t xml:space="preserve"> </w:t>
      </w:r>
      <w:bookmarkStart w:id="8" w:name="_Hlk42517732"/>
      <w:r>
        <w:rPr>
          <w:rFonts w:ascii="Arial" w:hAnsi="Arial" w:cs="Arial"/>
          <w:sz w:val="18"/>
          <w:szCs w:val="18"/>
        </w:rPr>
        <w:t>Bogotá, D.C.</w:t>
      </w:r>
      <w:bookmarkEnd w:id="8"/>
    </w:p>
  </w:footnote>
  <w:footnote w:id="5">
    <w:p w14:paraId="6BB10F84" w14:textId="77777777" w:rsidR="005565FF" w:rsidRPr="00435431" w:rsidRDefault="005565FF" w:rsidP="00460FFF">
      <w:pPr>
        <w:pStyle w:val="Textonotapie"/>
        <w:rPr>
          <w:rFonts w:ascii="Arial" w:hAnsi="Arial" w:cs="Arial"/>
          <w:sz w:val="18"/>
          <w:szCs w:val="18"/>
        </w:rPr>
      </w:pPr>
      <w:r w:rsidRPr="00435431">
        <w:rPr>
          <w:rStyle w:val="Refdenotaalpie"/>
          <w:rFonts w:ascii="Arial" w:hAnsi="Arial" w:cs="Arial"/>
          <w:sz w:val="18"/>
          <w:szCs w:val="18"/>
        </w:rPr>
        <w:footnoteRef/>
      </w:r>
      <w:r w:rsidRPr="00435431">
        <w:rPr>
          <w:rFonts w:ascii="Arial" w:hAnsi="Arial" w:cs="Arial"/>
          <w:sz w:val="18"/>
          <w:szCs w:val="18"/>
        </w:rPr>
        <w:t>Archivo General de la Nación. 2000. Acuerdo 047 de 2000. Por el cual se desarrolla el artículo 43 del Capítulo V “Acceso a los documentos de archivo” del AGN del reglamento general de archivos sobre “restricciones por razones de conservación”.</w:t>
      </w:r>
      <w:r>
        <w:rPr>
          <w:rFonts w:ascii="Arial" w:hAnsi="Arial" w:cs="Arial"/>
          <w:sz w:val="18"/>
          <w:szCs w:val="18"/>
        </w:rPr>
        <w:t xml:space="preserve"> Bogotá, D.C.</w:t>
      </w:r>
    </w:p>
  </w:footnote>
  <w:footnote w:id="6">
    <w:p w14:paraId="02AD214F" w14:textId="77777777" w:rsidR="005565FF" w:rsidRPr="00435431" w:rsidRDefault="005565FF" w:rsidP="00460FFF">
      <w:pPr>
        <w:pStyle w:val="Textonotapie"/>
        <w:rPr>
          <w:rFonts w:ascii="Arial" w:hAnsi="Arial" w:cs="Arial"/>
          <w:sz w:val="18"/>
          <w:szCs w:val="18"/>
        </w:rPr>
      </w:pPr>
      <w:r w:rsidRPr="00435431">
        <w:rPr>
          <w:rStyle w:val="Refdenotaalpie"/>
          <w:rFonts w:ascii="Arial" w:hAnsi="Arial" w:cs="Arial"/>
          <w:sz w:val="18"/>
          <w:szCs w:val="18"/>
        </w:rPr>
        <w:footnoteRef/>
      </w:r>
      <w:proofErr w:type="spellStart"/>
      <w:r>
        <w:rPr>
          <w:rFonts w:ascii="Arial" w:hAnsi="Arial" w:cs="Arial"/>
          <w:sz w:val="18"/>
          <w:szCs w:val="18"/>
        </w:rPr>
        <w:t>Ibíd</w:t>
      </w:r>
      <w:proofErr w:type="spellEnd"/>
      <w:r>
        <w:rPr>
          <w:rFonts w:ascii="Arial" w:hAnsi="Arial" w:cs="Arial"/>
          <w:sz w:val="18"/>
          <w:szCs w:val="18"/>
        </w:rPr>
        <w:t>.</w:t>
      </w:r>
    </w:p>
  </w:footnote>
  <w:footnote w:id="7">
    <w:p w14:paraId="46E38BF8" w14:textId="77777777" w:rsidR="005565FF" w:rsidRPr="00435431" w:rsidRDefault="005565FF" w:rsidP="00460FFF">
      <w:pPr>
        <w:pStyle w:val="Textonotapie"/>
        <w:rPr>
          <w:rFonts w:ascii="Arial" w:hAnsi="Arial" w:cs="Arial"/>
          <w:sz w:val="18"/>
          <w:szCs w:val="18"/>
        </w:rPr>
      </w:pPr>
      <w:r w:rsidRPr="00435431">
        <w:rPr>
          <w:rStyle w:val="Refdenotaalpie"/>
          <w:rFonts w:ascii="Arial" w:hAnsi="Arial" w:cs="Arial"/>
          <w:sz w:val="18"/>
          <w:szCs w:val="18"/>
        </w:rPr>
        <w:footnoteRef/>
      </w:r>
      <w:proofErr w:type="spellStart"/>
      <w:r>
        <w:rPr>
          <w:rFonts w:ascii="Arial" w:hAnsi="Arial" w:cs="Arial"/>
          <w:sz w:val="18"/>
          <w:szCs w:val="18"/>
        </w:rPr>
        <w:t>Ibíd</w:t>
      </w:r>
      <w:proofErr w:type="spellEnd"/>
      <w:r>
        <w:rPr>
          <w:rFonts w:ascii="Arial" w:hAnsi="Arial" w:cs="Arial"/>
          <w:sz w:val="18"/>
          <w:szCs w:val="18"/>
        </w:rPr>
        <w:t>.</w:t>
      </w:r>
    </w:p>
  </w:footnote>
  <w:footnote w:id="8">
    <w:p w14:paraId="3BCB5847" w14:textId="1C71DCAF" w:rsidR="005565FF" w:rsidRPr="00D958F3" w:rsidRDefault="005565FF">
      <w:pPr>
        <w:pStyle w:val="Textonotapie"/>
        <w:rPr>
          <w:rFonts w:ascii="Arial" w:hAnsi="Arial" w:cs="Arial"/>
          <w:sz w:val="18"/>
          <w:szCs w:val="18"/>
          <w:lang w:val="es-ES"/>
        </w:rPr>
      </w:pPr>
      <w:r w:rsidRPr="00D958F3">
        <w:rPr>
          <w:rStyle w:val="Refdenotaalpie"/>
          <w:rFonts w:ascii="Arial" w:hAnsi="Arial" w:cs="Arial"/>
          <w:sz w:val="18"/>
          <w:szCs w:val="18"/>
        </w:rPr>
        <w:footnoteRef/>
      </w:r>
      <w:r w:rsidRPr="00D958F3">
        <w:rPr>
          <w:rFonts w:ascii="Arial" w:hAnsi="Arial" w:cs="Arial"/>
          <w:sz w:val="18"/>
          <w:szCs w:val="18"/>
        </w:rPr>
        <w:t xml:space="preserve"> </w:t>
      </w:r>
      <w:r w:rsidRPr="00D958F3">
        <w:rPr>
          <w:rFonts w:ascii="Arial" w:hAnsi="Arial" w:cs="Arial"/>
          <w:sz w:val="18"/>
          <w:szCs w:val="18"/>
          <w:lang w:val="es-ES"/>
        </w:rPr>
        <w:t xml:space="preserve">Superintendencia de Industria y Comercio. </w:t>
      </w:r>
      <w:r w:rsidRPr="002D5BEE">
        <w:rPr>
          <w:rFonts w:ascii="Arial" w:hAnsi="Arial" w:cs="Arial"/>
          <w:sz w:val="18"/>
          <w:szCs w:val="18"/>
          <w:lang w:val="es-ES"/>
        </w:rPr>
        <w:t xml:space="preserve">Plan de </w:t>
      </w:r>
      <w:r>
        <w:rPr>
          <w:rFonts w:ascii="Arial" w:hAnsi="Arial" w:cs="Arial"/>
          <w:sz w:val="18"/>
          <w:szCs w:val="18"/>
          <w:lang w:val="es-ES"/>
        </w:rPr>
        <w:t>Prevención Reparación y Respuesta ante Emergencia</w:t>
      </w:r>
      <w:r w:rsidRPr="00D958F3">
        <w:rPr>
          <w:rFonts w:ascii="Arial" w:hAnsi="Arial" w:cs="Arial"/>
          <w:sz w:val="18"/>
          <w:szCs w:val="18"/>
          <w:lang w:val="es-ES"/>
        </w:rPr>
        <w:t>. Bogotá, D.C.</w:t>
      </w:r>
    </w:p>
  </w:footnote>
  <w:footnote w:id="9">
    <w:p w14:paraId="140F6955" w14:textId="77777777" w:rsidR="005565FF" w:rsidRPr="00435431" w:rsidRDefault="005565FF" w:rsidP="008B5AA7">
      <w:pPr>
        <w:pStyle w:val="Textonotapie"/>
        <w:rPr>
          <w:rFonts w:ascii="Arial" w:hAnsi="Arial" w:cs="Arial"/>
          <w:sz w:val="18"/>
          <w:szCs w:val="18"/>
        </w:rPr>
      </w:pPr>
      <w:r w:rsidRPr="00435431">
        <w:rPr>
          <w:rStyle w:val="Refdenotaalpie"/>
          <w:rFonts w:ascii="Arial" w:hAnsi="Arial" w:cs="Arial"/>
          <w:sz w:val="18"/>
          <w:szCs w:val="18"/>
        </w:rPr>
        <w:footnoteRef/>
      </w:r>
      <w:r>
        <w:rPr>
          <w:rFonts w:ascii="Arial" w:hAnsi="Arial" w:cs="Arial"/>
          <w:sz w:val="18"/>
          <w:szCs w:val="18"/>
        </w:rPr>
        <w:t>Superintendencia de Industria y Comercio. 2017. Procedimiento de archivo y retención documental. Bogotá, D.C.</w:t>
      </w:r>
    </w:p>
  </w:footnote>
  <w:footnote w:id="10">
    <w:p w14:paraId="2ECB49F0" w14:textId="77777777" w:rsidR="005565FF" w:rsidRPr="00CA3C4C" w:rsidRDefault="005565FF" w:rsidP="008567BC">
      <w:pPr>
        <w:pStyle w:val="Textonotapie"/>
        <w:tabs>
          <w:tab w:val="left" w:pos="284"/>
        </w:tabs>
        <w:rPr>
          <w:rFonts w:ascii="Arial" w:hAnsi="Arial" w:cs="Arial"/>
          <w:sz w:val="18"/>
          <w:szCs w:val="18"/>
        </w:rPr>
      </w:pPr>
      <w:r w:rsidRPr="00CA3C4C">
        <w:rPr>
          <w:rStyle w:val="Refdenotaalpie"/>
          <w:rFonts w:ascii="Arial" w:hAnsi="Arial" w:cs="Arial"/>
          <w:sz w:val="18"/>
          <w:szCs w:val="18"/>
        </w:rPr>
        <w:footnoteRef/>
      </w:r>
      <w:r w:rsidRPr="00CA3C4C">
        <w:rPr>
          <w:rFonts w:ascii="Arial" w:hAnsi="Arial" w:cs="Arial"/>
          <w:sz w:val="18"/>
          <w:szCs w:val="18"/>
        </w:rPr>
        <w:t xml:space="preserve"> </w:t>
      </w:r>
      <w:proofErr w:type="spellStart"/>
      <w:r w:rsidRPr="00CA3C4C">
        <w:rPr>
          <w:rFonts w:ascii="Arial" w:hAnsi="Arial" w:cs="Arial"/>
          <w:sz w:val="18"/>
          <w:szCs w:val="18"/>
        </w:rPr>
        <w:t>Ibíd</w:t>
      </w:r>
      <w:proofErr w:type="spellEnd"/>
      <w:r w:rsidRPr="00CA3C4C">
        <w:rPr>
          <w:rFonts w:ascii="Arial" w:hAnsi="Arial" w:cs="Arial"/>
          <w:sz w:val="18"/>
          <w:szCs w:val="18"/>
        </w:rPr>
        <w:t>.</w:t>
      </w:r>
    </w:p>
  </w:footnote>
  <w:footnote w:id="11">
    <w:p w14:paraId="47E04937" w14:textId="77777777" w:rsidR="005565FF" w:rsidRPr="006D60F6" w:rsidRDefault="005565FF" w:rsidP="008567BC">
      <w:pPr>
        <w:pStyle w:val="Textonotapie"/>
        <w:tabs>
          <w:tab w:val="left" w:pos="0"/>
        </w:tabs>
        <w:rPr>
          <w:rFonts w:ascii="Arial" w:hAnsi="Arial" w:cs="Arial"/>
          <w:sz w:val="18"/>
          <w:szCs w:val="18"/>
          <w:lang w:val="es-ES"/>
        </w:rPr>
      </w:pPr>
      <w:r w:rsidRPr="006D60F6">
        <w:rPr>
          <w:rStyle w:val="Refdenotaalpie"/>
          <w:rFonts w:ascii="Arial" w:hAnsi="Arial" w:cs="Arial"/>
          <w:sz w:val="18"/>
          <w:szCs w:val="18"/>
        </w:rPr>
        <w:footnoteRef/>
      </w:r>
      <w:r w:rsidRPr="006D60F6">
        <w:rPr>
          <w:rFonts w:ascii="Arial" w:hAnsi="Arial" w:cs="Arial"/>
          <w:sz w:val="18"/>
          <w:szCs w:val="18"/>
        </w:rPr>
        <w:t xml:space="preserve"> </w:t>
      </w:r>
      <w:proofErr w:type="spellStart"/>
      <w:r w:rsidRPr="006D60F6">
        <w:rPr>
          <w:rFonts w:ascii="Arial" w:hAnsi="Arial" w:cs="Arial"/>
          <w:sz w:val="18"/>
          <w:szCs w:val="18"/>
        </w:rPr>
        <w:t>Ibíd</w:t>
      </w:r>
      <w:proofErr w:type="spellEnd"/>
      <w:r w:rsidRPr="006D60F6">
        <w:rPr>
          <w:rFonts w:ascii="Arial" w:hAnsi="Arial" w:cs="Arial"/>
          <w:sz w:val="18"/>
          <w:szCs w:val="18"/>
        </w:rPr>
        <w:t>.</w:t>
      </w:r>
    </w:p>
  </w:footnote>
  <w:footnote w:id="12">
    <w:p w14:paraId="794FBB65" w14:textId="77777777" w:rsidR="005565FF" w:rsidRPr="00C232B1" w:rsidRDefault="005565FF" w:rsidP="008B5AA7">
      <w:pPr>
        <w:pStyle w:val="Textonotapie"/>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Archivo General de la Nación. 2018. Guía para la elaboración e implementación del Sistema Integrado de Conservación. Plan de Conservación Documental. Bogotá, D.C.</w:t>
      </w:r>
    </w:p>
  </w:footnote>
  <w:footnote w:id="13">
    <w:p w14:paraId="1AFC0629" w14:textId="572BE569" w:rsidR="005565FF" w:rsidRPr="00C232B1" w:rsidRDefault="005565FF" w:rsidP="003A5251">
      <w:pPr>
        <w:pStyle w:val="Textonotapie"/>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Superintendencia de Industria y Comercio. Política institucional de Gestión Documental. Bogotá, D.C.</w:t>
      </w:r>
    </w:p>
  </w:footnote>
  <w:footnote w:id="14">
    <w:p w14:paraId="4070A2BF" w14:textId="7E4D158A" w:rsidR="005565FF" w:rsidRPr="00D958F3" w:rsidRDefault="005565FF">
      <w:pPr>
        <w:pStyle w:val="Textonotapie"/>
        <w:rPr>
          <w:lang w:val="es-ES"/>
        </w:rPr>
      </w:pPr>
      <w:r>
        <w:rPr>
          <w:rStyle w:val="Refdenotaalpie"/>
        </w:rPr>
        <w:footnoteRef/>
      </w:r>
      <w:r>
        <w:t xml:space="preserve"> </w:t>
      </w:r>
      <w:proofErr w:type="spellStart"/>
      <w:r>
        <w:rPr>
          <w:lang w:val="es-ES"/>
        </w:rPr>
        <w:t>Ibíd</w:t>
      </w:r>
      <w:proofErr w:type="spellEnd"/>
      <w:r>
        <w:rPr>
          <w:lang w:val="es-ES"/>
        </w:rPr>
        <w:t>.</w:t>
      </w:r>
    </w:p>
  </w:footnote>
  <w:footnote w:id="15">
    <w:p w14:paraId="0EDBC741" w14:textId="6B95D10A" w:rsidR="005565FF" w:rsidRPr="00C232B1" w:rsidRDefault="005565FF" w:rsidP="00210313">
      <w:pPr>
        <w:pStyle w:val="Textonotapie"/>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Superintendencia de Industria y Comercio.</w:t>
      </w:r>
      <w:r>
        <w:rPr>
          <w:rFonts w:ascii="Arial" w:hAnsi="Arial" w:cs="Arial"/>
          <w:sz w:val="18"/>
          <w:szCs w:val="18"/>
        </w:rPr>
        <w:t xml:space="preserve"> </w:t>
      </w:r>
      <w:r w:rsidRPr="00C232B1">
        <w:rPr>
          <w:rFonts w:ascii="Arial" w:hAnsi="Arial" w:cs="Arial"/>
          <w:sz w:val="18"/>
          <w:szCs w:val="18"/>
        </w:rPr>
        <w:t xml:space="preserve">Política </w:t>
      </w:r>
      <w:r>
        <w:rPr>
          <w:rFonts w:ascii="Arial" w:hAnsi="Arial" w:cs="Arial"/>
          <w:sz w:val="18"/>
          <w:szCs w:val="18"/>
        </w:rPr>
        <w:t>I</w:t>
      </w:r>
      <w:r w:rsidRPr="00C232B1">
        <w:rPr>
          <w:rFonts w:ascii="Arial" w:hAnsi="Arial" w:cs="Arial"/>
          <w:sz w:val="18"/>
          <w:szCs w:val="18"/>
        </w:rPr>
        <w:t>nstitucional de Gestión Documental. Bogotá, D.C.</w:t>
      </w:r>
    </w:p>
  </w:footnote>
  <w:footnote w:id="16">
    <w:p w14:paraId="2077B62C" w14:textId="77777777" w:rsidR="005565FF" w:rsidRPr="00C232B1" w:rsidRDefault="005565FF" w:rsidP="00210313">
      <w:pPr>
        <w:pStyle w:val="Textonotapie"/>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Archivo General de la Nación. 2006. Acuerdo 027 de 2006. Por el cual se modifica el Acuerdo No. 07 del 29 de junio de 1994. Bogotá, D.C.</w:t>
      </w:r>
    </w:p>
  </w:footnote>
  <w:footnote w:id="17">
    <w:p w14:paraId="2B947A3F" w14:textId="77777777" w:rsidR="005565FF" w:rsidRPr="00C232B1" w:rsidRDefault="005565FF" w:rsidP="00210313">
      <w:pPr>
        <w:pStyle w:val="Textonotapie"/>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Archivo General de la Nación. 2018. Guía para la elaboración e implementación del Sistema Integrado de Conservación. Plan de Conservación Documental. Bogotá, D.C.</w:t>
      </w:r>
    </w:p>
  </w:footnote>
  <w:footnote w:id="18">
    <w:p w14:paraId="720582C9" w14:textId="77777777" w:rsidR="005565FF" w:rsidRPr="00C232B1" w:rsidRDefault="005565FF" w:rsidP="003F6D63">
      <w:pPr>
        <w:pStyle w:val="Textonotapie"/>
        <w:rPr>
          <w:rFonts w:ascii="Arial" w:hAnsi="Arial" w:cs="Arial"/>
          <w:sz w:val="18"/>
          <w:szCs w:val="18"/>
        </w:rPr>
      </w:pPr>
      <w:r w:rsidRPr="00C232B1">
        <w:rPr>
          <w:rStyle w:val="Refdenotaalpie"/>
          <w:rFonts w:ascii="Arial" w:hAnsi="Arial" w:cs="Arial"/>
          <w:sz w:val="18"/>
          <w:szCs w:val="18"/>
        </w:rPr>
        <w:footnoteRef/>
      </w:r>
      <w:proofErr w:type="spellStart"/>
      <w:r>
        <w:rPr>
          <w:rFonts w:ascii="Arial" w:hAnsi="Arial" w:cs="Arial"/>
          <w:sz w:val="18"/>
          <w:szCs w:val="18"/>
        </w:rPr>
        <w:t>Ibíd</w:t>
      </w:r>
      <w:proofErr w:type="spellEnd"/>
      <w:r>
        <w:rPr>
          <w:rFonts w:ascii="Arial" w:hAnsi="Arial" w:cs="Arial"/>
          <w:sz w:val="18"/>
          <w:szCs w:val="18"/>
        </w:rPr>
        <w:t>.</w:t>
      </w:r>
    </w:p>
  </w:footnote>
  <w:footnote w:id="19">
    <w:p w14:paraId="58774BE2" w14:textId="77777777" w:rsidR="005565FF" w:rsidRPr="00C232B1" w:rsidRDefault="005565FF" w:rsidP="003F6D63">
      <w:pPr>
        <w:pStyle w:val="Textonotapie"/>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Instituto Colombiano de Normas Técnicas y Certificación. 2012.</w:t>
      </w:r>
      <w:r>
        <w:rPr>
          <w:rFonts w:ascii="Arial" w:hAnsi="Arial" w:cs="Arial"/>
          <w:sz w:val="18"/>
          <w:szCs w:val="18"/>
        </w:rPr>
        <w:t xml:space="preserve"> </w:t>
      </w:r>
      <w:r w:rsidRPr="00C232B1">
        <w:rPr>
          <w:rFonts w:ascii="Arial" w:hAnsi="Arial" w:cs="Arial"/>
          <w:sz w:val="18"/>
          <w:szCs w:val="18"/>
        </w:rPr>
        <w:t>NTC5921. Información y documentación. Requisitos para el almacenamiento de material documental. Bogotá. D.C.</w:t>
      </w:r>
    </w:p>
  </w:footnote>
  <w:footnote w:id="20">
    <w:p w14:paraId="5E857C6E" w14:textId="77777777" w:rsidR="005565FF" w:rsidRPr="00C232B1" w:rsidRDefault="005565FF" w:rsidP="008B5AA7">
      <w:pPr>
        <w:pStyle w:val="Textonotapie"/>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Archivo General de la Nación. 2014. Acuerdo 006 de 2014. Por medio del cual se desarrollan los artículos 46, 47 y 48 del Título XI “Conservación de documentos” de la Ley 594 de 2000. Bogotá, D.C.</w:t>
      </w:r>
    </w:p>
  </w:footnote>
  <w:footnote w:id="21">
    <w:p w14:paraId="62C822E1" w14:textId="77777777" w:rsidR="005565FF" w:rsidRPr="00C232B1" w:rsidRDefault="005565FF" w:rsidP="003F6D63">
      <w:pPr>
        <w:pStyle w:val="Textonotapie"/>
        <w:tabs>
          <w:tab w:val="left" w:pos="426"/>
        </w:tabs>
        <w:rPr>
          <w:rFonts w:ascii="Arial" w:hAnsi="Arial" w:cs="Arial"/>
          <w:sz w:val="18"/>
          <w:szCs w:val="18"/>
        </w:rPr>
      </w:pPr>
      <w:r w:rsidRPr="00C232B1">
        <w:rPr>
          <w:rStyle w:val="Refdenotaalpie"/>
          <w:rFonts w:ascii="Arial" w:hAnsi="Arial" w:cs="Arial"/>
          <w:sz w:val="18"/>
          <w:szCs w:val="18"/>
        </w:rPr>
        <w:footnoteRef/>
      </w:r>
      <w:r w:rsidRPr="00C232B1">
        <w:rPr>
          <w:rFonts w:ascii="Arial" w:hAnsi="Arial" w:cs="Arial"/>
          <w:sz w:val="18"/>
          <w:szCs w:val="18"/>
        </w:rPr>
        <w:t>Instituto Colombiano de Normas Técnicas y Certificación. 2012.NTC5921. Información y documentación. Requisitos para el almacenamiento de material documental. Bogotá. D.C.</w:t>
      </w:r>
    </w:p>
  </w:footnote>
  <w:footnote w:id="22">
    <w:p w14:paraId="32EF0295" w14:textId="7569FDCD" w:rsidR="005565FF" w:rsidRPr="00C232B1" w:rsidRDefault="005565FF" w:rsidP="003F6D63">
      <w:pPr>
        <w:pStyle w:val="Textonotapie"/>
        <w:tabs>
          <w:tab w:val="left" w:pos="426"/>
        </w:tabs>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 xml:space="preserve">Superintendencia de Industria y Comercio. Política </w:t>
      </w:r>
      <w:r>
        <w:rPr>
          <w:rFonts w:ascii="Arial" w:hAnsi="Arial" w:cs="Arial"/>
          <w:sz w:val="18"/>
          <w:szCs w:val="18"/>
        </w:rPr>
        <w:t>I</w:t>
      </w:r>
      <w:r w:rsidRPr="00C232B1">
        <w:rPr>
          <w:rFonts w:ascii="Arial" w:hAnsi="Arial" w:cs="Arial"/>
          <w:sz w:val="18"/>
          <w:szCs w:val="18"/>
        </w:rPr>
        <w:t>nstitucional de Gestión Documental. Bogotá, D.C.</w:t>
      </w:r>
    </w:p>
  </w:footnote>
  <w:footnote w:id="23">
    <w:p w14:paraId="729B22B6" w14:textId="51143A21" w:rsidR="005565FF" w:rsidRPr="00D958F3" w:rsidRDefault="005565FF">
      <w:pPr>
        <w:pStyle w:val="Textonotapie"/>
        <w:rPr>
          <w:rFonts w:ascii="Arial" w:hAnsi="Arial" w:cs="Arial"/>
          <w:sz w:val="18"/>
          <w:szCs w:val="18"/>
          <w:lang w:val="es-ES"/>
        </w:rPr>
      </w:pPr>
      <w:r w:rsidRPr="00D958F3">
        <w:rPr>
          <w:rStyle w:val="Refdenotaalpie"/>
          <w:rFonts w:ascii="Arial" w:hAnsi="Arial" w:cs="Arial"/>
          <w:sz w:val="18"/>
          <w:szCs w:val="18"/>
        </w:rPr>
        <w:footnoteRef/>
      </w:r>
      <w:r w:rsidRPr="00D958F3">
        <w:rPr>
          <w:rFonts w:ascii="Arial" w:hAnsi="Arial" w:cs="Arial"/>
          <w:sz w:val="18"/>
          <w:szCs w:val="18"/>
        </w:rPr>
        <w:t>Superintendencia de Industria y Comercio</w:t>
      </w:r>
      <w:r>
        <w:rPr>
          <w:rFonts w:ascii="Arial" w:hAnsi="Arial" w:cs="Arial"/>
          <w:sz w:val="18"/>
          <w:szCs w:val="18"/>
        </w:rPr>
        <w:t>.</w:t>
      </w:r>
      <w:r w:rsidRPr="005565FF">
        <w:rPr>
          <w:rFonts w:ascii="Arial" w:hAnsi="Arial" w:cs="Arial"/>
          <w:sz w:val="18"/>
          <w:szCs w:val="18"/>
          <w:lang w:val="es-ES"/>
        </w:rPr>
        <w:t xml:space="preserve"> </w:t>
      </w:r>
      <w:r w:rsidRPr="002D5BEE">
        <w:rPr>
          <w:rFonts w:ascii="Arial" w:hAnsi="Arial" w:cs="Arial"/>
          <w:sz w:val="18"/>
          <w:szCs w:val="18"/>
          <w:lang w:val="es-ES"/>
        </w:rPr>
        <w:t xml:space="preserve">Plan de </w:t>
      </w:r>
      <w:r>
        <w:rPr>
          <w:rFonts w:ascii="Arial" w:hAnsi="Arial" w:cs="Arial"/>
          <w:sz w:val="18"/>
          <w:szCs w:val="18"/>
          <w:lang w:val="es-ES"/>
        </w:rPr>
        <w:t>Prevención Reparación y Respuesta ante Emergencia</w:t>
      </w:r>
      <w:r w:rsidRPr="00D958F3">
        <w:rPr>
          <w:rFonts w:ascii="Arial" w:hAnsi="Arial" w:cs="Arial"/>
          <w:sz w:val="18"/>
          <w:szCs w:val="18"/>
        </w:rPr>
        <w:t>. Bogotá, D.C.</w:t>
      </w:r>
    </w:p>
  </w:footnote>
  <w:footnote w:id="24">
    <w:p w14:paraId="0DE2D859" w14:textId="77777777" w:rsidR="005565FF" w:rsidRPr="00C232B1" w:rsidRDefault="005565FF" w:rsidP="003F6D63">
      <w:pPr>
        <w:pStyle w:val="Textonotapie"/>
        <w:rPr>
          <w:rFonts w:ascii="Arial" w:hAnsi="Arial" w:cs="Arial"/>
          <w:sz w:val="18"/>
          <w:szCs w:val="18"/>
          <w:lang w:val="es-ES"/>
        </w:rPr>
      </w:pPr>
      <w:r w:rsidRPr="00C232B1">
        <w:rPr>
          <w:rStyle w:val="Refdenotaalpie"/>
          <w:rFonts w:ascii="Arial" w:hAnsi="Arial" w:cs="Arial"/>
          <w:sz w:val="18"/>
          <w:szCs w:val="18"/>
        </w:rPr>
        <w:footnoteRef/>
      </w:r>
      <w:proofErr w:type="spellStart"/>
      <w:r w:rsidRPr="00C232B1">
        <w:rPr>
          <w:rFonts w:ascii="Arial" w:hAnsi="Arial" w:cs="Arial"/>
          <w:sz w:val="18"/>
          <w:szCs w:val="18"/>
          <w:lang w:val="es-ES"/>
        </w:rPr>
        <w:t>Ibíd</w:t>
      </w:r>
      <w:proofErr w:type="spellEnd"/>
      <w:r w:rsidRPr="00C232B1">
        <w:rPr>
          <w:rFonts w:ascii="Arial" w:hAnsi="Arial" w:cs="Arial"/>
          <w:sz w:val="18"/>
          <w:szCs w:val="18"/>
          <w:lang w:val="es-ES"/>
        </w:rPr>
        <w:t>.</w:t>
      </w:r>
    </w:p>
  </w:footnote>
  <w:footnote w:id="25">
    <w:p w14:paraId="052A0716" w14:textId="464EFF66" w:rsidR="005565FF" w:rsidRPr="00C232B1" w:rsidRDefault="005565FF" w:rsidP="003F6D63">
      <w:pPr>
        <w:pStyle w:val="Textonotapie"/>
        <w:tabs>
          <w:tab w:val="left" w:pos="426"/>
        </w:tabs>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 xml:space="preserve">Superintendencia de Industria y Comercio. Política </w:t>
      </w:r>
      <w:r>
        <w:rPr>
          <w:rFonts w:ascii="Arial" w:hAnsi="Arial" w:cs="Arial"/>
          <w:sz w:val="18"/>
          <w:szCs w:val="18"/>
        </w:rPr>
        <w:t>I</w:t>
      </w:r>
      <w:r w:rsidRPr="00C232B1">
        <w:rPr>
          <w:rFonts w:ascii="Arial" w:hAnsi="Arial" w:cs="Arial"/>
          <w:sz w:val="18"/>
          <w:szCs w:val="18"/>
        </w:rPr>
        <w:t>nstitucional de Gestión Documental. Bogotá, D.C.</w:t>
      </w:r>
    </w:p>
  </w:footnote>
  <w:footnote w:id="26">
    <w:p w14:paraId="2DEF0351" w14:textId="77777777" w:rsidR="005565FF" w:rsidRPr="00C232B1" w:rsidRDefault="005565FF" w:rsidP="00210313">
      <w:pPr>
        <w:pStyle w:val="Textonotapie"/>
        <w:tabs>
          <w:tab w:val="left" w:pos="0"/>
        </w:tabs>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Instituto Colombiano de Normas Técnicas y Certificación. 2012.NTC5921. Información y documentación. Requisitos para el almacenamiento de material documental. Bogotá. D.C.</w:t>
      </w:r>
    </w:p>
  </w:footnote>
  <w:footnote w:id="27">
    <w:p w14:paraId="455F190F" w14:textId="77777777" w:rsidR="005565FF" w:rsidRPr="00C232B1" w:rsidRDefault="005565FF" w:rsidP="00210313">
      <w:pPr>
        <w:pStyle w:val="Textonotapie"/>
        <w:tabs>
          <w:tab w:val="left" w:pos="0"/>
          <w:tab w:val="left" w:pos="709"/>
        </w:tabs>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Archivo General de la Nación. 2018. Guía para la elaboración e implementación del Sistema Integrado de Conservación. Plan de Conservación Documental. Bogotá, D.C.</w:t>
      </w:r>
    </w:p>
  </w:footnote>
  <w:footnote w:id="28">
    <w:p w14:paraId="6C513E19" w14:textId="68AE5482" w:rsidR="005565FF" w:rsidRPr="00C232B1" w:rsidRDefault="005565FF" w:rsidP="00210313">
      <w:pPr>
        <w:pStyle w:val="Textonotapie"/>
        <w:tabs>
          <w:tab w:val="left" w:pos="0"/>
        </w:tabs>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 xml:space="preserve">Superintendencia de Industria y Comercio. Política </w:t>
      </w:r>
      <w:r>
        <w:rPr>
          <w:rFonts w:ascii="Arial" w:hAnsi="Arial" w:cs="Arial"/>
          <w:sz w:val="18"/>
          <w:szCs w:val="18"/>
        </w:rPr>
        <w:t>I</w:t>
      </w:r>
      <w:r w:rsidRPr="00C232B1">
        <w:rPr>
          <w:rFonts w:ascii="Arial" w:hAnsi="Arial" w:cs="Arial"/>
          <w:sz w:val="18"/>
          <w:szCs w:val="18"/>
        </w:rPr>
        <w:t>nstitucional de Gestión Documental. Bogotá, D.C.</w:t>
      </w:r>
    </w:p>
  </w:footnote>
  <w:footnote w:id="29">
    <w:p w14:paraId="03C82345" w14:textId="77777777" w:rsidR="005565FF" w:rsidRPr="00C232B1" w:rsidRDefault="005565FF" w:rsidP="00210313">
      <w:pPr>
        <w:pStyle w:val="Textonotapie"/>
        <w:tabs>
          <w:tab w:val="left" w:pos="0"/>
        </w:tabs>
        <w:rPr>
          <w:rFonts w:ascii="Arial" w:hAnsi="Arial" w:cs="Arial"/>
          <w:sz w:val="18"/>
          <w:szCs w:val="18"/>
          <w:lang w:val="es-ES"/>
        </w:rPr>
      </w:pPr>
      <w:r w:rsidRPr="00C232B1">
        <w:rPr>
          <w:rStyle w:val="Refdenotaalpie"/>
          <w:rFonts w:ascii="Arial" w:hAnsi="Arial" w:cs="Arial"/>
          <w:sz w:val="18"/>
          <w:szCs w:val="18"/>
        </w:rPr>
        <w:footnoteRef/>
      </w:r>
      <w:proofErr w:type="spellStart"/>
      <w:r w:rsidRPr="00C232B1">
        <w:rPr>
          <w:rFonts w:ascii="Arial" w:hAnsi="Arial" w:cs="Arial"/>
          <w:sz w:val="18"/>
          <w:szCs w:val="18"/>
          <w:lang w:val="es-ES"/>
        </w:rPr>
        <w:t>Ibíd</w:t>
      </w:r>
      <w:proofErr w:type="spellEnd"/>
      <w:r w:rsidRPr="00C232B1">
        <w:rPr>
          <w:rFonts w:ascii="Arial" w:hAnsi="Arial" w:cs="Arial"/>
          <w:sz w:val="18"/>
          <w:szCs w:val="18"/>
          <w:lang w:val="es-ES"/>
        </w:rPr>
        <w:t>.</w:t>
      </w:r>
    </w:p>
  </w:footnote>
  <w:footnote w:id="30">
    <w:p w14:paraId="21F34E88" w14:textId="4CCDFA6B" w:rsidR="005565FF" w:rsidRPr="00D958F3" w:rsidRDefault="005565FF">
      <w:pPr>
        <w:pStyle w:val="Textonotapie"/>
        <w:rPr>
          <w:rFonts w:ascii="Arial" w:hAnsi="Arial" w:cs="Arial"/>
          <w:sz w:val="18"/>
          <w:szCs w:val="18"/>
          <w:lang w:val="es-ES"/>
        </w:rPr>
      </w:pPr>
      <w:r w:rsidRPr="00D958F3">
        <w:rPr>
          <w:rStyle w:val="Refdenotaalpie"/>
          <w:rFonts w:ascii="Arial" w:hAnsi="Arial" w:cs="Arial"/>
          <w:sz w:val="18"/>
          <w:szCs w:val="18"/>
        </w:rPr>
        <w:footnoteRef/>
      </w:r>
      <w:r w:rsidRPr="00D958F3">
        <w:rPr>
          <w:rFonts w:ascii="Arial" w:hAnsi="Arial" w:cs="Arial"/>
          <w:sz w:val="18"/>
          <w:szCs w:val="18"/>
        </w:rPr>
        <w:t xml:space="preserve"> </w:t>
      </w:r>
      <w:r w:rsidRPr="00D958F3">
        <w:rPr>
          <w:rFonts w:ascii="Arial" w:hAnsi="Arial" w:cs="Arial"/>
          <w:sz w:val="18"/>
          <w:szCs w:val="18"/>
          <w:lang w:val="es-ES"/>
        </w:rPr>
        <w:t>Superintendencia de Industria y Comercio.</w:t>
      </w:r>
      <w:r w:rsidRPr="005565FF">
        <w:rPr>
          <w:rFonts w:ascii="Arial" w:hAnsi="Arial" w:cs="Arial"/>
          <w:sz w:val="18"/>
          <w:szCs w:val="18"/>
          <w:lang w:val="es-ES"/>
        </w:rPr>
        <w:t xml:space="preserve"> </w:t>
      </w:r>
      <w:r w:rsidRPr="002D5BEE">
        <w:rPr>
          <w:rFonts w:ascii="Arial" w:hAnsi="Arial" w:cs="Arial"/>
          <w:sz w:val="18"/>
          <w:szCs w:val="18"/>
          <w:lang w:val="es-ES"/>
        </w:rPr>
        <w:t xml:space="preserve">Plan de </w:t>
      </w:r>
      <w:r>
        <w:rPr>
          <w:rFonts w:ascii="Arial" w:hAnsi="Arial" w:cs="Arial"/>
          <w:sz w:val="18"/>
          <w:szCs w:val="18"/>
          <w:lang w:val="es-ES"/>
        </w:rPr>
        <w:t>Prevención Reparación y Respuesta ante Emergencia</w:t>
      </w:r>
      <w:r w:rsidRPr="00D958F3">
        <w:rPr>
          <w:rFonts w:ascii="Arial" w:hAnsi="Arial" w:cs="Arial"/>
          <w:sz w:val="18"/>
          <w:szCs w:val="18"/>
          <w:lang w:val="es-ES"/>
        </w:rPr>
        <w:t>. Bogotá, D.C.</w:t>
      </w:r>
    </w:p>
  </w:footnote>
  <w:footnote w:id="31">
    <w:p w14:paraId="4E989FB2" w14:textId="522396CF" w:rsidR="005565FF" w:rsidRPr="00D958F3" w:rsidRDefault="005565FF">
      <w:pPr>
        <w:pStyle w:val="Textonotapie"/>
        <w:rPr>
          <w:lang w:val="es-ES"/>
        </w:rPr>
      </w:pPr>
      <w:r>
        <w:rPr>
          <w:rStyle w:val="Refdenotaalpie"/>
        </w:rPr>
        <w:footnoteRef/>
      </w:r>
      <w:proofErr w:type="spellStart"/>
      <w:r>
        <w:t>Ibíd</w:t>
      </w:r>
      <w:proofErr w:type="spellEnd"/>
      <w:r>
        <w:t>.</w:t>
      </w:r>
    </w:p>
  </w:footnote>
  <w:footnote w:id="32">
    <w:p w14:paraId="1ABE059D" w14:textId="1C155FC4" w:rsidR="005565FF" w:rsidRPr="00D958F3" w:rsidRDefault="005565FF">
      <w:pPr>
        <w:pStyle w:val="Textonotapie"/>
        <w:rPr>
          <w:lang w:val="es-ES"/>
        </w:rPr>
      </w:pPr>
      <w:r>
        <w:rPr>
          <w:rStyle w:val="Refdenotaalpie"/>
        </w:rPr>
        <w:footnoteRef/>
      </w:r>
      <w:proofErr w:type="spellStart"/>
      <w:r>
        <w:t>Ibíd</w:t>
      </w:r>
      <w:proofErr w:type="spellEnd"/>
      <w:r>
        <w:t>.</w:t>
      </w:r>
    </w:p>
  </w:footnote>
  <w:footnote w:id="33">
    <w:p w14:paraId="1A4263F4" w14:textId="6C7EB54B" w:rsidR="005565FF" w:rsidRPr="00C232B1" w:rsidRDefault="005565FF" w:rsidP="003F6D63">
      <w:pPr>
        <w:pStyle w:val="Textonotapie"/>
        <w:tabs>
          <w:tab w:val="left" w:pos="426"/>
        </w:tabs>
        <w:rPr>
          <w:rFonts w:ascii="Arial" w:hAnsi="Arial" w:cs="Arial"/>
          <w:sz w:val="18"/>
          <w:szCs w:val="18"/>
          <w:lang w:val="es-ES"/>
        </w:rPr>
      </w:pPr>
      <w:r w:rsidRPr="00C232B1">
        <w:rPr>
          <w:rStyle w:val="Refdenotaalpie"/>
          <w:rFonts w:ascii="Arial" w:hAnsi="Arial" w:cs="Arial"/>
          <w:sz w:val="18"/>
          <w:szCs w:val="18"/>
        </w:rPr>
        <w:footnoteRef/>
      </w:r>
      <w:r w:rsidRPr="00C232B1">
        <w:rPr>
          <w:rFonts w:ascii="Arial" w:hAnsi="Arial" w:cs="Arial"/>
          <w:sz w:val="18"/>
          <w:szCs w:val="18"/>
        </w:rPr>
        <w:t xml:space="preserve">Superintendencia de Industria y Comercio. Política </w:t>
      </w:r>
      <w:r>
        <w:rPr>
          <w:rFonts w:ascii="Arial" w:hAnsi="Arial" w:cs="Arial"/>
          <w:sz w:val="18"/>
          <w:szCs w:val="18"/>
        </w:rPr>
        <w:t>I</w:t>
      </w:r>
      <w:r w:rsidRPr="00C232B1">
        <w:rPr>
          <w:rFonts w:ascii="Arial" w:hAnsi="Arial" w:cs="Arial"/>
          <w:sz w:val="18"/>
          <w:szCs w:val="18"/>
        </w:rPr>
        <w:t>nstitucional de Gestión Documental. Bogotá, D.C.</w:t>
      </w:r>
    </w:p>
  </w:footnote>
  <w:footnote w:id="34">
    <w:p w14:paraId="7FB92A6C" w14:textId="77777777" w:rsidR="005565FF" w:rsidRPr="00E27936" w:rsidRDefault="005565FF" w:rsidP="00210313">
      <w:pPr>
        <w:pStyle w:val="Textonotapie"/>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Instituto Colombiano de Normas Técnicas y Certificación. 2012.NTC5921. Información y documentación. Requisitos para el almacenamiento de material documental. Bogotá. D.C.</w:t>
      </w:r>
    </w:p>
  </w:footnote>
  <w:footnote w:id="35">
    <w:p w14:paraId="2F0DF2C2" w14:textId="77777777" w:rsidR="005565FF" w:rsidRPr="00E27936" w:rsidRDefault="005565FF" w:rsidP="003F6D63">
      <w:pPr>
        <w:pStyle w:val="Textonotapie"/>
        <w:tabs>
          <w:tab w:val="left" w:pos="426"/>
        </w:tabs>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Archivo General de la Nación. 2018. Guía para la elaboración e implementación del Sistema Integrado de Conservación. Plan de Conservación Documental. Bogotá, D.C.</w:t>
      </w:r>
    </w:p>
  </w:footnote>
  <w:footnote w:id="36">
    <w:p w14:paraId="554A618F" w14:textId="3CEDDB86" w:rsidR="005565FF" w:rsidRPr="00D958F3" w:rsidRDefault="005565FF">
      <w:pPr>
        <w:pStyle w:val="Textonotapie"/>
        <w:rPr>
          <w:rFonts w:ascii="Arial" w:hAnsi="Arial" w:cs="Arial"/>
          <w:sz w:val="18"/>
          <w:szCs w:val="18"/>
          <w:lang w:val="es-ES"/>
        </w:rPr>
      </w:pPr>
      <w:r w:rsidRPr="00D958F3">
        <w:rPr>
          <w:rStyle w:val="Refdenotaalpie"/>
          <w:rFonts w:ascii="Arial" w:hAnsi="Arial" w:cs="Arial"/>
          <w:sz w:val="18"/>
          <w:szCs w:val="18"/>
        </w:rPr>
        <w:footnoteRef/>
      </w:r>
      <w:r w:rsidRPr="00D958F3">
        <w:rPr>
          <w:rFonts w:ascii="Arial" w:hAnsi="Arial" w:cs="Arial"/>
          <w:sz w:val="18"/>
          <w:szCs w:val="18"/>
        </w:rPr>
        <w:t xml:space="preserve"> </w:t>
      </w:r>
      <w:r w:rsidRPr="00D958F3">
        <w:rPr>
          <w:rFonts w:ascii="Arial" w:hAnsi="Arial" w:cs="Arial"/>
          <w:sz w:val="18"/>
          <w:szCs w:val="18"/>
          <w:lang w:val="es-ES"/>
        </w:rPr>
        <w:t>Superintendencia de Industria y Comercio.</w:t>
      </w:r>
      <w:r>
        <w:rPr>
          <w:rFonts w:ascii="Arial" w:hAnsi="Arial" w:cs="Arial"/>
          <w:sz w:val="18"/>
          <w:szCs w:val="18"/>
          <w:lang w:val="es-ES"/>
        </w:rPr>
        <w:t xml:space="preserve"> </w:t>
      </w:r>
      <w:r w:rsidRPr="002D5BEE">
        <w:rPr>
          <w:rFonts w:ascii="Arial" w:hAnsi="Arial" w:cs="Arial"/>
          <w:sz w:val="18"/>
          <w:szCs w:val="18"/>
          <w:lang w:val="es-ES"/>
        </w:rPr>
        <w:t xml:space="preserve">Plan de </w:t>
      </w:r>
      <w:r>
        <w:rPr>
          <w:rFonts w:ascii="Arial" w:hAnsi="Arial" w:cs="Arial"/>
          <w:sz w:val="18"/>
          <w:szCs w:val="18"/>
          <w:lang w:val="es-ES"/>
        </w:rPr>
        <w:t>Prevención Reparación y Respuesta ante Emergencia</w:t>
      </w:r>
      <w:r w:rsidRPr="00D958F3">
        <w:rPr>
          <w:rFonts w:ascii="Arial" w:hAnsi="Arial" w:cs="Arial"/>
          <w:sz w:val="18"/>
          <w:szCs w:val="18"/>
          <w:lang w:val="es-ES"/>
        </w:rPr>
        <w:t>. Bogotá, D.C.</w:t>
      </w:r>
    </w:p>
  </w:footnote>
  <w:footnote w:id="37">
    <w:p w14:paraId="6E168FF5" w14:textId="2F962C18" w:rsidR="005565FF" w:rsidRPr="00E27936" w:rsidRDefault="005565FF" w:rsidP="00210313">
      <w:pPr>
        <w:pStyle w:val="Textonotapie"/>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 xml:space="preserve">Superintendencia de Industria y Comercio. Política </w:t>
      </w:r>
      <w:r>
        <w:rPr>
          <w:rFonts w:ascii="Arial" w:hAnsi="Arial" w:cs="Arial"/>
          <w:sz w:val="18"/>
          <w:szCs w:val="18"/>
        </w:rPr>
        <w:t>I</w:t>
      </w:r>
      <w:r w:rsidRPr="00E27936">
        <w:rPr>
          <w:rFonts w:ascii="Arial" w:hAnsi="Arial" w:cs="Arial"/>
          <w:sz w:val="18"/>
          <w:szCs w:val="18"/>
        </w:rPr>
        <w:t>nstitucional de Gestión Documental. Bogotá, D.C.</w:t>
      </w:r>
    </w:p>
  </w:footnote>
  <w:footnote w:id="38">
    <w:p w14:paraId="17A441BB" w14:textId="77777777" w:rsidR="005565FF" w:rsidRPr="00E27936" w:rsidRDefault="005565FF" w:rsidP="00210313">
      <w:pPr>
        <w:pStyle w:val="Textonotapie"/>
        <w:tabs>
          <w:tab w:val="left" w:pos="0"/>
        </w:tabs>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lang w:val="es-ES"/>
        </w:rPr>
        <w:t xml:space="preserve">Archivo General de la Nación. </w:t>
      </w:r>
      <w:proofErr w:type="spellStart"/>
      <w:r w:rsidRPr="00E27936">
        <w:rPr>
          <w:rFonts w:ascii="Arial" w:hAnsi="Arial" w:cs="Arial"/>
          <w:sz w:val="18"/>
          <w:szCs w:val="18"/>
          <w:lang w:val="es-ES"/>
        </w:rPr>
        <w:t>Sf</w:t>
      </w:r>
      <w:proofErr w:type="spellEnd"/>
      <w:r w:rsidRPr="00E27936">
        <w:rPr>
          <w:rFonts w:ascii="Arial" w:hAnsi="Arial" w:cs="Arial"/>
          <w:sz w:val="18"/>
          <w:szCs w:val="18"/>
          <w:lang w:val="es-ES"/>
        </w:rPr>
        <w:t>. Infografía Preservación Digital a Largo Plazo. Bogotá, D.C.</w:t>
      </w:r>
    </w:p>
  </w:footnote>
  <w:footnote w:id="39">
    <w:p w14:paraId="1E2BC3B3" w14:textId="3FFC8F74" w:rsidR="005565FF" w:rsidRPr="00D958F3" w:rsidRDefault="005565FF">
      <w:pPr>
        <w:pStyle w:val="Textonotapie"/>
        <w:rPr>
          <w:lang w:val="es-ES"/>
        </w:rPr>
      </w:pPr>
      <w:r w:rsidRPr="00AD6613">
        <w:rPr>
          <w:rStyle w:val="Refdenotaalpie"/>
          <w:rFonts w:ascii="Arial" w:hAnsi="Arial" w:cs="Arial"/>
          <w:sz w:val="18"/>
          <w:szCs w:val="18"/>
        </w:rPr>
        <w:footnoteRef/>
      </w:r>
      <w:r w:rsidRPr="00AD6613">
        <w:rPr>
          <w:rFonts w:ascii="Arial" w:hAnsi="Arial" w:cs="Arial"/>
          <w:sz w:val="18"/>
          <w:szCs w:val="18"/>
        </w:rPr>
        <w:t xml:space="preserve"> </w:t>
      </w:r>
      <w:r w:rsidRPr="00AD6613">
        <w:rPr>
          <w:rFonts w:ascii="Arial" w:hAnsi="Arial" w:cs="Arial"/>
          <w:sz w:val="18"/>
          <w:szCs w:val="18"/>
          <w:lang w:val="es-ES"/>
        </w:rPr>
        <w:t>Término definido y trabajo por el Grupo de Trabajo de Gestión Documental y Archivo desde el año 2018.</w:t>
      </w:r>
    </w:p>
  </w:footnote>
  <w:footnote w:id="40">
    <w:p w14:paraId="4C7E5F78" w14:textId="77777777" w:rsidR="005565FF" w:rsidRPr="00E27936" w:rsidRDefault="005565FF" w:rsidP="003F6D63">
      <w:pPr>
        <w:pStyle w:val="Textonotapie"/>
        <w:tabs>
          <w:tab w:val="left" w:pos="0"/>
        </w:tabs>
        <w:rPr>
          <w:rFonts w:ascii="Arial" w:hAnsi="Arial" w:cs="Arial"/>
          <w:sz w:val="18"/>
          <w:szCs w:val="18"/>
          <w:lang w:val="es-ES"/>
        </w:rPr>
      </w:pPr>
      <w:r w:rsidRPr="00E27936">
        <w:rPr>
          <w:rStyle w:val="Refdenotaalpie"/>
          <w:rFonts w:ascii="Arial" w:hAnsi="Arial" w:cs="Arial"/>
          <w:sz w:val="18"/>
          <w:szCs w:val="18"/>
        </w:rPr>
        <w:footnoteRef/>
      </w:r>
      <w:proofErr w:type="spellStart"/>
      <w:r>
        <w:rPr>
          <w:rFonts w:ascii="Arial" w:hAnsi="Arial" w:cs="Arial"/>
          <w:sz w:val="18"/>
          <w:szCs w:val="18"/>
          <w:lang w:val="es-ES"/>
        </w:rPr>
        <w:t>Ibíd</w:t>
      </w:r>
      <w:proofErr w:type="spellEnd"/>
      <w:r>
        <w:rPr>
          <w:rFonts w:ascii="Arial" w:hAnsi="Arial" w:cs="Arial"/>
          <w:sz w:val="18"/>
          <w:szCs w:val="18"/>
          <w:lang w:val="es-ES"/>
        </w:rPr>
        <w:t>.</w:t>
      </w:r>
    </w:p>
  </w:footnote>
  <w:footnote w:id="41">
    <w:p w14:paraId="5B034122" w14:textId="77777777" w:rsidR="005565FF" w:rsidRPr="007A05E0" w:rsidRDefault="005565FF" w:rsidP="00210313">
      <w:pPr>
        <w:pStyle w:val="Textonotapie"/>
        <w:tabs>
          <w:tab w:val="left" w:pos="284"/>
          <w:tab w:val="left" w:pos="567"/>
        </w:tabs>
        <w:rPr>
          <w:rFonts w:ascii="Arial" w:hAnsi="Arial" w:cs="Arial"/>
          <w:sz w:val="18"/>
          <w:szCs w:val="18"/>
          <w:lang w:val="es-ES"/>
        </w:rPr>
      </w:pPr>
      <w:r w:rsidRPr="007A05E0">
        <w:rPr>
          <w:rStyle w:val="Refdenotaalpie"/>
          <w:rFonts w:ascii="Arial" w:hAnsi="Arial" w:cs="Arial"/>
        </w:rPr>
        <w:footnoteRef/>
      </w:r>
      <w:r>
        <w:rPr>
          <w:rFonts w:ascii="Arial" w:hAnsi="Arial" w:cs="Arial"/>
          <w:sz w:val="18"/>
          <w:szCs w:val="18"/>
        </w:rPr>
        <w:t>Superintendencia de Industria y Comercio. 2017. Metodología para la administración del riesgo. Bogotá, D.C.</w:t>
      </w:r>
    </w:p>
  </w:footnote>
  <w:footnote w:id="42">
    <w:p w14:paraId="7AA0837F" w14:textId="1F91DBA4" w:rsidR="005565FF" w:rsidRPr="00D958F3" w:rsidRDefault="005565FF">
      <w:pPr>
        <w:pStyle w:val="Textonotapie"/>
        <w:rPr>
          <w:rFonts w:ascii="Arial" w:hAnsi="Arial" w:cs="Arial"/>
          <w:sz w:val="18"/>
          <w:szCs w:val="18"/>
          <w:lang w:val="es-ES"/>
        </w:rPr>
      </w:pPr>
      <w:r w:rsidRPr="00D958F3">
        <w:rPr>
          <w:rStyle w:val="Refdenotaalpie"/>
          <w:rFonts w:ascii="Arial" w:hAnsi="Arial" w:cs="Arial"/>
          <w:sz w:val="18"/>
          <w:szCs w:val="18"/>
        </w:rPr>
        <w:footnoteRef/>
      </w:r>
      <w:r w:rsidRPr="00D958F3">
        <w:rPr>
          <w:rFonts w:ascii="Arial" w:hAnsi="Arial" w:cs="Arial"/>
          <w:sz w:val="18"/>
          <w:szCs w:val="18"/>
        </w:rPr>
        <w:t>Superintendencia de Industria y Comercio.</w:t>
      </w:r>
      <w:r w:rsidRPr="005565FF">
        <w:rPr>
          <w:rFonts w:ascii="Arial" w:hAnsi="Arial" w:cs="Arial"/>
          <w:sz w:val="18"/>
          <w:szCs w:val="18"/>
          <w:lang w:val="es-ES"/>
        </w:rPr>
        <w:t xml:space="preserve"> </w:t>
      </w:r>
      <w:r w:rsidRPr="002D5BEE">
        <w:rPr>
          <w:rFonts w:ascii="Arial" w:hAnsi="Arial" w:cs="Arial"/>
          <w:sz w:val="18"/>
          <w:szCs w:val="18"/>
          <w:lang w:val="es-ES"/>
        </w:rPr>
        <w:t xml:space="preserve">Plan de </w:t>
      </w:r>
      <w:r>
        <w:rPr>
          <w:rFonts w:ascii="Arial" w:hAnsi="Arial" w:cs="Arial"/>
          <w:sz w:val="18"/>
          <w:szCs w:val="18"/>
          <w:lang w:val="es-ES"/>
        </w:rPr>
        <w:t>Prevención Reparación y Respuesta ante Emergencia</w:t>
      </w:r>
      <w:r w:rsidRPr="00D958F3">
        <w:rPr>
          <w:rFonts w:ascii="Arial" w:hAnsi="Arial" w:cs="Arial"/>
          <w:sz w:val="18"/>
          <w:szCs w:val="18"/>
        </w:rPr>
        <w:t>. Bogotá, D.C.</w:t>
      </w:r>
    </w:p>
  </w:footnote>
  <w:footnote w:id="43">
    <w:p w14:paraId="4944736E" w14:textId="77777777" w:rsidR="005565FF" w:rsidRPr="007F30B8" w:rsidRDefault="005565FF" w:rsidP="003F6D63">
      <w:pPr>
        <w:pStyle w:val="Textonotapie"/>
        <w:tabs>
          <w:tab w:val="left" w:pos="0"/>
        </w:tabs>
        <w:rPr>
          <w:rFonts w:ascii="Arial" w:hAnsi="Arial" w:cs="Arial"/>
          <w:sz w:val="18"/>
          <w:szCs w:val="18"/>
          <w:lang w:val="es-ES"/>
        </w:rPr>
      </w:pPr>
      <w:r w:rsidRPr="007F30B8">
        <w:rPr>
          <w:rStyle w:val="Refdenotaalpie"/>
          <w:rFonts w:ascii="Arial" w:hAnsi="Arial" w:cs="Arial"/>
          <w:sz w:val="18"/>
          <w:szCs w:val="18"/>
        </w:rPr>
        <w:footnoteRef/>
      </w:r>
      <w:r w:rsidRPr="007F30B8">
        <w:rPr>
          <w:rFonts w:ascii="Arial" w:hAnsi="Arial" w:cs="Arial"/>
          <w:sz w:val="18"/>
          <w:szCs w:val="18"/>
          <w:lang w:val="es-ES"/>
        </w:rPr>
        <w:t>Archivo General de la Nación. 2000. Acuerdo 050 (5 de mayo). Por el cual se desarrolla el artículo 64 del Título VII “Conservación de documentos” del Reglamento General de Archivos sobre “Prevención de deterioro de los documentos de archivo y situaciones de riesgo”. Bogotá, D.C.</w:t>
      </w:r>
    </w:p>
  </w:footnote>
  <w:footnote w:id="44">
    <w:p w14:paraId="620D1934" w14:textId="77777777" w:rsidR="005565FF" w:rsidRPr="007F30B8" w:rsidRDefault="005565FF" w:rsidP="003F6D63">
      <w:pPr>
        <w:pStyle w:val="Textonotapie"/>
        <w:tabs>
          <w:tab w:val="left" w:pos="0"/>
        </w:tabs>
        <w:rPr>
          <w:rFonts w:ascii="Arial" w:hAnsi="Arial" w:cs="Arial"/>
          <w:sz w:val="18"/>
          <w:szCs w:val="18"/>
          <w:lang w:val="es-ES"/>
        </w:rPr>
      </w:pPr>
      <w:r w:rsidRPr="007F30B8">
        <w:rPr>
          <w:rStyle w:val="Refdenotaalpie"/>
          <w:rFonts w:ascii="Arial" w:hAnsi="Arial" w:cs="Arial"/>
          <w:sz w:val="18"/>
          <w:szCs w:val="18"/>
        </w:rPr>
        <w:footnoteRef/>
      </w:r>
      <w:proofErr w:type="spellStart"/>
      <w:r w:rsidRPr="007F30B8">
        <w:rPr>
          <w:rFonts w:ascii="Arial" w:hAnsi="Arial" w:cs="Arial"/>
          <w:sz w:val="18"/>
          <w:szCs w:val="18"/>
          <w:lang w:val="es-ES"/>
        </w:rPr>
        <w:t>Ibíd</w:t>
      </w:r>
      <w:proofErr w:type="spellEnd"/>
      <w:r w:rsidRPr="007F30B8">
        <w:rPr>
          <w:rFonts w:ascii="Arial" w:hAnsi="Arial" w:cs="Arial"/>
          <w:sz w:val="18"/>
          <w:szCs w:val="18"/>
          <w:lang w:val="es-ES"/>
        </w:rPr>
        <w:t>.</w:t>
      </w:r>
    </w:p>
  </w:footnote>
  <w:footnote w:id="45">
    <w:p w14:paraId="1680D076" w14:textId="77777777" w:rsidR="005565FF" w:rsidRPr="007F30B8" w:rsidRDefault="005565FF" w:rsidP="00210313">
      <w:pPr>
        <w:pStyle w:val="Textonotapie"/>
        <w:rPr>
          <w:rFonts w:ascii="Arial" w:hAnsi="Arial" w:cs="Arial"/>
          <w:sz w:val="18"/>
          <w:szCs w:val="18"/>
          <w:lang w:val="es-ES"/>
        </w:rPr>
      </w:pPr>
      <w:r w:rsidRPr="007F30B8">
        <w:rPr>
          <w:rStyle w:val="Refdenotaalpie"/>
          <w:rFonts w:ascii="Arial" w:hAnsi="Arial" w:cs="Arial"/>
          <w:sz w:val="18"/>
          <w:szCs w:val="18"/>
        </w:rPr>
        <w:footnoteRef/>
      </w:r>
      <w:r w:rsidRPr="007F30B8">
        <w:rPr>
          <w:rFonts w:ascii="Arial" w:hAnsi="Arial" w:cs="Arial"/>
          <w:sz w:val="18"/>
          <w:szCs w:val="18"/>
        </w:rPr>
        <w:t>Instituto Colombiano de Normas Técnicas y Certificación. 2012.NTC5921. Información y documentación. Requisitos para el almacenamiento de material documental. Bogotá. D.C.</w:t>
      </w:r>
    </w:p>
  </w:footnote>
  <w:footnote w:id="46">
    <w:p w14:paraId="4FE59A43" w14:textId="77777777" w:rsidR="005565FF" w:rsidRPr="00635418" w:rsidRDefault="005565FF" w:rsidP="00C273BF">
      <w:pPr>
        <w:pStyle w:val="Textonotapie"/>
        <w:rPr>
          <w:rFonts w:ascii="Arial" w:hAnsi="Arial" w:cs="Arial"/>
          <w:sz w:val="18"/>
          <w:szCs w:val="18"/>
        </w:rPr>
      </w:pPr>
      <w:r w:rsidRPr="00635418">
        <w:rPr>
          <w:rStyle w:val="Refdenotaalpie"/>
          <w:rFonts w:ascii="Arial" w:hAnsi="Arial" w:cs="Arial"/>
          <w:sz w:val="18"/>
          <w:szCs w:val="18"/>
        </w:rPr>
        <w:footnoteRef/>
      </w:r>
      <w:r w:rsidRPr="00635418">
        <w:rPr>
          <w:rFonts w:ascii="Arial" w:hAnsi="Arial" w:cs="Arial"/>
          <w:sz w:val="18"/>
          <w:szCs w:val="18"/>
        </w:rPr>
        <w:t xml:space="preserve"> Protocolos de actuación en caso de desastres en los Archivos. Barcelona, España. Recuperado el 23 de abril de 2020</w:t>
      </w:r>
      <w:r>
        <w:rPr>
          <w:rFonts w:ascii="Arial" w:hAnsi="Arial" w:cs="Arial"/>
          <w:sz w:val="18"/>
          <w:szCs w:val="18"/>
        </w:rPr>
        <w:t>,</w:t>
      </w:r>
      <w:r w:rsidRPr="00635418">
        <w:rPr>
          <w:rFonts w:ascii="Arial" w:hAnsi="Arial" w:cs="Arial"/>
          <w:sz w:val="18"/>
          <w:szCs w:val="18"/>
        </w:rPr>
        <w:t xml:space="preserve"> de: </w:t>
      </w:r>
      <w:hyperlink r:id="rId1" w:history="1">
        <w:r w:rsidRPr="00635418">
          <w:rPr>
            <w:rStyle w:val="Hipervnculo"/>
            <w:rFonts w:ascii="Arial" w:hAnsi="Arial" w:cs="Arial"/>
            <w:sz w:val="18"/>
            <w:szCs w:val="18"/>
          </w:rPr>
          <w:t>https://www1.diba.cat/llibreria/pdf/37953.pdf</w:t>
        </w:r>
      </w:hyperlink>
      <w:r w:rsidRPr="00635418">
        <w:rPr>
          <w:rFonts w:ascii="Arial" w:hAnsi="Arial" w:cs="Arial"/>
          <w:sz w:val="18"/>
          <w:szCs w:val="18"/>
        </w:rPr>
        <w:t xml:space="preserve">.; </w:t>
      </w:r>
      <w:bookmarkStart w:id="29" w:name="_Hlk38560885"/>
      <w:r w:rsidRPr="00635418">
        <w:rPr>
          <w:rFonts w:ascii="Arial" w:hAnsi="Arial" w:cs="Arial"/>
          <w:sz w:val="18"/>
          <w:szCs w:val="18"/>
        </w:rPr>
        <w:t>Organización de las Naciones Unidas para la Educación, la Ciencia y la Cultura - UNESCO. 2017. Manual procedimientos de contingencias en archivos históricos por desastres naturales. Recuperado el 23 de abril de 2020</w:t>
      </w:r>
      <w:r>
        <w:rPr>
          <w:rFonts w:ascii="Arial" w:hAnsi="Arial" w:cs="Arial"/>
          <w:sz w:val="18"/>
          <w:szCs w:val="18"/>
        </w:rPr>
        <w:t xml:space="preserve">, </w:t>
      </w:r>
      <w:r w:rsidRPr="00635418">
        <w:rPr>
          <w:rFonts w:ascii="Arial" w:hAnsi="Arial" w:cs="Arial"/>
          <w:sz w:val="18"/>
          <w:szCs w:val="18"/>
        </w:rPr>
        <w:t xml:space="preserve">de </w:t>
      </w:r>
      <w:hyperlink r:id="rId2" w:history="1">
        <w:r w:rsidRPr="00635418">
          <w:rPr>
            <w:rStyle w:val="Hipervnculo"/>
            <w:rFonts w:ascii="Arial" w:hAnsi="Arial" w:cs="Arial"/>
            <w:sz w:val="18"/>
            <w:szCs w:val="18"/>
          </w:rPr>
          <w:t>https://unesdoc.unesco.org/ark:/48223/pf0000261832</w:t>
        </w:r>
      </w:hyperlink>
      <w:bookmarkEnd w:id="29"/>
    </w:p>
  </w:footnote>
  <w:footnote w:id="47">
    <w:p w14:paraId="365BDFB2" w14:textId="77777777" w:rsidR="005565FF" w:rsidRPr="00635418" w:rsidRDefault="005565FF" w:rsidP="00C273BF">
      <w:pPr>
        <w:pStyle w:val="Textonotapie"/>
        <w:rPr>
          <w:rFonts w:ascii="Arial" w:hAnsi="Arial" w:cs="Arial"/>
          <w:sz w:val="18"/>
          <w:szCs w:val="18"/>
        </w:rPr>
      </w:pPr>
      <w:r w:rsidRPr="00635418">
        <w:rPr>
          <w:rStyle w:val="Refdenotaalpie"/>
          <w:rFonts w:ascii="Arial" w:hAnsi="Arial" w:cs="Arial"/>
          <w:sz w:val="18"/>
          <w:szCs w:val="18"/>
        </w:rPr>
        <w:footnoteRef/>
      </w:r>
      <w:r w:rsidRPr="00635418">
        <w:rPr>
          <w:rFonts w:ascii="Arial" w:hAnsi="Arial" w:cs="Arial"/>
          <w:sz w:val="18"/>
          <w:szCs w:val="18"/>
        </w:rPr>
        <w:t xml:space="preserve"> Protocolos de actuación en caso de desastres en los Archivos. Barcelona, España. Recuperado el 23 de abril de 2020 de: </w:t>
      </w:r>
      <w:hyperlink r:id="rId3" w:history="1">
        <w:r w:rsidRPr="00635418">
          <w:rPr>
            <w:rStyle w:val="Hipervnculo"/>
            <w:rFonts w:ascii="Arial" w:hAnsi="Arial" w:cs="Arial"/>
            <w:sz w:val="18"/>
            <w:szCs w:val="18"/>
          </w:rPr>
          <w:t>https://www1.diba.cat/llibreria/pdf/37953.pdf</w:t>
        </w:r>
      </w:hyperlink>
      <w:r w:rsidRPr="00635418">
        <w:rPr>
          <w:rFonts w:ascii="Arial" w:hAnsi="Arial" w:cs="Arial"/>
          <w:sz w:val="18"/>
          <w:szCs w:val="18"/>
        </w:rPr>
        <w:t>.</w:t>
      </w:r>
    </w:p>
  </w:footnote>
  <w:footnote w:id="48">
    <w:p w14:paraId="7DA183F4" w14:textId="77777777" w:rsidR="005565FF" w:rsidRPr="00B65636" w:rsidRDefault="005565FF" w:rsidP="00C273BF">
      <w:pPr>
        <w:pStyle w:val="Textonotapie"/>
        <w:rPr>
          <w:rFonts w:ascii="Arial" w:hAnsi="Arial" w:cs="Arial"/>
          <w:sz w:val="18"/>
          <w:szCs w:val="18"/>
        </w:rPr>
      </w:pPr>
      <w:r w:rsidRPr="00B65636">
        <w:rPr>
          <w:rStyle w:val="Refdenotaalpie"/>
          <w:rFonts w:ascii="Arial" w:hAnsi="Arial" w:cs="Arial"/>
          <w:sz w:val="18"/>
          <w:szCs w:val="18"/>
        </w:rPr>
        <w:footnoteRef/>
      </w:r>
      <w:r w:rsidRPr="00B65636">
        <w:rPr>
          <w:rFonts w:ascii="Arial" w:hAnsi="Arial" w:cs="Arial"/>
          <w:sz w:val="18"/>
          <w:szCs w:val="18"/>
        </w:rPr>
        <w:t xml:space="preserve"> Organización de las Naciones Unidas para la Educación, la Ciencia y la Cultura - UNESCO. 2017. Manual procedimientos de contingencias en archivos históricos por desastres naturales. Recuperado el 23 de abril de 2020 </w:t>
      </w:r>
      <w:hyperlink r:id="rId4" w:history="1">
        <w:r w:rsidRPr="00B65636">
          <w:rPr>
            <w:rStyle w:val="Hipervnculo"/>
            <w:rFonts w:ascii="Arial" w:hAnsi="Arial" w:cs="Arial"/>
            <w:sz w:val="18"/>
            <w:szCs w:val="18"/>
          </w:rPr>
          <w:t>https://unesdoc.unesco.org/ark:/48223/pf0000261832</w:t>
        </w:r>
      </w:hyperlink>
    </w:p>
  </w:footnote>
  <w:footnote w:id="49">
    <w:p w14:paraId="3850351B" w14:textId="77777777" w:rsidR="005565FF" w:rsidRPr="00B65636" w:rsidRDefault="005565FF" w:rsidP="00C273BF">
      <w:pPr>
        <w:pStyle w:val="Textonotapie"/>
        <w:rPr>
          <w:rFonts w:ascii="Arial" w:hAnsi="Arial" w:cs="Arial"/>
          <w:sz w:val="18"/>
          <w:szCs w:val="18"/>
        </w:rPr>
      </w:pPr>
      <w:r w:rsidRPr="00B65636">
        <w:rPr>
          <w:rStyle w:val="Refdenotaalpie"/>
          <w:rFonts w:ascii="Arial" w:hAnsi="Arial" w:cs="Arial"/>
          <w:sz w:val="18"/>
          <w:szCs w:val="18"/>
        </w:rPr>
        <w:footnoteRef/>
      </w:r>
      <w:r w:rsidRPr="00B65636">
        <w:rPr>
          <w:rFonts w:ascii="Arial" w:hAnsi="Arial" w:cs="Arial"/>
          <w:sz w:val="18"/>
          <w:szCs w:val="18"/>
        </w:rPr>
        <w:t xml:space="preserve"> </w:t>
      </w:r>
      <w:proofErr w:type="spellStart"/>
      <w:r w:rsidRPr="00B65636">
        <w:rPr>
          <w:rFonts w:ascii="Arial" w:hAnsi="Arial" w:cs="Arial"/>
          <w:sz w:val="18"/>
          <w:szCs w:val="18"/>
        </w:rPr>
        <w:t>Ibíd</w:t>
      </w:r>
      <w:proofErr w:type="spellEnd"/>
      <w:r w:rsidRPr="00B65636">
        <w:rPr>
          <w:rFonts w:ascii="Arial" w:hAnsi="Arial" w:cs="Arial"/>
          <w:sz w:val="18"/>
          <w:szCs w:val="18"/>
        </w:rPr>
        <w:t>.</w:t>
      </w:r>
    </w:p>
  </w:footnote>
  <w:footnote w:id="50">
    <w:p w14:paraId="7812243F" w14:textId="77777777" w:rsidR="005565FF" w:rsidRDefault="005565FF" w:rsidP="00C273BF">
      <w:pPr>
        <w:pStyle w:val="Textonotapie"/>
      </w:pPr>
      <w:r w:rsidRPr="00635418">
        <w:rPr>
          <w:rStyle w:val="Refdenotaalpie"/>
          <w:rFonts w:ascii="Arial" w:hAnsi="Arial" w:cs="Arial"/>
          <w:sz w:val="18"/>
          <w:szCs w:val="18"/>
        </w:rPr>
        <w:footnoteRef/>
      </w:r>
      <w:r w:rsidRPr="00635418">
        <w:rPr>
          <w:rFonts w:ascii="Arial" w:hAnsi="Arial" w:cs="Arial"/>
          <w:sz w:val="18"/>
          <w:szCs w:val="18"/>
        </w:rPr>
        <w:t xml:space="preserve"> Archivo General de la Nación. 2000. Acuerdo 050 de 2000. Por el cual se desarrolla el artículo 64 del título VII "conservación de documento", del Reglamento general de archivos sobre "Prevención de deterioro de los documentos de archivo y situaciones de riesgo. Bogotá D.C.</w:t>
      </w:r>
    </w:p>
  </w:footnote>
  <w:footnote w:id="51">
    <w:p w14:paraId="6B05841D" w14:textId="77777777" w:rsidR="005565FF" w:rsidRPr="00B65636" w:rsidRDefault="005565FF" w:rsidP="00C273BF">
      <w:pPr>
        <w:pStyle w:val="Textonotapie"/>
        <w:rPr>
          <w:rFonts w:ascii="Arial" w:hAnsi="Arial" w:cs="Arial"/>
          <w:sz w:val="18"/>
          <w:szCs w:val="18"/>
        </w:rPr>
      </w:pPr>
      <w:r w:rsidRPr="00B65636">
        <w:rPr>
          <w:rStyle w:val="Refdenotaalpie"/>
          <w:rFonts w:ascii="Arial" w:hAnsi="Arial" w:cs="Arial"/>
          <w:sz w:val="18"/>
          <w:szCs w:val="18"/>
        </w:rPr>
        <w:footnoteRef/>
      </w:r>
      <w:r w:rsidRPr="00B65636">
        <w:rPr>
          <w:rFonts w:ascii="Arial" w:hAnsi="Arial" w:cs="Arial"/>
          <w:sz w:val="18"/>
          <w:szCs w:val="18"/>
        </w:rPr>
        <w:t xml:space="preserve"> </w:t>
      </w:r>
      <w:proofErr w:type="spellStart"/>
      <w:r>
        <w:rPr>
          <w:rFonts w:ascii="Arial" w:hAnsi="Arial" w:cs="Arial"/>
          <w:sz w:val="18"/>
          <w:szCs w:val="18"/>
        </w:rPr>
        <w:t>Ibíd</w:t>
      </w:r>
      <w:proofErr w:type="spellEnd"/>
      <w:r>
        <w:rPr>
          <w:rFonts w:ascii="Arial" w:hAnsi="Arial" w:cs="Arial"/>
          <w:sz w:val="18"/>
          <w:szCs w:val="18"/>
        </w:rPr>
        <w:t>.</w:t>
      </w:r>
    </w:p>
  </w:footnote>
  <w:footnote w:id="52">
    <w:p w14:paraId="4DAA36DC" w14:textId="77777777" w:rsidR="005565FF" w:rsidRPr="00E21C0B" w:rsidRDefault="005565FF" w:rsidP="00C273BF">
      <w:pPr>
        <w:pStyle w:val="Textonotapie"/>
        <w:rPr>
          <w:rFonts w:ascii="Arial" w:hAnsi="Arial" w:cs="Arial"/>
          <w:sz w:val="18"/>
          <w:szCs w:val="18"/>
        </w:rPr>
      </w:pPr>
      <w:r w:rsidRPr="00E21C0B">
        <w:rPr>
          <w:rStyle w:val="Refdenotaalpie"/>
          <w:rFonts w:ascii="Arial" w:hAnsi="Arial" w:cs="Arial"/>
          <w:sz w:val="18"/>
          <w:szCs w:val="18"/>
        </w:rPr>
        <w:footnoteRef/>
      </w:r>
      <w:r w:rsidRPr="00E21C0B">
        <w:rPr>
          <w:rFonts w:ascii="Arial" w:hAnsi="Arial" w:cs="Arial"/>
          <w:sz w:val="18"/>
          <w:szCs w:val="18"/>
        </w:rPr>
        <w:t xml:space="preserve"> Organización de las Naciones Unidas para la Educación, la Ciencia y la Cultura - UNESCO. 2017. Manual procedimientos de contingencias en archivos históricos por desastres naturales. Recuperado el 23 de abril de 2020 de </w:t>
      </w:r>
      <w:hyperlink r:id="rId5" w:history="1">
        <w:r w:rsidRPr="00E21C0B">
          <w:rPr>
            <w:rStyle w:val="Hipervnculo"/>
            <w:rFonts w:ascii="Arial" w:hAnsi="Arial" w:cs="Arial"/>
            <w:sz w:val="18"/>
            <w:szCs w:val="18"/>
          </w:rPr>
          <w:t>https://unesdoc.unesco.org/ark:/48223/pf0000261832</w:t>
        </w:r>
      </w:hyperlink>
    </w:p>
  </w:footnote>
  <w:footnote w:id="53">
    <w:p w14:paraId="1607662C" w14:textId="1C101983" w:rsidR="005565FF" w:rsidRPr="00E21C0B" w:rsidRDefault="005565FF" w:rsidP="00C273BF">
      <w:pPr>
        <w:pStyle w:val="Textonotapie"/>
        <w:rPr>
          <w:rFonts w:ascii="Arial" w:hAnsi="Arial" w:cs="Arial"/>
          <w:sz w:val="18"/>
          <w:szCs w:val="18"/>
        </w:rPr>
      </w:pPr>
      <w:r w:rsidRPr="00E21C0B">
        <w:rPr>
          <w:rStyle w:val="Refdenotaalpie"/>
          <w:rFonts w:ascii="Arial" w:hAnsi="Arial" w:cs="Arial"/>
          <w:sz w:val="18"/>
          <w:szCs w:val="18"/>
        </w:rPr>
        <w:footnoteRef/>
      </w:r>
      <w:r w:rsidRPr="00E21C0B">
        <w:rPr>
          <w:rFonts w:ascii="Arial" w:hAnsi="Arial" w:cs="Arial"/>
          <w:sz w:val="18"/>
          <w:szCs w:val="18"/>
        </w:rPr>
        <w:t xml:space="preserve"> Superintendencia de Industria y Comercio. 2019. Plan de </w:t>
      </w:r>
      <w:r>
        <w:rPr>
          <w:rFonts w:ascii="Arial" w:hAnsi="Arial" w:cs="Arial"/>
          <w:sz w:val="18"/>
          <w:szCs w:val="18"/>
        </w:rPr>
        <w:t>P</w:t>
      </w:r>
      <w:r w:rsidRPr="00E21C0B">
        <w:rPr>
          <w:rFonts w:ascii="Arial" w:hAnsi="Arial" w:cs="Arial"/>
          <w:sz w:val="18"/>
          <w:szCs w:val="18"/>
        </w:rPr>
        <w:t xml:space="preserve">reparación y </w:t>
      </w:r>
      <w:r>
        <w:rPr>
          <w:rFonts w:ascii="Arial" w:hAnsi="Arial" w:cs="Arial"/>
          <w:sz w:val="18"/>
          <w:szCs w:val="18"/>
        </w:rPr>
        <w:t>R</w:t>
      </w:r>
      <w:r w:rsidRPr="00E21C0B">
        <w:rPr>
          <w:rFonts w:ascii="Arial" w:hAnsi="Arial" w:cs="Arial"/>
          <w:sz w:val="18"/>
          <w:szCs w:val="18"/>
        </w:rPr>
        <w:t xml:space="preserve">espuesta ante una </w:t>
      </w:r>
      <w:r>
        <w:rPr>
          <w:rFonts w:ascii="Arial" w:hAnsi="Arial" w:cs="Arial"/>
          <w:sz w:val="18"/>
          <w:szCs w:val="18"/>
        </w:rPr>
        <w:t>E</w:t>
      </w:r>
      <w:r w:rsidRPr="00E21C0B">
        <w:rPr>
          <w:rFonts w:ascii="Arial" w:hAnsi="Arial" w:cs="Arial"/>
          <w:sz w:val="18"/>
          <w:szCs w:val="18"/>
        </w:rPr>
        <w:t xml:space="preserve">mergencia </w:t>
      </w:r>
      <w:r>
        <w:rPr>
          <w:rFonts w:ascii="Arial" w:hAnsi="Arial" w:cs="Arial"/>
          <w:sz w:val="18"/>
          <w:szCs w:val="18"/>
        </w:rPr>
        <w:t>A</w:t>
      </w:r>
      <w:r w:rsidRPr="00E21C0B">
        <w:rPr>
          <w:rFonts w:ascii="Arial" w:hAnsi="Arial" w:cs="Arial"/>
          <w:sz w:val="18"/>
          <w:szCs w:val="18"/>
        </w:rPr>
        <w:t>mbienta</w:t>
      </w:r>
      <w:r>
        <w:rPr>
          <w:rFonts w:ascii="Arial" w:hAnsi="Arial" w:cs="Arial"/>
          <w:sz w:val="18"/>
          <w:szCs w:val="18"/>
        </w:rPr>
        <w:t>l.</w:t>
      </w:r>
      <w:r w:rsidRPr="00E21C0B">
        <w:rPr>
          <w:rFonts w:ascii="Arial" w:hAnsi="Arial" w:cs="Arial"/>
          <w:sz w:val="18"/>
          <w:szCs w:val="18"/>
        </w:rPr>
        <w:t xml:space="preserve"> Bogotá D.C</w:t>
      </w:r>
      <w:r>
        <w:rPr>
          <w:rFonts w:ascii="Arial" w:hAnsi="Arial" w:cs="Arial"/>
          <w:sz w:val="18"/>
          <w:szCs w:val="18"/>
        </w:rPr>
        <w:t>.</w:t>
      </w:r>
    </w:p>
  </w:footnote>
  <w:footnote w:id="54">
    <w:p w14:paraId="34E76E11" w14:textId="77777777" w:rsidR="005565FF" w:rsidRPr="00E21C0B" w:rsidRDefault="005565FF" w:rsidP="00C273BF">
      <w:pPr>
        <w:pStyle w:val="Textonotapie"/>
        <w:rPr>
          <w:rFonts w:ascii="Arial" w:hAnsi="Arial" w:cs="Arial"/>
          <w:sz w:val="18"/>
          <w:szCs w:val="18"/>
        </w:rPr>
      </w:pPr>
      <w:r w:rsidRPr="00E21C0B">
        <w:rPr>
          <w:rStyle w:val="Refdenotaalpie"/>
          <w:rFonts w:ascii="Arial" w:hAnsi="Arial" w:cs="Arial"/>
          <w:sz w:val="18"/>
          <w:szCs w:val="18"/>
        </w:rPr>
        <w:footnoteRef/>
      </w:r>
      <w:r w:rsidRPr="00E21C0B">
        <w:rPr>
          <w:rFonts w:ascii="Arial" w:hAnsi="Arial" w:cs="Arial"/>
          <w:sz w:val="18"/>
          <w:szCs w:val="18"/>
        </w:rPr>
        <w:t xml:space="preserve"> Archivo General de la Nación. 2000. Acuerdo 050 (5 de mayo). Por el cual se desarrolla el artículo 64 del título VII “Conservación de Documentos” del Reglamento General de Archivos sobre “Prevención de deterioro de los documentos de archivo y situación de riesgo. Bogotá, D.C.</w:t>
      </w:r>
    </w:p>
  </w:footnote>
  <w:footnote w:id="55">
    <w:p w14:paraId="2D7651FA" w14:textId="77777777" w:rsidR="005565FF" w:rsidRPr="00635418" w:rsidRDefault="005565FF" w:rsidP="00C273BF">
      <w:pPr>
        <w:pStyle w:val="Textonotapie"/>
        <w:rPr>
          <w:rFonts w:ascii="Arial" w:hAnsi="Arial" w:cs="Arial"/>
          <w:sz w:val="18"/>
          <w:szCs w:val="18"/>
        </w:rPr>
      </w:pPr>
      <w:r w:rsidRPr="00635418">
        <w:rPr>
          <w:rStyle w:val="Refdenotaalpie"/>
          <w:rFonts w:ascii="Arial" w:hAnsi="Arial" w:cs="Arial"/>
          <w:sz w:val="18"/>
          <w:szCs w:val="18"/>
        </w:rPr>
        <w:footnoteRef/>
      </w:r>
      <w:r w:rsidRPr="00635418">
        <w:rPr>
          <w:rFonts w:ascii="Arial" w:hAnsi="Arial" w:cs="Arial"/>
          <w:sz w:val="18"/>
          <w:szCs w:val="18"/>
        </w:rPr>
        <w:t xml:space="preserve"> Instituto Colombiano de Normas Técnicas y Certificación - ICONTEC. 2018. Norma Técnica Colombiana NTC5921. Información y Documentación. Requisitos para el almacenamiento de material documental. Recuperado 24 de abril de 2020 de </w:t>
      </w:r>
      <w:hyperlink r:id="rId6" w:history="1">
        <w:r w:rsidRPr="00635418">
          <w:rPr>
            <w:rStyle w:val="Hipervnculo"/>
            <w:rFonts w:ascii="Arial" w:hAnsi="Arial" w:cs="Arial"/>
            <w:sz w:val="18"/>
            <w:szCs w:val="18"/>
          </w:rPr>
          <w:t>https://docplayer.es/4990376-Norma-tecnica-colombiana-5921.html</w:t>
        </w:r>
      </w:hyperlink>
    </w:p>
  </w:footnote>
  <w:footnote w:id="56">
    <w:p w14:paraId="6BD252AA" w14:textId="77777777" w:rsidR="005565FF" w:rsidRPr="00635418" w:rsidRDefault="005565FF" w:rsidP="00C273BF">
      <w:pPr>
        <w:pStyle w:val="Textonotapie"/>
        <w:rPr>
          <w:rFonts w:ascii="Arial" w:hAnsi="Arial" w:cs="Arial"/>
          <w:sz w:val="18"/>
          <w:szCs w:val="18"/>
        </w:rPr>
      </w:pPr>
      <w:r w:rsidRPr="00635418">
        <w:rPr>
          <w:rStyle w:val="Refdenotaalpie"/>
          <w:rFonts w:ascii="Arial" w:hAnsi="Arial" w:cs="Arial"/>
          <w:sz w:val="18"/>
          <w:szCs w:val="18"/>
        </w:rPr>
        <w:footnoteRef/>
      </w:r>
      <w:r w:rsidRPr="00635418">
        <w:rPr>
          <w:rFonts w:ascii="Arial" w:hAnsi="Arial" w:cs="Arial"/>
          <w:sz w:val="18"/>
          <w:szCs w:val="18"/>
        </w:rPr>
        <w:t xml:space="preserve"> Instituto Colombiano de Normas Técnicas y Certificación - ICONTEC. 2009. Norma Técnica Colombiana NTC2885. Extintores de fuego portátiles. Recuperado 24 de abril de 2020 de </w:t>
      </w:r>
      <w:hyperlink r:id="rId7" w:history="1">
        <w:r w:rsidRPr="00635418">
          <w:rPr>
            <w:rFonts w:ascii="Arial" w:hAnsi="Arial" w:cs="Arial"/>
            <w:color w:val="0000FF"/>
            <w:sz w:val="18"/>
            <w:szCs w:val="18"/>
            <w:u w:val="single"/>
          </w:rPr>
          <w:t>https://syeconsultoress.files.wordpress.com/2018/09/ntc-2885-extintores-de-fuego-portatiles.pdf</w:t>
        </w:r>
      </w:hyperlink>
      <w:r w:rsidRPr="00635418">
        <w:rPr>
          <w:rFonts w:ascii="Arial" w:hAnsi="Arial" w:cs="Arial"/>
          <w:sz w:val="18"/>
          <w:szCs w:val="18"/>
        </w:rPr>
        <w:t xml:space="preserve"> </w:t>
      </w:r>
    </w:p>
  </w:footnote>
  <w:footnote w:id="57">
    <w:p w14:paraId="7EBA2C81" w14:textId="77777777" w:rsidR="005565FF" w:rsidRPr="00635418" w:rsidRDefault="005565FF" w:rsidP="00C273BF">
      <w:pPr>
        <w:pStyle w:val="Textonotapie"/>
        <w:rPr>
          <w:rFonts w:ascii="Arial" w:hAnsi="Arial" w:cs="Arial"/>
          <w:sz w:val="18"/>
          <w:szCs w:val="18"/>
        </w:rPr>
      </w:pPr>
      <w:r w:rsidRPr="00635418">
        <w:rPr>
          <w:rStyle w:val="Refdenotaalpie"/>
          <w:rFonts w:ascii="Arial" w:hAnsi="Arial" w:cs="Arial"/>
          <w:sz w:val="18"/>
          <w:szCs w:val="18"/>
        </w:rPr>
        <w:footnoteRef/>
      </w:r>
      <w:r w:rsidRPr="00635418">
        <w:rPr>
          <w:rFonts w:ascii="Arial" w:hAnsi="Arial" w:cs="Arial"/>
          <w:sz w:val="18"/>
          <w:szCs w:val="18"/>
        </w:rPr>
        <w:t xml:space="preserve"> Ibid.</w:t>
      </w:r>
    </w:p>
  </w:footnote>
  <w:footnote w:id="58">
    <w:p w14:paraId="474A4EAB" w14:textId="77777777" w:rsidR="005565FF" w:rsidRPr="001878ED" w:rsidRDefault="005565FF" w:rsidP="00C273BF">
      <w:pPr>
        <w:pStyle w:val="Textonotapie"/>
        <w:rPr>
          <w:rFonts w:ascii="Arial" w:hAnsi="Arial" w:cs="Arial"/>
          <w:sz w:val="18"/>
          <w:szCs w:val="18"/>
        </w:rPr>
      </w:pPr>
      <w:r w:rsidRPr="00635418">
        <w:rPr>
          <w:rStyle w:val="Refdenotaalpie"/>
          <w:rFonts w:ascii="Arial" w:hAnsi="Arial" w:cs="Arial"/>
          <w:sz w:val="18"/>
          <w:szCs w:val="18"/>
        </w:rPr>
        <w:footnoteRef/>
      </w:r>
      <w:r w:rsidRPr="00635418">
        <w:rPr>
          <w:rFonts w:ascii="Arial" w:hAnsi="Arial" w:cs="Arial"/>
          <w:sz w:val="18"/>
          <w:szCs w:val="18"/>
        </w:rPr>
        <w:t xml:space="preserve"> Instituto Colombiano de Normas Técnicas y Certificación - ICONTEC. 2009. NTC2885. Extintores de fuego portátiles. Recuperado 24 de abril de 2020 de </w:t>
      </w:r>
      <w:hyperlink r:id="rId8" w:history="1">
        <w:r w:rsidRPr="00635418">
          <w:rPr>
            <w:rFonts w:ascii="Arial" w:hAnsi="Arial" w:cs="Arial"/>
            <w:color w:val="0000FF"/>
            <w:sz w:val="18"/>
            <w:szCs w:val="18"/>
            <w:u w:val="single"/>
          </w:rPr>
          <w:t>https://syeconsultoress.files.wordpress.com/2018/09/ntc-2885-extintores-de-fuego-portatiles.pdf</w:t>
        </w:r>
      </w:hyperlink>
    </w:p>
  </w:footnote>
  <w:footnote w:id="59">
    <w:p w14:paraId="08B8CF11" w14:textId="77777777" w:rsidR="005565FF" w:rsidRDefault="005565FF" w:rsidP="00C273BF">
      <w:pPr>
        <w:pStyle w:val="Textonotapie"/>
      </w:pPr>
      <w:r>
        <w:rPr>
          <w:rStyle w:val="Refdenotaalpie"/>
        </w:rPr>
        <w:footnoteRef/>
      </w:r>
      <w:r>
        <w:t xml:space="preserve"> </w:t>
      </w:r>
      <w:proofErr w:type="spellStart"/>
      <w:r>
        <w:t>Ibíd</w:t>
      </w:r>
      <w:proofErr w:type="spellEnd"/>
      <w:r>
        <w:t>.</w:t>
      </w:r>
    </w:p>
  </w:footnote>
  <w:footnote w:id="60">
    <w:p w14:paraId="34EC6398" w14:textId="77777777" w:rsidR="005565FF" w:rsidRDefault="005565FF" w:rsidP="00C273BF">
      <w:pPr>
        <w:pStyle w:val="Textonotapie"/>
      </w:pPr>
      <w:r>
        <w:rPr>
          <w:rStyle w:val="Refdenotaalpie"/>
        </w:rPr>
        <w:footnoteRef/>
      </w:r>
      <w:r>
        <w:t xml:space="preserve"> </w:t>
      </w:r>
      <w:r w:rsidRPr="00B65636">
        <w:rPr>
          <w:rFonts w:ascii="Arial" w:hAnsi="Arial" w:cs="Arial"/>
          <w:sz w:val="18"/>
          <w:szCs w:val="18"/>
        </w:rPr>
        <w:t>Archivo General de la Nación. 2000. Acuerdo 0</w:t>
      </w:r>
      <w:r>
        <w:rPr>
          <w:rFonts w:ascii="Arial" w:hAnsi="Arial" w:cs="Arial"/>
          <w:sz w:val="18"/>
          <w:szCs w:val="18"/>
        </w:rPr>
        <w:t>49</w:t>
      </w:r>
      <w:r w:rsidRPr="00B65636">
        <w:rPr>
          <w:rFonts w:ascii="Arial" w:hAnsi="Arial" w:cs="Arial"/>
          <w:sz w:val="18"/>
          <w:szCs w:val="18"/>
        </w:rPr>
        <w:t xml:space="preserve"> de 2000. </w:t>
      </w:r>
      <w:r w:rsidRPr="006B3C92">
        <w:rPr>
          <w:rFonts w:ascii="Arial" w:hAnsi="Arial" w:cs="Arial"/>
          <w:sz w:val="18"/>
          <w:szCs w:val="18"/>
        </w:rPr>
        <w:t>Por el cual se desarrolla el artículo del Capítulo 7 “Conservación de Documentos” del Reglamento General de Archivos sobre “condiciones de ediﬁcios y locales destinados a archivos”</w:t>
      </w:r>
      <w:r w:rsidRPr="00B65636">
        <w:rPr>
          <w:rFonts w:ascii="Arial" w:hAnsi="Arial" w:cs="Arial"/>
          <w:sz w:val="18"/>
          <w:szCs w:val="18"/>
        </w:rPr>
        <w:t>. Bogotá D.C.</w:t>
      </w:r>
    </w:p>
  </w:footnote>
  <w:footnote w:id="61">
    <w:p w14:paraId="6BB57C55" w14:textId="77777777" w:rsidR="005565FF" w:rsidRPr="007379FE" w:rsidRDefault="005565FF" w:rsidP="00C273BF">
      <w:pPr>
        <w:pStyle w:val="Textonotapie"/>
        <w:rPr>
          <w:rFonts w:ascii="Arial" w:hAnsi="Arial" w:cs="Arial"/>
          <w:sz w:val="18"/>
          <w:szCs w:val="18"/>
        </w:rPr>
      </w:pPr>
      <w:r w:rsidRPr="007379FE">
        <w:rPr>
          <w:rStyle w:val="Refdenotaalpie"/>
          <w:rFonts w:ascii="Arial" w:hAnsi="Arial" w:cs="Arial"/>
          <w:sz w:val="18"/>
          <w:szCs w:val="18"/>
        </w:rPr>
        <w:footnoteRef/>
      </w:r>
      <w:r w:rsidRPr="007379FE">
        <w:rPr>
          <w:rFonts w:ascii="Arial" w:hAnsi="Arial" w:cs="Arial"/>
          <w:sz w:val="18"/>
          <w:szCs w:val="18"/>
        </w:rPr>
        <w:t xml:space="preserve"> Archivo General de la Nación. 2000. Acuerdo 050 de 2000. Por el cual se desarrolla el artículo 64 del título VII "conservación de documento", del Reglamento general de archivos sobre "Prevención de deterioro de los documentos de archivo y situaciones de riesgo. Bogotá D.C.</w:t>
      </w:r>
    </w:p>
  </w:footnote>
  <w:footnote w:id="62">
    <w:p w14:paraId="7CAC356A" w14:textId="77777777" w:rsidR="005565FF" w:rsidRPr="007379FE" w:rsidRDefault="005565FF" w:rsidP="00C273BF">
      <w:pPr>
        <w:pStyle w:val="Textonotapie"/>
        <w:rPr>
          <w:rFonts w:ascii="Arial" w:hAnsi="Arial" w:cs="Arial"/>
          <w:sz w:val="18"/>
          <w:szCs w:val="18"/>
        </w:rPr>
      </w:pPr>
      <w:r w:rsidRPr="007379FE">
        <w:rPr>
          <w:rStyle w:val="Refdenotaalpie"/>
          <w:rFonts w:ascii="Arial" w:hAnsi="Arial" w:cs="Arial"/>
          <w:sz w:val="18"/>
          <w:szCs w:val="18"/>
        </w:rPr>
        <w:footnoteRef/>
      </w:r>
      <w:r w:rsidRPr="007379FE">
        <w:rPr>
          <w:rFonts w:ascii="Arial" w:hAnsi="Arial" w:cs="Arial"/>
          <w:sz w:val="18"/>
          <w:szCs w:val="18"/>
        </w:rPr>
        <w:t xml:space="preserve"> Organización de las Naciones Unidas para la Educación, la Ciencia y la Cultura - UNESCO. 2017. Manual procedimientos de contingencias en archivos históricos por desastres naturales. Recuperado el 23 de abril de 2020 de </w:t>
      </w:r>
      <w:hyperlink r:id="rId9" w:history="1">
        <w:r w:rsidRPr="007379FE">
          <w:rPr>
            <w:rStyle w:val="Hipervnculo"/>
            <w:rFonts w:ascii="Arial" w:hAnsi="Arial" w:cs="Arial"/>
            <w:sz w:val="18"/>
            <w:szCs w:val="18"/>
          </w:rPr>
          <w:t>https://unesdoc.unesco.org/ark:/48223/pf0000261832</w:t>
        </w:r>
      </w:hyperlink>
      <w:r w:rsidRPr="007379FE">
        <w:rPr>
          <w:rFonts w:ascii="Arial" w:hAnsi="Arial" w:cs="Arial"/>
          <w:sz w:val="18"/>
          <w:szCs w:val="18"/>
        </w:rPr>
        <w:t>.</w:t>
      </w:r>
    </w:p>
    <w:p w14:paraId="758A0B81" w14:textId="77777777" w:rsidR="005565FF" w:rsidRPr="007379FE" w:rsidRDefault="005565FF" w:rsidP="00C273BF">
      <w:pPr>
        <w:pStyle w:val="Textonotapie"/>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4532"/>
      <w:gridCol w:w="2282"/>
    </w:tblGrid>
    <w:tr w:rsidR="005565FF" w:rsidRPr="005C050C" w14:paraId="0A20E3B2" w14:textId="77777777" w:rsidTr="00B97A31">
      <w:trPr>
        <w:trHeight w:val="412"/>
        <w:jc w:val="center"/>
      </w:trPr>
      <w:tc>
        <w:tcPr>
          <w:tcW w:w="2693" w:type="dxa"/>
          <w:vMerge w:val="restart"/>
        </w:tcPr>
        <w:p w14:paraId="0E6682F2" w14:textId="77777777" w:rsidR="005565FF" w:rsidRPr="005C050C" w:rsidRDefault="005565FF" w:rsidP="005C050C">
          <w:pPr>
            <w:ind w:right="360"/>
            <w:jc w:val="center"/>
            <w:rPr>
              <w:rFonts w:ascii="Cambria" w:eastAsia="MS Mincho" w:hAnsi="Cambria" w:cs="Times New Roman"/>
              <w:sz w:val="24"/>
              <w:szCs w:val="24"/>
              <w:lang w:val="es-ES_tradnl" w:eastAsia="es-ES"/>
            </w:rPr>
          </w:pPr>
          <w:r w:rsidRPr="005C050C">
            <w:rPr>
              <w:rFonts w:ascii="Cambria" w:eastAsia="MS Mincho" w:hAnsi="Cambria" w:cs="Times New Roman"/>
              <w:noProof/>
              <w:sz w:val="24"/>
              <w:szCs w:val="24"/>
              <w:lang w:val="es-ES_tradnl" w:eastAsia="es-ES"/>
            </w:rPr>
            <w:drawing>
              <wp:anchor distT="0" distB="0" distL="114300" distR="114300" simplePos="0" relativeHeight="251659264" behindDoc="0" locked="0" layoutInCell="1" hidden="0" allowOverlap="1" wp14:anchorId="29E676F7" wp14:editId="096EAACA">
                <wp:simplePos x="0" y="0"/>
                <wp:positionH relativeFrom="column">
                  <wp:posOffset>113073</wp:posOffset>
                </wp:positionH>
                <wp:positionV relativeFrom="paragraph">
                  <wp:posOffset>36195</wp:posOffset>
                </wp:positionV>
                <wp:extent cx="1416818" cy="613106"/>
                <wp:effectExtent l="0" t="0" r="0" b="0"/>
                <wp:wrapNone/>
                <wp:docPr id="8" name="image1.png" descr="\\Abeltran\publico\Logo completo.gif"/>
                <wp:cNvGraphicFramePr/>
                <a:graphic xmlns:a="http://schemas.openxmlformats.org/drawingml/2006/main">
                  <a:graphicData uri="http://schemas.openxmlformats.org/drawingml/2006/picture">
                    <pic:pic xmlns:pic="http://schemas.openxmlformats.org/drawingml/2006/picture">
                      <pic:nvPicPr>
                        <pic:cNvPr id="0" name="image1.png" descr="\\Abeltran\publico\Logo completo.gif"/>
                        <pic:cNvPicPr preferRelativeResize="0"/>
                      </pic:nvPicPr>
                      <pic:blipFill>
                        <a:blip r:embed="rId1"/>
                        <a:srcRect/>
                        <a:stretch>
                          <a:fillRect/>
                        </a:stretch>
                      </pic:blipFill>
                      <pic:spPr>
                        <a:xfrm>
                          <a:off x="0" y="0"/>
                          <a:ext cx="1416818" cy="613106"/>
                        </a:xfrm>
                        <a:prstGeom prst="rect">
                          <a:avLst/>
                        </a:prstGeom>
                        <a:ln/>
                      </pic:spPr>
                    </pic:pic>
                  </a:graphicData>
                </a:graphic>
              </wp:anchor>
            </w:drawing>
          </w:r>
        </w:p>
      </w:tc>
      <w:tc>
        <w:tcPr>
          <w:tcW w:w="4532" w:type="dxa"/>
          <w:vMerge w:val="restart"/>
          <w:vAlign w:val="center"/>
        </w:tcPr>
        <w:p w14:paraId="0DBA3E35" w14:textId="32E1C672" w:rsidR="005565FF" w:rsidRPr="00065BE7" w:rsidRDefault="005565FF" w:rsidP="0090645E">
          <w:pPr>
            <w:jc w:val="center"/>
            <w:rPr>
              <w:rFonts w:ascii="Arial" w:eastAsia="MS Mincho" w:hAnsi="Arial" w:cs="Arial"/>
              <w:b/>
              <w:sz w:val="20"/>
              <w:szCs w:val="20"/>
              <w:lang w:val="es-ES_tradnl" w:eastAsia="es-ES"/>
            </w:rPr>
          </w:pPr>
          <w:r w:rsidRPr="00065BE7">
            <w:rPr>
              <w:rFonts w:ascii="Arial" w:eastAsia="MS Mincho" w:hAnsi="Arial" w:cs="Arial"/>
              <w:b/>
              <w:iCs/>
              <w:sz w:val="20"/>
              <w:szCs w:val="20"/>
              <w:lang w:val="es-ES_tradnl" w:eastAsia="es-ES"/>
            </w:rPr>
            <w:t>PROGRAMA PREVENCIÓN DE EMERGENCIAS Y ATENCIÓN DE DESASTRES PARA MATERIAL DOCUMENTAL</w:t>
          </w:r>
          <w:r w:rsidR="0090645E" w:rsidRPr="00065BE7">
            <w:rPr>
              <w:rFonts w:ascii="Arial" w:eastAsia="MS Mincho" w:hAnsi="Arial" w:cs="Arial"/>
              <w:b/>
              <w:iCs/>
              <w:sz w:val="20"/>
              <w:szCs w:val="20"/>
              <w:lang w:val="es-ES_tradnl" w:eastAsia="es-ES"/>
            </w:rPr>
            <w:t xml:space="preserve"> DEL PLAN DE CONSERVACIÓN DOCUMENTAL</w:t>
          </w:r>
        </w:p>
      </w:tc>
      <w:tc>
        <w:tcPr>
          <w:tcW w:w="2282" w:type="dxa"/>
          <w:vAlign w:val="center"/>
        </w:tcPr>
        <w:p w14:paraId="3CF124E3" w14:textId="3D1EEF49" w:rsidR="005565FF" w:rsidRPr="005C050C" w:rsidRDefault="005565FF" w:rsidP="005C050C">
          <w:pPr>
            <w:jc w:val="left"/>
            <w:rPr>
              <w:rFonts w:ascii="Arial" w:eastAsia="MS Mincho" w:hAnsi="Arial" w:cs="Arial"/>
              <w:sz w:val="20"/>
              <w:szCs w:val="20"/>
              <w:lang w:val="es-ES_tradnl" w:eastAsia="es-ES"/>
            </w:rPr>
          </w:pPr>
          <w:r w:rsidRPr="005C050C">
            <w:rPr>
              <w:rFonts w:ascii="Arial" w:eastAsia="MS Mincho" w:hAnsi="Arial" w:cs="Arial"/>
              <w:sz w:val="20"/>
              <w:szCs w:val="20"/>
              <w:lang w:val="es-ES_tradnl" w:eastAsia="es-ES"/>
            </w:rPr>
            <w:t>Código: GD01-F</w:t>
          </w:r>
          <w:r w:rsidR="00065BE7">
            <w:rPr>
              <w:rFonts w:ascii="Arial" w:eastAsia="MS Mincho" w:hAnsi="Arial" w:cs="Arial"/>
              <w:sz w:val="20"/>
              <w:szCs w:val="20"/>
              <w:lang w:val="es-ES_tradnl" w:eastAsia="es-ES"/>
            </w:rPr>
            <w:t>28</w:t>
          </w:r>
        </w:p>
      </w:tc>
    </w:tr>
    <w:tr w:rsidR="005565FF" w:rsidRPr="005C050C" w14:paraId="5AF3757F" w14:textId="77777777" w:rsidTr="00B97A31">
      <w:trPr>
        <w:trHeight w:val="410"/>
        <w:jc w:val="center"/>
      </w:trPr>
      <w:tc>
        <w:tcPr>
          <w:tcW w:w="2693" w:type="dxa"/>
          <w:vMerge/>
        </w:tcPr>
        <w:p w14:paraId="2ACBE53A" w14:textId="77777777" w:rsidR="005565FF" w:rsidRPr="005C050C" w:rsidRDefault="005565FF" w:rsidP="005C050C">
          <w:pPr>
            <w:widowControl w:val="0"/>
            <w:pBdr>
              <w:top w:val="nil"/>
              <w:left w:val="nil"/>
              <w:bottom w:val="nil"/>
              <w:right w:val="nil"/>
              <w:between w:val="nil"/>
            </w:pBdr>
            <w:spacing w:line="276" w:lineRule="auto"/>
            <w:jc w:val="left"/>
            <w:rPr>
              <w:rFonts w:ascii="Cambria" w:eastAsia="MS Mincho" w:hAnsi="Cambria" w:cs="Times New Roman"/>
              <w:sz w:val="20"/>
              <w:szCs w:val="20"/>
              <w:lang w:val="es-ES_tradnl" w:eastAsia="es-ES"/>
            </w:rPr>
          </w:pPr>
        </w:p>
      </w:tc>
      <w:tc>
        <w:tcPr>
          <w:tcW w:w="4532" w:type="dxa"/>
          <w:vMerge/>
          <w:vAlign w:val="center"/>
        </w:tcPr>
        <w:p w14:paraId="6B25B96F" w14:textId="77777777" w:rsidR="005565FF" w:rsidRPr="005C050C" w:rsidRDefault="005565FF" w:rsidP="005C050C">
          <w:pPr>
            <w:widowControl w:val="0"/>
            <w:pBdr>
              <w:top w:val="nil"/>
              <w:left w:val="nil"/>
              <w:bottom w:val="nil"/>
              <w:right w:val="nil"/>
              <w:between w:val="nil"/>
            </w:pBdr>
            <w:spacing w:line="276" w:lineRule="auto"/>
            <w:jc w:val="left"/>
            <w:rPr>
              <w:rFonts w:ascii="Arial" w:eastAsia="MS Mincho" w:hAnsi="Arial" w:cs="Arial"/>
              <w:sz w:val="20"/>
              <w:szCs w:val="20"/>
              <w:lang w:val="es-ES_tradnl" w:eastAsia="es-ES"/>
            </w:rPr>
          </w:pPr>
        </w:p>
      </w:tc>
      <w:tc>
        <w:tcPr>
          <w:tcW w:w="2282" w:type="dxa"/>
          <w:vAlign w:val="center"/>
        </w:tcPr>
        <w:p w14:paraId="2147CF96" w14:textId="77777777" w:rsidR="005565FF" w:rsidRPr="005C050C" w:rsidRDefault="005565FF" w:rsidP="005C050C">
          <w:pPr>
            <w:jc w:val="left"/>
            <w:rPr>
              <w:rFonts w:ascii="Arial" w:eastAsia="MS Mincho" w:hAnsi="Arial" w:cs="Arial"/>
              <w:sz w:val="20"/>
              <w:szCs w:val="20"/>
              <w:lang w:val="es-ES_tradnl" w:eastAsia="es-ES"/>
            </w:rPr>
          </w:pPr>
          <w:r w:rsidRPr="005C050C">
            <w:rPr>
              <w:rFonts w:ascii="Arial" w:eastAsia="MS Mincho" w:hAnsi="Arial" w:cs="Arial"/>
              <w:sz w:val="20"/>
              <w:szCs w:val="20"/>
              <w:lang w:val="es-ES_tradnl" w:eastAsia="es-ES"/>
            </w:rPr>
            <w:t>Versión:  1</w:t>
          </w:r>
        </w:p>
      </w:tc>
    </w:tr>
    <w:tr w:rsidR="005565FF" w:rsidRPr="005C050C" w14:paraId="4030C446" w14:textId="77777777" w:rsidTr="00B97A31">
      <w:trPr>
        <w:trHeight w:val="485"/>
        <w:jc w:val="center"/>
      </w:trPr>
      <w:tc>
        <w:tcPr>
          <w:tcW w:w="2693" w:type="dxa"/>
          <w:vMerge/>
        </w:tcPr>
        <w:p w14:paraId="48EF7855" w14:textId="77777777" w:rsidR="005565FF" w:rsidRPr="005C050C" w:rsidRDefault="005565FF" w:rsidP="005C050C">
          <w:pPr>
            <w:widowControl w:val="0"/>
            <w:pBdr>
              <w:top w:val="nil"/>
              <w:left w:val="nil"/>
              <w:bottom w:val="nil"/>
              <w:right w:val="nil"/>
              <w:between w:val="nil"/>
            </w:pBdr>
            <w:spacing w:line="276" w:lineRule="auto"/>
            <w:jc w:val="left"/>
            <w:rPr>
              <w:rFonts w:ascii="Cambria" w:eastAsia="MS Mincho" w:hAnsi="Cambria" w:cs="Times New Roman"/>
              <w:sz w:val="20"/>
              <w:szCs w:val="20"/>
              <w:lang w:val="es-ES_tradnl" w:eastAsia="es-ES"/>
            </w:rPr>
          </w:pPr>
        </w:p>
      </w:tc>
      <w:tc>
        <w:tcPr>
          <w:tcW w:w="4532" w:type="dxa"/>
          <w:vMerge/>
          <w:vAlign w:val="center"/>
        </w:tcPr>
        <w:p w14:paraId="25E81DA3" w14:textId="77777777" w:rsidR="005565FF" w:rsidRPr="005C050C" w:rsidRDefault="005565FF" w:rsidP="005C050C">
          <w:pPr>
            <w:widowControl w:val="0"/>
            <w:pBdr>
              <w:top w:val="nil"/>
              <w:left w:val="nil"/>
              <w:bottom w:val="nil"/>
              <w:right w:val="nil"/>
              <w:between w:val="nil"/>
            </w:pBdr>
            <w:spacing w:line="276" w:lineRule="auto"/>
            <w:jc w:val="left"/>
            <w:rPr>
              <w:rFonts w:ascii="Arial" w:eastAsia="MS Mincho" w:hAnsi="Arial" w:cs="Arial"/>
              <w:sz w:val="20"/>
              <w:szCs w:val="20"/>
              <w:lang w:val="es-ES_tradnl" w:eastAsia="es-ES"/>
            </w:rPr>
          </w:pPr>
        </w:p>
      </w:tc>
      <w:tc>
        <w:tcPr>
          <w:tcW w:w="2282" w:type="dxa"/>
          <w:vAlign w:val="center"/>
        </w:tcPr>
        <w:p w14:paraId="54C5B800" w14:textId="77777777" w:rsidR="005565FF" w:rsidRPr="005C050C" w:rsidRDefault="005565FF" w:rsidP="005C050C">
          <w:pPr>
            <w:jc w:val="left"/>
            <w:rPr>
              <w:rFonts w:ascii="Arial" w:eastAsia="MS Mincho" w:hAnsi="Arial" w:cs="Arial"/>
              <w:sz w:val="20"/>
              <w:szCs w:val="20"/>
              <w:lang w:val="es-ES_tradnl" w:eastAsia="es-ES"/>
            </w:rPr>
          </w:pPr>
          <w:r w:rsidRPr="005C050C">
            <w:rPr>
              <w:rFonts w:ascii="Arial" w:eastAsia="MS Mincho" w:hAnsi="Arial" w:cs="Arial"/>
              <w:sz w:val="20"/>
              <w:szCs w:val="20"/>
              <w:lang w:val="es-ES_tradnl" w:eastAsia="es-ES"/>
            </w:rPr>
            <w:t xml:space="preserve">Página </w:t>
          </w:r>
          <w:r w:rsidRPr="005C050C">
            <w:rPr>
              <w:rFonts w:ascii="Arial" w:eastAsia="MS Mincho" w:hAnsi="Arial" w:cs="Arial"/>
              <w:sz w:val="20"/>
              <w:szCs w:val="20"/>
              <w:lang w:val="es-ES_tradnl" w:eastAsia="es-ES"/>
            </w:rPr>
            <w:fldChar w:fldCharType="begin"/>
          </w:r>
          <w:r w:rsidRPr="005C050C">
            <w:rPr>
              <w:rFonts w:ascii="Arial" w:eastAsia="MS Mincho" w:hAnsi="Arial" w:cs="Arial"/>
              <w:sz w:val="20"/>
              <w:szCs w:val="20"/>
              <w:lang w:val="es-ES_tradnl" w:eastAsia="es-ES"/>
            </w:rPr>
            <w:instrText>PAGE</w:instrText>
          </w:r>
          <w:r w:rsidRPr="005C050C">
            <w:rPr>
              <w:rFonts w:ascii="Arial" w:eastAsia="MS Mincho" w:hAnsi="Arial" w:cs="Arial"/>
              <w:sz w:val="20"/>
              <w:szCs w:val="20"/>
              <w:lang w:val="es-ES_tradnl" w:eastAsia="es-ES"/>
            </w:rPr>
            <w:fldChar w:fldCharType="separate"/>
          </w:r>
          <w:r w:rsidRPr="005C050C">
            <w:rPr>
              <w:rFonts w:ascii="Arial" w:eastAsia="MS Mincho" w:hAnsi="Arial" w:cs="Arial"/>
              <w:noProof/>
              <w:sz w:val="20"/>
              <w:szCs w:val="20"/>
              <w:lang w:val="es-ES_tradnl" w:eastAsia="es-ES"/>
            </w:rPr>
            <w:t>1</w:t>
          </w:r>
          <w:r w:rsidRPr="005C050C">
            <w:rPr>
              <w:rFonts w:ascii="Arial" w:eastAsia="MS Mincho" w:hAnsi="Arial" w:cs="Arial"/>
              <w:sz w:val="20"/>
              <w:szCs w:val="20"/>
              <w:lang w:val="es-ES_tradnl" w:eastAsia="es-ES"/>
            </w:rPr>
            <w:fldChar w:fldCharType="end"/>
          </w:r>
          <w:r w:rsidRPr="005C050C">
            <w:rPr>
              <w:rFonts w:ascii="Arial" w:eastAsia="MS Mincho" w:hAnsi="Arial" w:cs="Arial"/>
              <w:sz w:val="20"/>
              <w:szCs w:val="20"/>
              <w:lang w:val="es-ES_tradnl" w:eastAsia="es-ES"/>
            </w:rPr>
            <w:t xml:space="preserve"> de </w:t>
          </w:r>
          <w:r w:rsidRPr="005C050C">
            <w:rPr>
              <w:rFonts w:ascii="Arial" w:eastAsia="MS Mincho" w:hAnsi="Arial" w:cs="Arial"/>
              <w:sz w:val="20"/>
              <w:szCs w:val="20"/>
              <w:lang w:val="es-ES_tradnl" w:eastAsia="es-ES"/>
            </w:rPr>
            <w:fldChar w:fldCharType="begin"/>
          </w:r>
          <w:r w:rsidRPr="005C050C">
            <w:rPr>
              <w:rFonts w:ascii="Arial" w:eastAsia="MS Mincho" w:hAnsi="Arial" w:cs="Arial"/>
              <w:sz w:val="20"/>
              <w:szCs w:val="20"/>
              <w:lang w:val="es-ES_tradnl" w:eastAsia="es-ES"/>
            </w:rPr>
            <w:instrText>NUMPAGES</w:instrText>
          </w:r>
          <w:r w:rsidRPr="005C050C">
            <w:rPr>
              <w:rFonts w:ascii="Arial" w:eastAsia="MS Mincho" w:hAnsi="Arial" w:cs="Arial"/>
              <w:sz w:val="20"/>
              <w:szCs w:val="20"/>
              <w:lang w:val="es-ES_tradnl" w:eastAsia="es-ES"/>
            </w:rPr>
            <w:fldChar w:fldCharType="separate"/>
          </w:r>
          <w:r w:rsidRPr="005C050C">
            <w:rPr>
              <w:rFonts w:ascii="Arial" w:eastAsia="MS Mincho" w:hAnsi="Arial" w:cs="Arial"/>
              <w:noProof/>
              <w:sz w:val="20"/>
              <w:szCs w:val="20"/>
              <w:lang w:val="es-ES_tradnl" w:eastAsia="es-ES"/>
            </w:rPr>
            <w:t>23</w:t>
          </w:r>
          <w:r w:rsidRPr="005C050C">
            <w:rPr>
              <w:rFonts w:ascii="Arial" w:eastAsia="MS Mincho" w:hAnsi="Arial" w:cs="Arial"/>
              <w:sz w:val="20"/>
              <w:szCs w:val="20"/>
              <w:lang w:val="es-ES_tradnl" w:eastAsia="es-ES"/>
            </w:rPr>
            <w:fldChar w:fldCharType="end"/>
          </w:r>
        </w:p>
      </w:tc>
    </w:tr>
  </w:tbl>
  <w:p w14:paraId="5426D91C" w14:textId="77777777" w:rsidR="005565FF" w:rsidRDefault="005565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4C8A"/>
    <w:multiLevelType w:val="hybridMultilevel"/>
    <w:tmpl w:val="42C02094"/>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B6550F5"/>
    <w:multiLevelType w:val="hybridMultilevel"/>
    <w:tmpl w:val="F5240E08"/>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7A49D1"/>
    <w:multiLevelType w:val="hybridMultilevel"/>
    <w:tmpl w:val="5CAE122E"/>
    <w:lvl w:ilvl="0" w:tplc="0F4A082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D95900"/>
    <w:multiLevelType w:val="hybridMultilevel"/>
    <w:tmpl w:val="61C64540"/>
    <w:lvl w:ilvl="0" w:tplc="0F4A082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653357A"/>
    <w:multiLevelType w:val="hybridMultilevel"/>
    <w:tmpl w:val="91E21A50"/>
    <w:lvl w:ilvl="0" w:tplc="0F4A082E">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75F5078"/>
    <w:multiLevelType w:val="hybridMultilevel"/>
    <w:tmpl w:val="A6884FC4"/>
    <w:lvl w:ilvl="0" w:tplc="0F4A082E">
      <w:start w:val="1"/>
      <w:numFmt w:val="bullet"/>
      <w:lvlText w:val=""/>
      <w:lvlJc w:val="left"/>
      <w:pPr>
        <w:ind w:left="360" w:hanging="360"/>
      </w:pPr>
      <w:rPr>
        <w:rFonts w:ascii="Symbol" w:hAnsi="Symbol" w:hint="default"/>
        <w:vertAlign w:val="baselin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B222438"/>
    <w:multiLevelType w:val="hybridMultilevel"/>
    <w:tmpl w:val="DA5459C2"/>
    <w:lvl w:ilvl="0" w:tplc="21505FFC">
      <w:start w:val="7"/>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992568"/>
    <w:multiLevelType w:val="hybridMultilevel"/>
    <w:tmpl w:val="8BA23776"/>
    <w:lvl w:ilvl="0" w:tplc="0F4A082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966377A"/>
    <w:multiLevelType w:val="hybridMultilevel"/>
    <w:tmpl w:val="EF7CFCB6"/>
    <w:lvl w:ilvl="0" w:tplc="0F4A082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B3D564D"/>
    <w:multiLevelType w:val="multilevel"/>
    <w:tmpl w:val="DB5851CA"/>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2368B2"/>
    <w:multiLevelType w:val="multilevel"/>
    <w:tmpl w:val="BBDA2AFC"/>
    <w:lvl w:ilvl="0">
      <w:start w:val="1"/>
      <w:numFmt w:val="decimal"/>
      <w:lvlText w:val="%1."/>
      <w:lvlJc w:val="left"/>
      <w:pPr>
        <w:ind w:left="360" w:hanging="360"/>
      </w:pPr>
      <w:rPr>
        <w:rFonts w:hint="default"/>
        <w:sz w:val="24"/>
        <w:szCs w:val="24"/>
      </w:rPr>
    </w:lvl>
    <w:lvl w:ilvl="1">
      <w:start w:val="1"/>
      <w:numFmt w:val="decimal"/>
      <w:isLgl/>
      <w:lvlText w:val="%1.%2."/>
      <w:lvlJc w:val="left"/>
      <w:pPr>
        <w:ind w:left="5115"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437B77AF"/>
    <w:multiLevelType w:val="hybridMultilevel"/>
    <w:tmpl w:val="69A2F5BA"/>
    <w:lvl w:ilvl="0" w:tplc="0F4A082E">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2" w15:restartNumberingAfterBreak="0">
    <w:nsid w:val="43E44A5D"/>
    <w:multiLevelType w:val="hybridMultilevel"/>
    <w:tmpl w:val="1FA6838A"/>
    <w:lvl w:ilvl="0" w:tplc="0F4A082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6851F63"/>
    <w:multiLevelType w:val="hybridMultilevel"/>
    <w:tmpl w:val="C3563C0C"/>
    <w:lvl w:ilvl="0" w:tplc="871A68F4">
      <w:start w:val="5"/>
      <w:numFmt w:val="bullet"/>
      <w:lvlText w:val="-"/>
      <w:lvlJc w:val="left"/>
      <w:pPr>
        <w:ind w:left="360" w:hanging="360"/>
      </w:pPr>
      <w:rPr>
        <w:rFonts w:ascii="Arial Narrow" w:eastAsia="Times New Roman" w:hAnsi="Arial Narrow" w:cs="Times New Roman" w:hint="default"/>
        <w:color w:val="000000" w:themeColor="text1"/>
        <w:sz w:val="22"/>
        <w:szCs w:val="2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CFF1EBC"/>
    <w:multiLevelType w:val="hybridMultilevel"/>
    <w:tmpl w:val="8ED06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0F59BE"/>
    <w:multiLevelType w:val="hybridMultilevel"/>
    <w:tmpl w:val="B03ED1B2"/>
    <w:lvl w:ilvl="0" w:tplc="E80A4C4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F620AF4"/>
    <w:multiLevelType w:val="hybridMultilevel"/>
    <w:tmpl w:val="C42A173E"/>
    <w:lvl w:ilvl="0" w:tplc="1FE8707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38C2E82"/>
    <w:multiLevelType w:val="hybridMultilevel"/>
    <w:tmpl w:val="EA101A14"/>
    <w:lvl w:ilvl="0" w:tplc="0F4A082E">
      <w:start w:val="1"/>
      <w:numFmt w:val="bullet"/>
      <w:lvlText w:val=""/>
      <w:lvlJc w:val="left"/>
      <w:pPr>
        <w:ind w:left="720" w:hanging="360"/>
      </w:pPr>
      <w:rPr>
        <w:rFonts w:ascii="Symbol" w:hAnsi="Symbol" w:hint="default"/>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F137134"/>
    <w:multiLevelType w:val="multilevel"/>
    <w:tmpl w:val="FE024B4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FDC2815"/>
    <w:multiLevelType w:val="hybridMultilevel"/>
    <w:tmpl w:val="AEA46FA8"/>
    <w:lvl w:ilvl="0" w:tplc="240A000B">
      <w:start w:val="1"/>
      <w:numFmt w:val="bullet"/>
      <w:lvlText w:val=""/>
      <w:lvlJc w:val="left"/>
      <w:pPr>
        <w:ind w:left="3621"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A863EFB"/>
    <w:multiLevelType w:val="hybridMultilevel"/>
    <w:tmpl w:val="AFC8032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1"/>
  </w:num>
  <w:num w:numId="3">
    <w:abstractNumId w:val="18"/>
  </w:num>
  <w:num w:numId="4">
    <w:abstractNumId w:val="20"/>
  </w:num>
  <w:num w:numId="5">
    <w:abstractNumId w:val="0"/>
  </w:num>
  <w:num w:numId="6">
    <w:abstractNumId w:val="14"/>
  </w:num>
  <w:num w:numId="7">
    <w:abstractNumId w:val="10"/>
  </w:num>
  <w:num w:numId="8">
    <w:abstractNumId w:val="7"/>
  </w:num>
  <w:num w:numId="9">
    <w:abstractNumId w:val="8"/>
  </w:num>
  <w:num w:numId="10">
    <w:abstractNumId w:val="3"/>
  </w:num>
  <w:num w:numId="11">
    <w:abstractNumId w:val="17"/>
  </w:num>
  <w:num w:numId="12">
    <w:abstractNumId w:val="11"/>
  </w:num>
  <w:num w:numId="13">
    <w:abstractNumId w:val="5"/>
  </w:num>
  <w:num w:numId="14">
    <w:abstractNumId w:val="2"/>
  </w:num>
  <w:num w:numId="15">
    <w:abstractNumId w:val="12"/>
  </w:num>
  <w:num w:numId="16">
    <w:abstractNumId w:val="4"/>
  </w:num>
  <w:num w:numId="17">
    <w:abstractNumId w:val="6"/>
  </w:num>
  <w:num w:numId="18">
    <w:abstractNumId w:val="19"/>
  </w:num>
  <w:num w:numId="19">
    <w:abstractNumId w:val="13"/>
  </w:num>
  <w:num w:numId="20">
    <w:abstractNumId w:val="15"/>
  </w:num>
  <w:num w:numId="2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B4"/>
    <w:rsid w:val="00002586"/>
    <w:rsid w:val="00003D7E"/>
    <w:rsid w:val="00004027"/>
    <w:rsid w:val="00004862"/>
    <w:rsid w:val="0000610B"/>
    <w:rsid w:val="00006195"/>
    <w:rsid w:val="000074E0"/>
    <w:rsid w:val="00007CA5"/>
    <w:rsid w:val="0001055E"/>
    <w:rsid w:val="000114AB"/>
    <w:rsid w:val="00014AFF"/>
    <w:rsid w:val="00014B48"/>
    <w:rsid w:val="00014D32"/>
    <w:rsid w:val="00017AB2"/>
    <w:rsid w:val="00020B1E"/>
    <w:rsid w:val="00022EB0"/>
    <w:rsid w:val="000239B7"/>
    <w:rsid w:val="00024F11"/>
    <w:rsid w:val="000273B7"/>
    <w:rsid w:val="000305DE"/>
    <w:rsid w:val="0003655C"/>
    <w:rsid w:val="00036B26"/>
    <w:rsid w:val="00037FCF"/>
    <w:rsid w:val="00040487"/>
    <w:rsid w:val="00041079"/>
    <w:rsid w:val="000422E0"/>
    <w:rsid w:val="00042AB9"/>
    <w:rsid w:val="00042E81"/>
    <w:rsid w:val="00044167"/>
    <w:rsid w:val="000501D6"/>
    <w:rsid w:val="000562B8"/>
    <w:rsid w:val="00056D4B"/>
    <w:rsid w:val="00057D2E"/>
    <w:rsid w:val="00061BBC"/>
    <w:rsid w:val="000620C6"/>
    <w:rsid w:val="0006225C"/>
    <w:rsid w:val="00063DF8"/>
    <w:rsid w:val="000646FB"/>
    <w:rsid w:val="0006522D"/>
    <w:rsid w:val="00065BE7"/>
    <w:rsid w:val="00065E62"/>
    <w:rsid w:val="00065F9F"/>
    <w:rsid w:val="00066D4F"/>
    <w:rsid w:val="000672E0"/>
    <w:rsid w:val="00073E0C"/>
    <w:rsid w:val="00075940"/>
    <w:rsid w:val="000776B1"/>
    <w:rsid w:val="00080BCD"/>
    <w:rsid w:val="0008116C"/>
    <w:rsid w:val="0008167C"/>
    <w:rsid w:val="00081FE4"/>
    <w:rsid w:val="00083BF4"/>
    <w:rsid w:val="00083F9A"/>
    <w:rsid w:val="00084756"/>
    <w:rsid w:val="00085897"/>
    <w:rsid w:val="00086187"/>
    <w:rsid w:val="00092A6E"/>
    <w:rsid w:val="0009388A"/>
    <w:rsid w:val="00093F0D"/>
    <w:rsid w:val="000943BA"/>
    <w:rsid w:val="000979EF"/>
    <w:rsid w:val="00097E84"/>
    <w:rsid w:val="000A002C"/>
    <w:rsid w:val="000A0542"/>
    <w:rsid w:val="000A0B85"/>
    <w:rsid w:val="000A1504"/>
    <w:rsid w:val="000A263C"/>
    <w:rsid w:val="000A4288"/>
    <w:rsid w:val="000A5908"/>
    <w:rsid w:val="000B0529"/>
    <w:rsid w:val="000B0E9F"/>
    <w:rsid w:val="000B10D4"/>
    <w:rsid w:val="000B2D39"/>
    <w:rsid w:val="000B4BAA"/>
    <w:rsid w:val="000B651E"/>
    <w:rsid w:val="000C038D"/>
    <w:rsid w:val="000C03A8"/>
    <w:rsid w:val="000C0D28"/>
    <w:rsid w:val="000C10CC"/>
    <w:rsid w:val="000C59E7"/>
    <w:rsid w:val="000C60CB"/>
    <w:rsid w:val="000C6B95"/>
    <w:rsid w:val="000C7A4A"/>
    <w:rsid w:val="000D14BF"/>
    <w:rsid w:val="000D483C"/>
    <w:rsid w:val="000D656B"/>
    <w:rsid w:val="000D6AB1"/>
    <w:rsid w:val="000D6DA5"/>
    <w:rsid w:val="000D77D3"/>
    <w:rsid w:val="000E40ED"/>
    <w:rsid w:val="000E4198"/>
    <w:rsid w:val="000E4C9A"/>
    <w:rsid w:val="000E5028"/>
    <w:rsid w:val="000E5245"/>
    <w:rsid w:val="000E5482"/>
    <w:rsid w:val="000E5CEF"/>
    <w:rsid w:val="000E6DE4"/>
    <w:rsid w:val="000E7D0B"/>
    <w:rsid w:val="000F2CC7"/>
    <w:rsid w:val="000F3F15"/>
    <w:rsid w:val="000F5E7E"/>
    <w:rsid w:val="000F72FF"/>
    <w:rsid w:val="001000C2"/>
    <w:rsid w:val="00102E3D"/>
    <w:rsid w:val="00103765"/>
    <w:rsid w:val="0010399E"/>
    <w:rsid w:val="001041AB"/>
    <w:rsid w:val="00105D04"/>
    <w:rsid w:val="00110E5A"/>
    <w:rsid w:val="0011152A"/>
    <w:rsid w:val="00111BFB"/>
    <w:rsid w:val="0011262A"/>
    <w:rsid w:val="001127CB"/>
    <w:rsid w:val="001144FD"/>
    <w:rsid w:val="00114DFF"/>
    <w:rsid w:val="00115153"/>
    <w:rsid w:val="00116000"/>
    <w:rsid w:val="00116D2B"/>
    <w:rsid w:val="00122DA4"/>
    <w:rsid w:val="00122E6D"/>
    <w:rsid w:val="00123ED5"/>
    <w:rsid w:val="00125AB3"/>
    <w:rsid w:val="001271D5"/>
    <w:rsid w:val="00131372"/>
    <w:rsid w:val="001323DC"/>
    <w:rsid w:val="00132427"/>
    <w:rsid w:val="00132A0C"/>
    <w:rsid w:val="001333FF"/>
    <w:rsid w:val="001341FD"/>
    <w:rsid w:val="0013440E"/>
    <w:rsid w:val="0013569C"/>
    <w:rsid w:val="00140DB9"/>
    <w:rsid w:val="001428C3"/>
    <w:rsid w:val="001436BB"/>
    <w:rsid w:val="0014398C"/>
    <w:rsid w:val="00150021"/>
    <w:rsid w:val="00150E2D"/>
    <w:rsid w:val="00151F3F"/>
    <w:rsid w:val="00152739"/>
    <w:rsid w:val="001527BC"/>
    <w:rsid w:val="00152C71"/>
    <w:rsid w:val="001535BB"/>
    <w:rsid w:val="00153E09"/>
    <w:rsid w:val="00154730"/>
    <w:rsid w:val="00157352"/>
    <w:rsid w:val="00162B25"/>
    <w:rsid w:val="001630F1"/>
    <w:rsid w:val="001642E8"/>
    <w:rsid w:val="00164FC0"/>
    <w:rsid w:val="00167361"/>
    <w:rsid w:val="00167CCD"/>
    <w:rsid w:val="0017111B"/>
    <w:rsid w:val="00173C27"/>
    <w:rsid w:val="0017434C"/>
    <w:rsid w:val="00175447"/>
    <w:rsid w:val="00177499"/>
    <w:rsid w:val="0017750D"/>
    <w:rsid w:val="00177B1B"/>
    <w:rsid w:val="001805DE"/>
    <w:rsid w:val="001846A0"/>
    <w:rsid w:val="001851F7"/>
    <w:rsid w:val="00185736"/>
    <w:rsid w:val="001878ED"/>
    <w:rsid w:val="0019182F"/>
    <w:rsid w:val="001949C3"/>
    <w:rsid w:val="00196DB0"/>
    <w:rsid w:val="0019763E"/>
    <w:rsid w:val="001A3C11"/>
    <w:rsid w:val="001A46CC"/>
    <w:rsid w:val="001A6A7E"/>
    <w:rsid w:val="001A6D06"/>
    <w:rsid w:val="001A7085"/>
    <w:rsid w:val="001B0E40"/>
    <w:rsid w:val="001B1473"/>
    <w:rsid w:val="001B34B2"/>
    <w:rsid w:val="001B44EC"/>
    <w:rsid w:val="001B6A2B"/>
    <w:rsid w:val="001C00A8"/>
    <w:rsid w:val="001C13F8"/>
    <w:rsid w:val="001C2133"/>
    <w:rsid w:val="001C2AB5"/>
    <w:rsid w:val="001C49CC"/>
    <w:rsid w:val="001C60B5"/>
    <w:rsid w:val="001C7464"/>
    <w:rsid w:val="001D062A"/>
    <w:rsid w:val="001D0738"/>
    <w:rsid w:val="001D0BDB"/>
    <w:rsid w:val="001D1867"/>
    <w:rsid w:val="001D2D3A"/>
    <w:rsid w:val="001D4B34"/>
    <w:rsid w:val="001D59AA"/>
    <w:rsid w:val="001D63D2"/>
    <w:rsid w:val="001D712A"/>
    <w:rsid w:val="001E4661"/>
    <w:rsid w:val="001F0BEC"/>
    <w:rsid w:val="001F153E"/>
    <w:rsid w:val="001F2256"/>
    <w:rsid w:val="001F49A3"/>
    <w:rsid w:val="001F53A9"/>
    <w:rsid w:val="001F6406"/>
    <w:rsid w:val="002004B3"/>
    <w:rsid w:val="00203809"/>
    <w:rsid w:val="00206EC9"/>
    <w:rsid w:val="00206F2C"/>
    <w:rsid w:val="00210313"/>
    <w:rsid w:val="002103B0"/>
    <w:rsid w:val="00211F6C"/>
    <w:rsid w:val="002129C3"/>
    <w:rsid w:val="00213CC2"/>
    <w:rsid w:val="0021636A"/>
    <w:rsid w:val="002238C7"/>
    <w:rsid w:val="00223E00"/>
    <w:rsid w:val="00223E37"/>
    <w:rsid w:val="00224E34"/>
    <w:rsid w:val="00225513"/>
    <w:rsid w:val="00227377"/>
    <w:rsid w:val="00227736"/>
    <w:rsid w:val="00231A2D"/>
    <w:rsid w:val="0023258A"/>
    <w:rsid w:val="0023344D"/>
    <w:rsid w:val="002345E3"/>
    <w:rsid w:val="00236A18"/>
    <w:rsid w:val="00236D6E"/>
    <w:rsid w:val="002371B4"/>
    <w:rsid w:val="002401FC"/>
    <w:rsid w:val="00240D25"/>
    <w:rsid w:val="00242338"/>
    <w:rsid w:val="00242C4C"/>
    <w:rsid w:val="0024370E"/>
    <w:rsid w:val="002440E9"/>
    <w:rsid w:val="00244C2E"/>
    <w:rsid w:val="00246F78"/>
    <w:rsid w:val="00250152"/>
    <w:rsid w:val="00252150"/>
    <w:rsid w:val="00252DDA"/>
    <w:rsid w:val="00252E84"/>
    <w:rsid w:val="0025357F"/>
    <w:rsid w:val="00254613"/>
    <w:rsid w:val="00257BEF"/>
    <w:rsid w:val="0026052D"/>
    <w:rsid w:val="002605CE"/>
    <w:rsid w:val="00262693"/>
    <w:rsid w:val="00263429"/>
    <w:rsid w:val="00266714"/>
    <w:rsid w:val="00267785"/>
    <w:rsid w:val="00270622"/>
    <w:rsid w:val="00271B87"/>
    <w:rsid w:val="00271DEB"/>
    <w:rsid w:val="00274984"/>
    <w:rsid w:val="00275724"/>
    <w:rsid w:val="00275811"/>
    <w:rsid w:val="0027602B"/>
    <w:rsid w:val="002809F9"/>
    <w:rsid w:val="0028113F"/>
    <w:rsid w:val="00281CAF"/>
    <w:rsid w:val="00282456"/>
    <w:rsid w:val="00282B11"/>
    <w:rsid w:val="0028387C"/>
    <w:rsid w:val="002857D5"/>
    <w:rsid w:val="00292ECD"/>
    <w:rsid w:val="002937C6"/>
    <w:rsid w:val="00294CB3"/>
    <w:rsid w:val="002973A7"/>
    <w:rsid w:val="002A0080"/>
    <w:rsid w:val="002A0130"/>
    <w:rsid w:val="002A0335"/>
    <w:rsid w:val="002A1390"/>
    <w:rsid w:val="002A2022"/>
    <w:rsid w:val="002A2EF6"/>
    <w:rsid w:val="002A37CB"/>
    <w:rsid w:val="002A49D5"/>
    <w:rsid w:val="002A5B8A"/>
    <w:rsid w:val="002A799C"/>
    <w:rsid w:val="002A7D80"/>
    <w:rsid w:val="002B1972"/>
    <w:rsid w:val="002B2990"/>
    <w:rsid w:val="002B2B51"/>
    <w:rsid w:val="002B3A3D"/>
    <w:rsid w:val="002B6693"/>
    <w:rsid w:val="002B6A6C"/>
    <w:rsid w:val="002B768C"/>
    <w:rsid w:val="002B7A0F"/>
    <w:rsid w:val="002C05DE"/>
    <w:rsid w:val="002C30A6"/>
    <w:rsid w:val="002C3439"/>
    <w:rsid w:val="002C3622"/>
    <w:rsid w:val="002C3E58"/>
    <w:rsid w:val="002C4576"/>
    <w:rsid w:val="002C48D6"/>
    <w:rsid w:val="002C7EE4"/>
    <w:rsid w:val="002D0130"/>
    <w:rsid w:val="002D0F36"/>
    <w:rsid w:val="002D3295"/>
    <w:rsid w:val="002D5BEE"/>
    <w:rsid w:val="002D6083"/>
    <w:rsid w:val="002D69DA"/>
    <w:rsid w:val="002D6F59"/>
    <w:rsid w:val="002D70BD"/>
    <w:rsid w:val="002E22FB"/>
    <w:rsid w:val="002E3ACA"/>
    <w:rsid w:val="002E5D29"/>
    <w:rsid w:val="002E6FE7"/>
    <w:rsid w:val="002E7153"/>
    <w:rsid w:val="002E7F13"/>
    <w:rsid w:val="002F0966"/>
    <w:rsid w:val="002F28AF"/>
    <w:rsid w:val="002F2D31"/>
    <w:rsid w:val="002F3198"/>
    <w:rsid w:val="002F476F"/>
    <w:rsid w:val="002F4EF7"/>
    <w:rsid w:val="002F54CF"/>
    <w:rsid w:val="002F64F0"/>
    <w:rsid w:val="002F714C"/>
    <w:rsid w:val="002F73E2"/>
    <w:rsid w:val="0030055D"/>
    <w:rsid w:val="00301FEB"/>
    <w:rsid w:val="00304C94"/>
    <w:rsid w:val="003058B1"/>
    <w:rsid w:val="0031126B"/>
    <w:rsid w:val="00311BB9"/>
    <w:rsid w:val="0031202C"/>
    <w:rsid w:val="003124B4"/>
    <w:rsid w:val="00313CEA"/>
    <w:rsid w:val="00314BF1"/>
    <w:rsid w:val="003165C3"/>
    <w:rsid w:val="00316939"/>
    <w:rsid w:val="00321125"/>
    <w:rsid w:val="00321941"/>
    <w:rsid w:val="00321E83"/>
    <w:rsid w:val="003233AD"/>
    <w:rsid w:val="00323665"/>
    <w:rsid w:val="00323CD5"/>
    <w:rsid w:val="003257CC"/>
    <w:rsid w:val="00326F4F"/>
    <w:rsid w:val="00327D2A"/>
    <w:rsid w:val="003302A0"/>
    <w:rsid w:val="00330C61"/>
    <w:rsid w:val="00331024"/>
    <w:rsid w:val="003342BF"/>
    <w:rsid w:val="003343B9"/>
    <w:rsid w:val="0033554D"/>
    <w:rsid w:val="00337DD9"/>
    <w:rsid w:val="00340C61"/>
    <w:rsid w:val="00341468"/>
    <w:rsid w:val="003415CA"/>
    <w:rsid w:val="0034175D"/>
    <w:rsid w:val="003419B6"/>
    <w:rsid w:val="003436AE"/>
    <w:rsid w:val="00343D44"/>
    <w:rsid w:val="00344FA7"/>
    <w:rsid w:val="0034663F"/>
    <w:rsid w:val="003474B9"/>
    <w:rsid w:val="00350A13"/>
    <w:rsid w:val="00350B7D"/>
    <w:rsid w:val="00350F9A"/>
    <w:rsid w:val="00351045"/>
    <w:rsid w:val="003520C9"/>
    <w:rsid w:val="00352212"/>
    <w:rsid w:val="0035358F"/>
    <w:rsid w:val="00354D8F"/>
    <w:rsid w:val="00354E45"/>
    <w:rsid w:val="00355768"/>
    <w:rsid w:val="00356797"/>
    <w:rsid w:val="00361823"/>
    <w:rsid w:val="00361A86"/>
    <w:rsid w:val="00363009"/>
    <w:rsid w:val="003632DC"/>
    <w:rsid w:val="00363E02"/>
    <w:rsid w:val="0037492E"/>
    <w:rsid w:val="00375766"/>
    <w:rsid w:val="003770B8"/>
    <w:rsid w:val="00377ED5"/>
    <w:rsid w:val="00380357"/>
    <w:rsid w:val="003816D1"/>
    <w:rsid w:val="0038241B"/>
    <w:rsid w:val="003830BB"/>
    <w:rsid w:val="00383346"/>
    <w:rsid w:val="003833FF"/>
    <w:rsid w:val="00384007"/>
    <w:rsid w:val="00384832"/>
    <w:rsid w:val="00391033"/>
    <w:rsid w:val="00395B03"/>
    <w:rsid w:val="00395CC7"/>
    <w:rsid w:val="00396ACB"/>
    <w:rsid w:val="003A0F51"/>
    <w:rsid w:val="003A2ABA"/>
    <w:rsid w:val="003A2E25"/>
    <w:rsid w:val="003A34C9"/>
    <w:rsid w:val="003A489E"/>
    <w:rsid w:val="003A5251"/>
    <w:rsid w:val="003A5932"/>
    <w:rsid w:val="003A65D0"/>
    <w:rsid w:val="003A6DCB"/>
    <w:rsid w:val="003B00C6"/>
    <w:rsid w:val="003B0D6C"/>
    <w:rsid w:val="003B5C93"/>
    <w:rsid w:val="003B5DC1"/>
    <w:rsid w:val="003B5E3E"/>
    <w:rsid w:val="003C05F3"/>
    <w:rsid w:val="003C0966"/>
    <w:rsid w:val="003C3DF9"/>
    <w:rsid w:val="003C4CE8"/>
    <w:rsid w:val="003C5DE1"/>
    <w:rsid w:val="003D399B"/>
    <w:rsid w:val="003D470A"/>
    <w:rsid w:val="003D614D"/>
    <w:rsid w:val="003D788B"/>
    <w:rsid w:val="003E0BC6"/>
    <w:rsid w:val="003E0D30"/>
    <w:rsid w:val="003E2FFC"/>
    <w:rsid w:val="003E41C0"/>
    <w:rsid w:val="003E4BBA"/>
    <w:rsid w:val="003E52F6"/>
    <w:rsid w:val="003E5636"/>
    <w:rsid w:val="003E58F9"/>
    <w:rsid w:val="003E5AFB"/>
    <w:rsid w:val="003E62F9"/>
    <w:rsid w:val="003E7777"/>
    <w:rsid w:val="003F0BAA"/>
    <w:rsid w:val="003F1436"/>
    <w:rsid w:val="003F379D"/>
    <w:rsid w:val="003F3818"/>
    <w:rsid w:val="003F449F"/>
    <w:rsid w:val="003F65CF"/>
    <w:rsid w:val="003F6813"/>
    <w:rsid w:val="003F6D63"/>
    <w:rsid w:val="00401F91"/>
    <w:rsid w:val="00403BA2"/>
    <w:rsid w:val="00407611"/>
    <w:rsid w:val="0041019E"/>
    <w:rsid w:val="004124F3"/>
    <w:rsid w:val="0041459E"/>
    <w:rsid w:val="00415C06"/>
    <w:rsid w:val="00420E31"/>
    <w:rsid w:val="00420E93"/>
    <w:rsid w:val="00421FAC"/>
    <w:rsid w:val="00427C8F"/>
    <w:rsid w:val="004312A7"/>
    <w:rsid w:val="00431914"/>
    <w:rsid w:val="0043198D"/>
    <w:rsid w:val="00435B93"/>
    <w:rsid w:val="00435CA1"/>
    <w:rsid w:val="0044048E"/>
    <w:rsid w:val="00442E8D"/>
    <w:rsid w:val="0044366A"/>
    <w:rsid w:val="00443927"/>
    <w:rsid w:val="00445C98"/>
    <w:rsid w:val="0044633B"/>
    <w:rsid w:val="004467C2"/>
    <w:rsid w:val="00446E4E"/>
    <w:rsid w:val="004471D4"/>
    <w:rsid w:val="004479AB"/>
    <w:rsid w:val="00450398"/>
    <w:rsid w:val="00451127"/>
    <w:rsid w:val="0045328A"/>
    <w:rsid w:val="00453C36"/>
    <w:rsid w:val="004547E3"/>
    <w:rsid w:val="004549C4"/>
    <w:rsid w:val="00455FD1"/>
    <w:rsid w:val="00456D1C"/>
    <w:rsid w:val="00457626"/>
    <w:rsid w:val="00457D8C"/>
    <w:rsid w:val="004601C6"/>
    <w:rsid w:val="00460FFF"/>
    <w:rsid w:val="0046182C"/>
    <w:rsid w:val="00462692"/>
    <w:rsid w:val="00463517"/>
    <w:rsid w:val="00465C41"/>
    <w:rsid w:val="00467095"/>
    <w:rsid w:val="00471601"/>
    <w:rsid w:val="0047166F"/>
    <w:rsid w:val="00473988"/>
    <w:rsid w:val="00481DA4"/>
    <w:rsid w:val="00483163"/>
    <w:rsid w:val="0048410B"/>
    <w:rsid w:val="00484318"/>
    <w:rsid w:val="00484345"/>
    <w:rsid w:val="00491577"/>
    <w:rsid w:val="004916AF"/>
    <w:rsid w:val="004925D7"/>
    <w:rsid w:val="00492DF5"/>
    <w:rsid w:val="004931B9"/>
    <w:rsid w:val="00493C41"/>
    <w:rsid w:val="0049582F"/>
    <w:rsid w:val="00497880"/>
    <w:rsid w:val="00497FBF"/>
    <w:rsid w:val="004A1837"/>
    <w:rsid w:val="004A21D4"/>
    <w:rsid w:val="004A2B6C"/>
    <w:rsid w:val="004A7F7A"/>
    <w:rsid w:val="004B156A"/>
    <w:rsid w:val="004B29A3"/>
    <w:rsid w:val="004B303D"/>
    <w:rsid w:val="004B3885"/>
    <w:rsid w:val="004B5442"/>
    <w:rsid w:val="004B7DAC"/>
    <w:rsid w:val="004B7DDC"/>
    <w:rsid w:val="004C42DB"/>
    <w:rsid w:val="004C4481"/>
    <w:rsid w:val="004C7C4D"/>
    <w:rsid w:val="004C7E21"/>
    <w:rsid w:val="004C7E56"/>
    <w:rsid w:val="004C7EE7"/>
    <w:rsid w:val="004D03A4"/>
    <w:rsid w:val="004D2314"/>
    <w:rsid w:val="004D2B1F"/>
    <w:rsid w:val="004D413F"/>
    <w:rsid w:val="004D4B29"/>
    <w:rsid w:val="004D4EB8"/>
    <w:rsid w:val="004D5B40"/>
    <w:rsid w:val="004D6A52"/>
    <w:rsid w:val="004E1116"/>
    <w:rsid w:val="004E131F"/>
    <w:rsid w:val="004E1CA4"/>
    <w:rsid w:val="004E39E6"/>
    <w:rsid w:val="004E6738"/>
    <w:rsid w:val="004E6B7D"/>
    <w:rsid w:val="004F6602"/>
    <w:rsid w:val="00500F53"/>
    <w:rsid w:val="00503B63"/>
    <w:rsid w:val="005047D2"/>
    <w:rsid w:val="0050542F"/>
    <w:rsid w:val="00505E7F"/>
    <w:rsid w:val="00506800"/>
    <w:rsid w:val="00506E83"/>
    <w:rsid w:val="0051079D"/>
    <w:rsid w:val="00510DEE"/>
    <w:rsid w:val="005137D4"/>
    <w:rsid w:val="005137F2"/>
    <w:rsid w:val="00514774"/>
    <w:rsid w:val="00514D6F"/>
    <w:rsid w:val="00517097"/>
    <w:rsid w:val="00520FBF"/>
    <w:rsid w:val="005249E6"/>
    <w:rsid w:val="00524F77"/>
    <w:rsid w:val="005256AA"/>
    <w:rsid w:val="00527C72"/>
    <w:rsid w:val="00532FDE"/>
    <w:rsid w:val="0053305F"/>
    <w:rsid w:val="00533B00"/>
    <w:rsid w:val="00537E9F"/>
    <w:rsid w:val="0054035C"/>
    <w:rsid w:val="00542DB3"/>
    <w:rsid w:val="00545787"/>
    <w:rsid w:val="00546901"/>
    <w:rsid w:val="00553974"/>
    <w:rsid w:val="00554006"/>
    <w:rsid w:val="005565FF"/>
    <w:rsid w:val="00556CB0"/>
    <w:rsid w:val="00557555"/>
    <w:rsid w:val="005575F0"/>
    <w:rsid w:val="005577BC"/>
    <w:rsid w:val="00560DA3"/>
    <w:rsid w:val="0056144C"/>
    <w:rsid w:val="00563D80"/>
    <w:rsid w:val="00564798"/>
    <w:rsid w:val="00566473"/>
    <w:rsid w:val="00567D7D"/>
    <w:rsid w:val="00572D8F"/>
    <w:rsid w:val="00572FF5"/>
    <w:rsid w:val="00573EF6"/>
    <w:rsid w:val="005741F0"/>
    <w:rsid w:val="005758F5"/>
    <w:rsid w:val="00576DA7"/>
    <w:rsid w:val="0058324C"/>
    <w:rsid w:val="00583486"/>
    <w:rsid w:val="0058365B"/>
    <w:rsid w:val="00584F0F"/>
    <w:rsid w:val="00586731"/>
    <w:rsid w:val="00586D24"/>
    <w:rsid w:val="00587894"/>
    <w:rsid w:val="00587C65"/>
    <w:rsid w:val="00587D60"/>
    <w:rsid w:val="00587F1C"/>
    <w:rsid w:val="00591B8A"/>
    <w:rsid w:val="00593A81"/>
    <w:rsid w:val="00593E34"/>
    <w:rsid w:val="00595BBF"/>
    <w:rsid w:val="00596169"/>
    <w:rsid w:val="005A40A2"/>
    <w:rsid w:val="005A4469"/>
    <w:rsid w:val="005B14B7"/>
    <w:rsid w:val="005B1577"/>
    <w:rsid w:val="005B161A"/>
    <w:rsid w:val="005B1862"/>
    <w:rsid w:val="005B23AF"/>
    <w:rsid w:val="005B322C"/>
    <w:rsid w:val="005B39EF"/>
    <w:rsid w:val="005B3C93"/>
    <w:rsid w:val="005B59DC"/>
    <w:rsid w:val="005C0342"/>
    <w:rsid w:val="005C050C"/>
    <w:rsid w:val="005C227A"/>
    <w:rsid w:val="005C46DD"/>
    <w:rsid w:val="005D1914"/>
    <w:rsid w:val="005D2416"/>
    <w:rsid w:val="005D2803"/>
    <w:rsid w:val="005D3B3E"/>
    <w:rsid w:val="005D5A6A"/>
    <w:rsid w:val="005D68FD"/>
    <w:rsid w:val="005D6EB0"/>
    <w:rsid w:val="005D721E"/>
    <w:rsid w:val="005D784C"/>
    <w:rsid w:val="005E070E"/>
    <w:rsid w:val="005E1002"/>
    <w:rsid w:val="005E136E"/>
    <w:rsid w:val="005E1FB0"/>
    <w:rsid w:val="005E39C1"/>
    <w:rsid w:val="005E3A2A"/>
    <w:rsid w:val="005E3BBF"/>
    <w:rsid w:val="005E3D78"/>
    <w:rsid w:val="005E4118"/>
    <w:rsid w:val="005E4C5F"/>
    <w:rsid w:val="005E6C7D"/>
    <w:rsid w:val="005F36E2"/>
    <w:rsid w:val="005F3A69"/>
    <w:rsid w:val="005F5C3A"/>
    <w:rsid w:val="005F792F"/>
    <w:rsid w:val="00600DDB"/>
    <w:rsid w:val="00601B28"/>
    <w:rsid w:val="00601EEA"/>
    <w:rsid w:val="0060239A"/>
    <w:rsid w:val="00603485"/>
    <w:rsid w:val="00603854"/>
    <w:rsid w:val="00603C4F"/>
    <w:rsid w:val="00604207"/>
    <w:rsid w:val="00607F09"/>
    <w:rsid w:val="00607F0B"/>
    <w:rsid w:val="00610979"/>
    <w:rsid w:val="006167A2"/>
    <w:rsid w:val="00617E40"/>
    <w:rsid w:val="0062051C"/>
    <w:rsid w:val="00620D9E"/>
    <w:rsid w:val="00622E2E"/>
    <w:rsid w:val="00623AE5"/>
    <w:rsid w:val="00624D62"/>
    <w:rsid w:val="006264CE"/>
    <w:rsid w:val="006265C8"/>
    <w:rsid w:val="006274D0"/>
    <w:rsid w:val="0063057E"/>
    <w:rsid w:val="00632496"/>
    <w:rsid w:val="00634720"/>
    <w:rsid w:val="006347B9"/>
    <w:rsid w:val="00634E92"/>
    <w:rsid w:val="00635015"/>
    <w:rsid w:val="00635418"/>
    <w:rsid w:val="00635EFB"/>
    <w:rsid w:val="00636E8B"/>
    <w:rsid w:val="0064048F"/>
    <w:rsid w:val="006415DF"/>
    <w:rsid w:val="006428AA"/>
    <w:rsid w:val="00643879"/>
    <w:rsid w:val="00644AF7"/>
    <w:rsid w:val="00645A3D"/>
    <w:rsid w:val="0064604A"/>
    <w:rsid w:val="0065009D"/>
    <w:rsid w:val="00651598"/>
    <w:rsid w:val="00651953"/>
    <w:rsid w:val="00652351"/>
    <w:rsid w:val="00655710"/>
    <w:rsid w:val="006570DA"/>
    <w:rsid w:val="00660D94"/>
    <w:rsid w:val="00662473"/>
    <w:rsid w:val="00662AF5"/>
    <w:rsid w:val="00665389"/>
    <w:rsid w:val="0066648A"/>
    <w:rsid w:val="006673FB"/>
    <w:rsid w:val="0066743B"/>
    <w:rsid w:val="006674E6"/>
    <w:rsid w:val="0066782B"/>
    <w:rsid w:val="0067003B"/>
    <w:rsid w:val="0067109D"/>
    <w:rsid w:val="00671634"/>
    <w:rsid w:val="00671E22"/>
    <w:rsid w:val="006727EA"/>
    <w:rsid w:val="00676167"/>
    <w:rsid w:val="00680584"/>
    <w:rsid w:val="00681755"/>
    <w:rsid w:val="00681A71"/>
    <w:rsid w:val="00683F29"/>
    <w:rsid w:val="006846AF"/>
    <w:rsid w:val="00684920"/>
    <w:rsid w:val="006918A9"/>
    <w:rsid w:val="00694633"/>
    <w:rsid w:val="00694E50"/>
    <w:rsid w:val="00696158"/>
    <w:rsid w:val="006961F5"/>
    <w:rsid w:val="00696E34"/>
    <w:rsid w:val="00697938"/>
    <w:rsid w:val="00697C19"/>
    <w:rsid w:val="006A27EC"/>
    <w:rsid w:val="006A3117"/>
    <w:rsid w:val="006A31DE"/>
    <w:rsid w:val="006A4BAB"/>
    <w:rsid w:val="006A7AF1"/>
    <w:rsid w:val="006B074F"/>
    <w:rsid w:val="006B180F"/>
    <w:rsid w:val="006B3C92"/>
    <w:rsid w:val="006B3DD1"/>
    <w:rsid w:val="006B45CA"/>
    <w:rsid w:val="006B60E1"/>
    <w:rsid w:val="006C0686"/>
    <w:rsid w:val="006C0C97"/>
    <w:rsid w:val="006C299F"/>
    <w:rsid w:val="006C3323"/>
    <w:rsid w:val="006C5901"/>
    <w:rsid w:val="006C6274"/>
    <w:rsid w:val="006C7BA7"/>
    <w:rsid w:val="006D1632"/>
    <w:rsid w:val="006D16E2"/>
    <w:rsid w:val="006D3F0B"/>
    <w:rsid w:val="006D40B7"/>
    <w:rsid w:val="006D4B75"/>
    <w:rsid w:val="006D58E1"/>
    <w:rsid w:val="006D5ECE"/>
    <w:rsid w:val="006D61D1"/>
    <w:rsid w:val="006D6A38"/>
    <w:rsid w:val="006E02E9"/>
    <w:rsid w:val="006E397E"/>
    <w:rsid w:val="006E5C32"/>
    <w:rsid w:val="006E7547"/>
    <w:rsid w:val="006E7BE8"/>
    <w:rsid w:val="006F228B"/>
    <w:rsid w:val="006F591B"/>
    <w:rsid w:val="006F607D"/>
    <w:rsid w:val="006F62F6"/>
    <w:rsid w:val="006F6C0E"/>
    <w:rsid w:val="006F7221"/>
    <w:rsid w:val="00700A81"/>
    <w:rsid w:val="00703856"/>
    <w:rsid w:val="0070667F"/>
    <w:rsid w:val="00707F23"/>
    <w:rsid w:val="00710260"/>
    <w:rsid w:val="00711D0D"/>
    <w:rsid w:val="00713A26"/>
    <w:rsid w:val="00713AE5"/>
    <w:rsid w:val="0071446F"/>
    <w:rsid w:val="00714F1A"/>
    <w:rsid w:val="007159F3"/>
    <w:rsid w:val="00715CCD"/>
    <w:rsid w:val="00715D58"/>
    <w:rsid w:val="00717162"/>
    <w:rsid w:val="00720A98"/>
    <w:rsid w:val="00720D31"/>
    <w:rsid w:val="0072179C"/>
    <w:rsid w:val="00721E2D"/>
    <w:rsid w:val="00722270"/>
    <w:rsid w:val="0072239C"/>
    <w:rsid w:val="007227FF"/>
    <w:rsid w:val="007230FB"/>
    <w:rsid w:val="007269CA"/>
    <w:rsid w:val="00732A98"/>
    <w:rsid w:val="007351AA"/>
    <w:rsid w:val="007365AB"/>
    <w:rsid w:val="007372FC"/>
    <w:rsid w:val="007379FE"/>
    <w:rsid w:val="00740A32"/>
    <w:rsid w:val="007433B5"/>
    <w:rsid w:val="00743EA6"/>
    <w:rsid w:val="00744C41"/>
    <w:rsid w:val="0074794F"/>
    <w:rsid w:val="00750A48"/>
    <w:rsid w:val="00752CBB"/>
    <w:rsid w:val="00754483"/>
    <w:rsid w:val="007544CA"/>
    <w:rsid w:val="00754AE9"/>
    <w:rsid w:val="00754D6D"/>
    <w:rsid w:val="00755D8B"/>
    <w:rsid w:val="00755E58"/>
    <w:rsid w:val="007608F4"/>
    <w:rsid w:val="00760CBE"/>
    <w:rsid w:val="0076468F"/>
    <w:rsid w:val="007652B8"/>
    <w:rsid w:val="00765C13"/>
    <w:rsid w:val="00767018"/>
    <w:rsid w:val="00767602"/>
    <w:rsid w:val="00770CAC"/>
    <w:rsid w:val="00771E74"/>
    <w:rsid w:val="00771FAF"/>
    <w:rsid w:val="007745CB"/>
    <w:rsid w:val="0077740E"/>
    <w:rsid w:val="00777416"/>
    <w:rsid w:val="00780199"/>
    <w:rsid w:val="00781035"/>
    <w:rsid w:val="00786686"/>
    <w:rsid w:val="00793A1D"/>
    <w:rsid w:val="00795103"/>
    <w:rsid w:val="00796835"/>
    <w:rsid w:val="007A0E0D"/>
    <w:rsid w:val="007A1ED5"/>
    <w:rsid w:val="007A3ED6"/>
    <w:rsid w:val="007A41C6"/>
    <w:rsid w:val="007A5F38"/>
    <w:rsid w:val="007A61E4"/>
    <w:rsid w:val="007B249B"/>
    <w:rsid w:val="007B2645"/>
    <w:rsid w:val="007B4B82"/>
    <w:rsid w:val="007B4FCE"/>
    <w:rsid w:val="007B63F5"/>
    <w:rsid w:val="007C1A91"/>
    <w:rsid w:val="007C29C7"/>
    <w:rsid w:val="007C3E58"/>
    <w:rsid w:val="007C492D"/>
    <w:rsid w:val="007C5544"/>
    <w:rsid w:val="007C7100"/>
    <w:rsid w:val="007C7FDE"/>
    <w:rsid w:val="007D006B"/>
    <w:rsid w:val="007D27E2"/>
    <w:rsid w:val="007D5067"/>
    <w:rsid w:val="007D5195"/>
    <w:rsid w:val="007E0BCA"/>
    <w:rsid w:val="007E1741"/>
    <w:rsid w:val="007E42D4"/>
    <w:rsid w:val="007E547C"/>
    <w:rsid w:val="007E5C84"/>
    <w:rsid w:val="007F1615"/>
    <w:rsid w:val="007F1B86"/>
    <w:rsid w:val="007F23F2"/>
    <w:rsid w:val="007F2B15"/>
    <w:rsid w:val="007F2CD7"/>
    <w:rsid w:val="007F3085"/>
    <w:rsid w:val="007F597E"/>
    <w:rsid w:val="007F7557"/>
    <w:rsid w:val="007F7D50"/>
    <w:rsid w:val="00800967"/>
    <w:rsid w:val="00800A03"/>
    <w:rsid w:val="00800E07"/>
    <w:rsid w:val="0080167A"/>
    <w:rsid w:val="008023DE"/>
    <w:rsid w:val="00805C14"/>
    <w:rsid w:val="00806690"/>
    <w:rsid w:val="00810EC8"/>
    <w:rsid w:val="00811FC5"/>
    <w:rsid w:val="0081438B"/>
    <w:rsid w:val="00816104"/>
    <w:rsid w:val="00816DB3"/>
    <w:rsid w:val="00817A49"/>
    <w:rsid w:val="00821472"/>
    <w:rsid w:val="00821A8B"/>
    <w:rsid w:val="008222E3"/>
    <w:rsid w:val="00825978"/>
    <w:rsid w:val="00826ADC"/>
    <w:rsid w:val="00827568"/>
    <w:rsid w:val="008277D4"/>
    <w:rsid w:val="008309C0"/>
    <w:rsid w:val="0083200C"/>
    <w:rsid w:val="00834034"/>
    <w:rsid w:val="0083414D"/>
    <w:rsid w:val="00835966"/>
    <w:rsid w:val="008364A0"/>
    <w:rsid w:val="0084003B"/>
    <w:rsid w:val="00842219"/>
    <w:rsid w:val="008429AB"/>
    <w:rsid w:val="00843C6E"/>
    <w:rsid w:val="008451BF"/>
    <w:rsid w:val="008455B2"/>
    <w:rsid w:val="0084793F"/>
    <w:rsid w:val="0085010E"/>
    <w:rsid w:val="00850C39"/>
    <w:rsid w:val="00850E1D"/>
    <w:rsid w:val="00852142"/>
    <w:rsid w:val="00853D30"/>
    <w:rsid w:val="00855FD6"/>
    <w:rsid w:val="008567BC"/>
    <w:rsid w:val="00860F6C"/>
    <w:rsid w:val="0086142F"/>
    <w:rsid w:val="00861A63"/>
    <w:rsid w:val="008629C6"/>
    <w:rsid w:val="00865A85"/>
    <w:rsid w:val="00865B4D"/>
    <w:rsid w:val="008663DC"/>
    <w:rsid w:val="00871571"/>
    <w:rsid w:val="00872F3C"/>
    <w:rsid w:val="00873BD7"/>
    <w:rsid w:val="00873EAA"/>
    <w:rsid w:val="0087472C"/>
    <w:rsid w:val="00876A5B"/>
    <w:rsid w:val="00877C79"/>
    <w:rsid w:val="00880310"/>
    <w:rsid w:val="00880A99"/>
    <w:rsid w:val="008810B0"/>
    <w:rsid w:val="00881B5B"/>
    <w:rsid w:val="0088407B"/>
    <w:rsid w:val="00884898"/>
    <w:rsid w:val="00884C52"/>
    <w:rsid w:val="00885802"/>
    <w:rsid w:val="00885848"/>
    <w:rsid w:val="00887EB4"/>
    <w:rsid w:val="008902D2"/>
    <w:rsid w:val="00890E0C"/>
    <w:rsid w:val="00892D01"/>
    <w:rsid w:val="00893B94"/>
    <w:rsid w:val="008953D9"/>
    <w:rsid w:val="008960DB"/>
    <w:rsid w:val="008961EE"/>
    <w:rsid w:val="00896C7F"/>
    <w:rsid w:val="00896D16"/>
    <w:rsid w:val="008973D0"/>
    <w:rsid w:val="008A2067"/>
    <w:rsid w:val="008A3E5B"/>
    <w:rsid w:val="008A4930"/>
    <w:rsid w:val="008A4BD3"/>
    <w:rsid w:val="008B12C9"/>
    <w:rsid w:val="008B1933"/>
    <w:rsid w:val="008B1E9F"/>
    <w:rsid w:val="008B3631"/>
    <w:rsid w:val="008B3C74"/>
    <w:rsid w:val="008B57B0"/>
    <w:rsid w:val="008B5AA7"/>
    <w:rsid w:val="008B5DC8"/>
    <w:rsid w:val="008B670F"/>
    <w:rsid w:val="008B6918"/>
    <w:rsid w:val="008C1003"/>
    <w:rsid w:val="008C1FBB"/>
    <w:rsid w:val="008C2345"/>
    <w:rsid w:val="008C497B"/>
    <w:rsid w:val="008C4DC0"/>
    <w:rsid w:val="008C5460"/>
    <w:rsid w:val="008C5F70"/>
    <w:rsid w:val="008C723A"/>
    <w:rsid w:val="008D1E22"/>
    <w:rsid w:val="008D2664"/>
    <w:rsid w:val="008D3EAC"/>
    <w:rsid w:val="008D4098"/>
    <w:rsid w:val="008D40CA"/>
    <w:rsid w:val="008E00B8"/>
    <w:rsid w:val="008E0F78"/>
    <w:rsid w:val="008E148C"/>
    <w:rsid w:val="008E3910"/>
    <w:rsid w:val="008E3BDA"/>
    <w:rsid w:val="008E57CB"/>
    <w:rsid w:val="008E6293"/>
    <w:rsid w:val="008E68A6"/>
    <w:rsid w:val="008E6BDC"/>
    <w:rsid w:val="008F0BF2"/>
    <w:rsid w:val="008F3543"/>
    <w:rsid w:val="00901FDC"/>
    <w:rsid w:val="00902EE6"/>
    <w:rsid w:val="009039E6"/>
    <w:rsid w:val="00903B18"/>
    <w:rsid w:val="00904120"/>
    <w:rsid w:val="00904E90"/>
    <w:rsid w:val="00905445"/>
    <w:rsid w:val="00905CC5"/>
    <w:rsid w:val="0090645E"/>
    <w:rsid w:val="00907DD5"/>
    <w:rsid w:val="009117C1"/>
    <w:rsid w:val="0091263B"/>
    <w:rsid w:val="0091301A"/>
    <w:rsid w:val="00915537"/>
    <w:rsid w:val="00915E39"/>
    <w:rsid w:val="009161CE"/>
    <w:rsid w:val="00920A30"/>
    <w:rsid w:val="00920CF7"/>
    <w:rsid w:val="00920EC1"/>
    <w:rsid w:val="00921072"/>
    <w:rsid w:val="009210DE"/>
    <w:rsid w:val="00921923"/>
    <w:rsid w:val="00921A29"/>
    <w:rsid w:val="0092286C"/>
    <w:rsid w:val="00924693"/>
    <w:rsid w:val="0092557B"/>
    <w:rsid w:val="00926312"/>
    <w:rsid w:val="009275EA"/>
    <w:rsid w:val="00930315"/>
    <w:rsid w:val="00930D0C"/>
    <w:rsid w:val="00930D82"/>
    <w:rsid w:val="00930EA2"/>
    <w:rsid w:val="0093122E"/>
    <w:rsid w:val="00931AEA"/>
    <w:rsid w:val="00932A3A"/>
    <w:rsid w:val="00935AA5"/>
    <w:rsid w:val="00936F4D"/>
    <w:rsid w:val="00940280"/>
    <w:rsid w:val="00941F7A"/>
    <w:rsid w:val="00942091"/>
    <w:rsid w:val="00942CA5"/>
    <w:rsid w:val="00945649"/>
    <w:rsid w:val="00952A68"/>
    <w:rsid w:val="0095576D"/>
    <w:rsid w:val="00956D26"/>
    <w:rsid w:val="00960EBC"/>
    <w:rsid w:val="009629AB"/>
    <w:rsid w:val="00962E2E"/>
    <w:rsid w:val="009652E4"/>
    <w:rsid w:val="00977108"/>
    <w:rsid w:val="00980114"/>
    <w:rsid w:val="00980334"/>
    <w:rsid w:val="00982C64"/>
    <w:rsid w:val="00983E1B"/>
    <w:rsid w:val="00985FFA"/>
    <w:rsid w:val="00986052"/>
    <w:rsid w:val="00987D90"/>
    <w:rsid w:val="00987FB5"/>
    <w:rsid w:val="00990898"/>
    <w:rsid w:val="009913F0"/>
    <w:rsid w:val="00991960"/>
    <w:rsid w:val="009937DF"/>
    <w:rsid w:val="00994A40"/>
    <w:rsid w:val="00996259"/>
    <w:rsid w:val="00996680"/>
    <w:rsid w:val="009975BA"/>
    <w:rsid w:val="00997AE4"/>
    <w:rsid w:val="009A194E"/>
    <w:rsid w:val="009A2751"/>
    <w:rsid w:val="009A4ED1"/>
    <w:rsid w:val="009B055C"/>
    <w:rsid w:val="009B0604"/>
    <w:rsid w:val="009B0D21"/>
    <w:rsid w:val="009B2FF0"/>
    <w:rsid w:val="009B52C7"/>
    <w:rsid w:val="009C2D18"/>
    <w:rsid w:val="009C6AFE"/>
    <w:rsid w:val="009C7275"/>
    <w:rsid w:val="009D094A"/>
    <w:rsid w:val="009D0B60"/>
    <w:rsid w:val="009D117C"/>
    <w:rsid w:val="009D1B33"/>
    <w:rsid w:val="009D1FA5"/>
    <w:rsid w:val="009D23C4"/>
    <w:rsid w:val="009D25A3"/>
    <w:rsid w:val="009D3724"/>
    <w:rsid w:val="009D4103"/>
    <w:rsid w:val="009D4652"/>
    <w:rsid w:val="009D5AA2"/>
    <w:rsid w:val="009E08A4"/>
    <w:rsid w:val="009E1151"/>
    <w:rsid w:val="009E21BB"/>
    <w:rsid w:val="009E3D59"/>
    <w:rsid w:val="009E4545"/>
    <w:rsid w:val="009E4698"/>
    <w:rsid w:val="009E6082"/>
    <w:rsid w:val="009E62CB"/>
    <w:rsid w:val="009E6AC1"/>
    <w:rsid w:val="009F197C"/>
    <w:rsid w:val="009F69B2"/>
    <w:rsid w:val="009F7E18"/>
    <w:rsid w:val="00A016C7"/>
    <w:rsid w:val="00A01D45"/>
    <w:rsid w:val="00A02474"/>
    <w:rsid w:val="00A028B9"/>
    <w:rsid w:val="00A030E5"/>
    <w:rsid w:val="00A03387"/>
    <w:rsid w:val="00A035E2"/>
    <w:rsid w:val="00A06A23"/>
    <w:rsid w:val="00A12672"/>
    <w:rsid w:val="00A143A7"/>
    <w:rsid w:val="00A145B3"/>
    <w:rsid w:val="00A152F3"/>
    <w:rsid w:val="00A165A8"/>
    <w:rsid w:val="00A16611"/>
    <w:rsid w:val="00A17B8B"/>
    <w:rsid w:val="00A20EA4"/>
    <w:rsid w:val="00A20F1F"/>
    <w:rsid w:val="00A217CD"/>
    <w:rsid w:val="00A26321"/>
    <w:rsid w:val="00A26813"/>
    <w:rsid w:val="00A26C93"/>
    <w:rsid w:val="00A27507"/>
    <w:rsid w:val="00A277A5"/>
    <w:rsid w:val="00A30B42"/>
    <w:rsid w:val="00A31AB4"/>
    <w:rsid w:val="00A32275"/>
    <w:rsid w:val="00A32618"/>
    <w:rsid w:val="00A3441A"/>
    <w:rsid w:val="00A36094"/>
    <w:rsid w:val="00A40BD7"/>
    <w:rsid w:val="00A410E2"/>
    <w:rsid w:val="00A42D0B"/>
    <w:rsid w:val="00A509EE"/>
    <w:rsid w:val="00A525A3"/>
    <w:rsid w:val="00A53069"/>
    <w:rsid w:val="00A5359A"/>
    <w:rsid w:val="00A54E60"/>
    <w:rsid w:val="00A56180"/>
    <w:rsid w:val="00A562AE"/>
    <w:rsid w:val="00A614C0"/>
    <w:rsid w:val="00A61AFB"/>
    <w:rsid w:val="00A637F2"/>
    <w:rsid w:val="00A650F2"/>
    <w:rsid w:val="00A67197"/>
    <w:rsid w:val="00A67402"/>
    <w:rsid w:val="00A73C03"/>
    <w:rsid w:val="00A75B51"/>
    <w:rsid w:val="00A80BA3"/>
    <w:rsid w:val="00A80EBD"/>
    <w:rsid w:val="00A81116"/>
    <w:rsid w:val="00A81E7F"/>
    <w:rsid w:val="00A820F8"/>
    <w:rsid w:val="00A826F3"/>
    <w:rsid w:val="00A83F3C"/>
    <w:rsid w:val="00A84FEC"/>
    <w:rsid w:val="00A85FDD"/>
    <w:rsid w:val="00A86965"/>
    <w:rsid w:val="00A86C39"/>
    <w:rsid w:val="00A87E7E"/>
    <w:rsid w:val="00A96389"/>
    <w:rsid w:val="00A9646F"/>
    <w:rsid w:val="00A9792E"/>
    <w:rsid w:val="00AA3560"/>
    <w:rsid w:val="00AA4E2F"/>
    <w:rsid w:val="00AA5B5E"/>
    <w:rsid w:val="00AA7227"/>
    <w:rsid w:val="00AA7B9C"/>
    <w:rsid w:val="00AB00B1"/>
    <w:rsid w:val="00AB0B23"/>
    <w:rsid w:val="00AB2B78"/>
    <w:rsid w:val="00AB30F5"/>
    <w:rsid w:val="00AB3800"/>
    <w:rsid w:val="00AB44EE"/>
    <w:rsid w:val="00AC0856"/>
    <w:rsid w:val="00AC09C8"/>
    <w:rsid w:val="00AC1768"/>
    <w:rsid w:val="00AC1877"/>
    <w:rsid w:val="00AC38AB"/>
    <w:rsid w:val="00AC7136"/>
    <w:rsid w:val="00AC7C89"/>
    <w:rsid w:val="00AD0292"/>
    <w:rsid w:val="00AD13F5"/>
    <w:rsid w:val="00AD1F2B"/>
    <w:rsid w:val="00AD279E"/>
    <w:rsid w:val="00AD37F0"/>
    <w:rsid w:val="00AD4189"/>
    <w:rsid w:val="00AD65A4"/>
    <w:rsid w:val="00AD6C6E"/>
    <w:rsid w:val="00AD6CE5"/>
    <w:rsid w:val="00AE020C"/>
    <w:rsid w:val="00AE03AD"/>
    <w:rsid w:val="00AE0B7F"/>
    <w:rsid w:val="00AE0BAC"/>
    <w:rsid w:val="00AE234C"/>
    <w:rsid w:val="00AE3FC1"/>
    <w:rsid w:val="00AE5ACD"/>
    <w:rsid w:val="00AE6CC0"/>
    <w:rsid w:val="00AE6DF2"/>
    <w:rsid w:val="00AE7819"/>
    <w:rsid w:val="00AE7AE9"/>
    <w:rsid w:val="00AF0F22"/>
    <w:rsid w:val="00AF2B6A"/>
    <w:rsid w:val="00AF6AF8"/>
    <w:rsid w:val="00B02C3A"/>
    <w:rsid w:val="00B03900"/>
    <w:rsid w:val="00B04988"/>
    <w:rsid w:val="00B05331"/>
    <w:rsid w:val="00B05E69"/>
    <w:rsid w:val="00B05FDB"/>
    <w:rsid w:val="00B070EA"/>
    <w:rsid w:val="00B11216"/>
    <w:rsid w:val="00B113A3"/>
    <w:rsid w:val="00B1195C"/>
    <w:rsid w:val="00B13BE9"/>
    <w:rsid w:val="00B17ABA"/>
    <w:rsid w:val="00B213AA"/>
    <w:rsid w:val="00B2194B"/>
    <w:rsid w:val="00B21A26"/>
    <w:rsid w:val="00B224D9"/>
    <w:rsid w:val="00B2281C"/>
    <w:rsid w:val="00B2295D"/>
    <w:rsid w:val="00B230B4"/>
    <w:rsid w:val="00B300EF"/>
    <w:rsid w:val="00B3142D"/>
    <w:rsid w:val="00B31CAE"/>
    <w:rsid w:val="00B3346C"/>
    <w:rsid w:val="00B3448A"/>
    <w:rsid w:val="00B3485A"/>
    <w:rsid w:val="00B35E5B"/>
    <w:rsid w:val="00B42A1B"/>
    <w:rsid w:val="00B42FCA"/>
    <w:rsid w:val="00B4565D"/>
    <w:rsid w:val="00B45A4F"/>
    <w:rsid w:val="00B46391"/>
    <w:rsid w:val="00B46A5C"/>
    <w:rsid w:val="00B47DC8"/>
    <w:rsid w:val="00B47F68"/>
    <w:rsid w:val="00B50AFF"/>
    <w:rsid w:val="00B50FD7"/>
    <w:rsid w:val="00B51F4F"/>
    <w:rsid w:val="00B52353"/>
    <w:rsid w:val="00B5660A"/>
    <w:rsid w:val="00B56CA8"/>
    <w:rsid w:val="00B57366"/>
    <w:rsid w:val="00B57637"/>
    <w:rsid w:val="00B60AEC"/>
    <w:rsid w:val="00B60D8A"/>
    <w:rsid w:val="00B6120B"/>
    <w:rsid w:val="00B61FAC"/>
    <w:rsid w:val="00B6216F"/>
    <w:rsid w:val="00B62E29"/>
    <w:rsid w:val="00B65636"/>
    <w:rsid w:val="00B65708"/>
    <w:rsid w:val="00B6790A"/>
    <w:rsid w:val="00B67911"/>
    <w:rsid w:val="00B71C23"/>
    <w:rsid w:val="00B72C32"/>
    <w:rsid w:val="00B75039"/>
    <w:rsid w:val="00B815A7"/>
    <w:rsid w:val="00B83FF7"/>
    <w:rsid w:val="00B84122"/>
    <w:rsid w:val="00B849C8"/>
    <w:rsid w:val="00B84A63"/>
    <w:rsid w:val="00B86959"/>
    <w:rsid w:val="00B905C3"/>
    <w:rsid w:val="00B90984"/>
    <w:rsid w:val="00B91330"/>
    <w:rsid w:val="00B92653"/>
    <w:rsid w:val="00B92764"/>
    <w:rsid w:val="00B92FA4"/>
    <w:rsid w:val="00B9310C"/>
    <w:rsid w:val="00B93ECC"/>
    <w:rsid w:val="00B96325"/>
    <w:rsid w:val="00B965B0"/>
    <w:rsid w:val="00B97705"/>
    <w:rsid w:val="00B97A31"/>
    <w:rsid w:val="00BA5DDA"/>
    <w:rsid w:val="00BA7B7F"/>
    <w:rsid w:val="00BA7F09"/>
    <w:rsid w:val="00BB0EBF"/>
    <w:rsid w:val="00BB2948"/>
    <w:rsid w:val="00BB30DB"/>
    <w:rsid w:val="00BB32FF"/>
    <w:rsid w:val="00BB38D6"/>
    <w:rsid w:val="00BB52C2"/>
    <w:rsid w:val="00BC2105"/>
    <w:rsid w:val="00BC3F57"/>
    <w:rsid w:val="00BC4F1E"/>
    <w:rsid w:val="00BC60A8"/>
    <w:rsid w:val="00BC64B0"/>
    <w:rsid w:val="00BC6E67"/>
    <w:rsid w:val="00BD0F57"/>
    <w:rsid w:val="00BD14A1"/>
    <w:rsid w:val="00BD2096"/>
    <w:rsid w:val="00BD580E"/>
    <w:rsid w:val="00BD726A"/>
    <w:rsid w:val="00BD75C7"/>
    <w:rsid w:val="00BD77F8"/>
    <w:rsid w:val="00BE2E1B"/>
    <w:rsid w:val="00BE3439"/>
    <w:rsid w:val="00BE4D4C"/>
    <w:rsid w:val="00BE5AB2"/>
    <w:rsid w:val="00BE6A73"/>
    <w:rsid w:val="00BF092F"/>
    <w:rsid w:val="00BF0B95"/>
    <w:rsid w:val="00BF1F7E"/>
    <w:rsid w:val="00BF2126"/>
    <w:rsid w:val="00BF2451"/>
    <w:rsid w:val="00BF2A8F"/>
    <w:rsid w:val="00BF319E"/>
    <w:rsid w:val="00C0162B"/>
    <w:rsid w:val="00C02654"/>
    <w:rsid w:val="00C0420A"/>
    <w:rsid w:val="00C04490"/>
    <w:rsid w:val="00C055D7"/>
    <w:rsid w:val="00C05B49"/>
    <w:rsid w:val="00C06FD9"/>
    <w:rsid w:val="00C11B6C"/>
    <w:rsid w:val="00C11C99"/>
    <w:rsid w:val="00C138DA"/>
    <w:rsid w:val="00C174AB"/>
    <w:rsid w:val="00C20A3C"/>
    <w:rsid w:val="00C21F93"/>
    <w:rsid w:val="00C24125"/>
    <w:rsid w:val="00C25D66"/>
    <w:rsid w:val="00C273BF"/>
    <w:rsid w:val="00C276E7"/>
    <w:rsid w:val="00C30729"/>
    <w:rsid w:val="00C32A55"/>
    <w:rsid w:val="00C34C42"/>
    <w:rsid w:val="00C3527B"/>
    <w:rsid w:val="00C358B2"/>
    <w:rsid w:val="00C35DC2"/>
    <w:rsid w:val="00C370BF"/>
    <w:rsid w:val="00C37FE2"/>
    <w:rsid w:val="00C41567"/>
    <w:rsid w:val="00C431AF"/>
    <w:rsid w:val="00C433F6"/>
    <w:rsid w:val="00C46738"/>
    <w:rsid w:val="00C46B2E"/>
    <w:rsid w:val="00C50277"/>
    <w:rsid w:val="00C5094F"/>
    <w:rsid w:val="00C53B5A"/>
    <w:rsid w:val="00C55EFE"/>
    <w:rsid w:val="00C56332"/>
    <w:rsid w:val="00C56F53"/>
    <w:rsid w:val="00C573A3"/>
    <w:rsid w:val="00C604B3"/>
    <w:rsid w:val="00C62026"/>
    <w:rsid w:val="00C63EA5"/>
    <w:rsid w:val="00C67018"/>
    <w:rsid w:val="00C67A59"/>
    <w:rsid w:val="00C67BE0"/>
    <w:rsid w:val="00C7127D"/>
    <w:rsid w:val="00C74307"/>
    <w:rsid w:val="00C77330"/>
    <w:rsid w:val="00C7747E"/>
    <w:rsid w:val="00C80246"/>
    <w:rsid w:val="00C8107A"/>
    <w:rsid w:val="00C8155D"/>
    <w:rsid w:val="00C82E13"/>
    <w:rsid w:val="00C84481"/>
    <w:rsid w:val="00C9010E"/>
    <w:rsid w:val="00C90F66"/>
    <w:rsid w:val="00C931DA"/>
    <w:rsid w:val="00C94A9F"/>
    <w:rsid w:val="00C94F25"/>
    <w:rsid w:val="00C96923"/>
    <w:rsid w:val="00CA1D86"/>
    <w:rsid w:val="00CA6CC9"/>
    <w:rsid w:val="00CB004A"/>
    <w:rsid w:val="00CB3997"/>
    <w:rsid w:val="00CB4B1D"/>
    <w:rsid w:val="00CB799E"/>
    <w:rsid w:val="00CC4361"/>
    <w:rsid w:val="00CC5F7C"/>
    <w:rsid w:val="00CC632E"/>
    <w:rsid w:val="00CC6989"/>
    <w:rsid w:val="00CC6F8C"/>
    <w:rsid w:val="00CD1F66"/>
    <w:rsid w:val="00CD2F5E"/>
    <w:rsid w:val="00CD4CAB"/>
    <w:rsid w:val="00CD4F00"/>
    <w:rsid w:val="00CD549E"/>
    <w:rsid w:val="00CD77BB"/>
    <w:rsid w:val="00CD7D7D"/>
    <w:rsid w:val="00CE16AF"/>
    <w:rsid w:val="00CE2690"/>
    <w:rsid w:val="00CE2821"/>
    <w:rsid w:val="00CE2A85"/>
    <w:rsid w:val="00CE2FE9"/>
    <w:rsid w:val="00CE4FD5"/>
    <w:rsid w:val="00CE51BA"/>
    <w:rsid w:val="00CE5E7D"/>
    <w:rsid w:val="00CF6BA6"/>
    <w:rsid w:val="00CF6BE1"/>
    <w:rsid w:val="00D00CD6"/>
    <w:rsid w:val="00D02689"/>
    <w:rsid w:val="00D04381"/>
    <w:rsid w:val="00D06763"/>
    <w:rsid w:val="00D0695D"/>
    <w:rsid w:val="00D06C5D"/>
    <w:rsid w:val="00D06F48"/>
    <w:rsid w:val="00D07CE7"/>
    <w:rsid w:val="00D13694"/>
    <w:rsid w:val="00D15254"/>
    <w:rsid w:val="00D15948"/>
    <w:rsid w:val="00D16957"/>
    <w:rsid w:val="00D1757F"/>
    <w:rsid w:val="00D206BB"/>
    <w:rsid w:val="00D20A43"/>
    <w:rsid w:val="00D20D19"/>
    <w:rsid w:val="00D2189D"/>
    <w:rsid w:val="00D225D5"/>
    <w:rsid w:val="00D22F0B"/>
    <w:rsid w:val="00D23B93"/>
    <w:rsid w:val="00D23C99"/>
    <w:rsid w:val="00D248CC"/>
    <w:rsid w:val="00D251C7"/>
    <w:rsid w:val="00D26830"/>
    <w:rsid w:val="00D27B24"/>
    <w:rsid w:val="00D300F5"/>
    <w:rsid w:val="00D31081"/>
    <w:rsid w:val="00D31144"/>
    <w:rsid w:val="00D3123B"/>
    <w:rsid w:val="00D31AB5"/>
    <w:rsid w:val="00D325D0"/>
    <w:rsid w:val="00D32DA5"/>
    <w:rsid w:val="00D42519"/>
    <w:rsid w:val="00D42D90"/>
    <w:rsid w:val="00D43ECF"/>
    <w:rsid w:val="00D445D7"/>
    <w:rsid w:val="00D453CB"/>
    <w:rsid w:val="00D45951"/>
    <w:rsid w:val="00D46F27"/>
    <w:rsid w:val="00D50231"/>
    <w:rsid w:val="00D507B2"/>
    <w:rsid w:val="00D50ADD"/>
    <w:rsid w:val="00D51428"/>
    <w:rsid w:val="00D5493E"/>
    <w:rsid w:val="00D54D56"/>
    <w:rsid w:val="00D57CC3"/>
    <w:rsid w:val="00D6054D"/>
    <w:rsid w:val="00D60684"/>
    <w:rsid w:val="00D6113A"/>
    <w:rsid w:val="00D640D8"/>
    <w:rsid w:val="00D65EC9"/>
    <w:rsid w:val="00D666A0"/>
    <w:rsid w:val="00D67482"/>
    <w:rsid w:val="00D70843"/>
    <w:rsid w:val="00D70D0A"/>
    <w:rsid w:val="00D70EF1"/>
    <w:rsid w:val="00D72AC8"/>
    <w:rsid w:val="00D7382C"/>
    <w:rsid w:val="00D73D44"/>
    <w:rsid w:val="00D75BAE"/>
    <w:rsid w:val="00D767B9"/>
    <w:rsid w:val="00D80D65"/>
    <w:rsid w:val="00D84779"/>
    <w:rsid w:val="00D84B85"/>
    <w:rsid w:val="00D8518C"/>
    <w:rsid w:val="00D87455"/>
    <w:rsid w:val="00D906AB"/>
    <w:rsid w:val="00D9107D"/>
    <w:rsid w:val="00D93146"/>
    <w:rsid w:val="00D935AC"/>
    <w:rsid w:val="00D94D13"/>
    <w:rsid w:val="00D958F3"/>
    <w:rsid w:val="00D95B11"/>
    <w:rsid w:val="00DA6CE5"/>
    <w:rsid w:val="00DA6D63"/>
    <w:rsid w:val="00DA70C6"/>
    <w:rsid w:val="00DB2E8E"/>
    <w:rsid w:val="00DB318B"/>
    <w:rsid w:val="00DB4120"/>
    <w:rsid w:val="00DB423C"/>
    <w:rsid w:val="00DB5C94"/>
    <w:rsid w:val="00DB64EE"/>
    <w:rsid w:val="00DC0F1D"/>
    <w:rsid w:val="00DC162B"/>
    <w:rsid w:val="00DC1AC4"/>
    <w:rsid w:val="00DC1DAE"/>
    <w:rsid w:val="00DC3DD5"/>
    <w:rsid w:val="00DC42DE"/>
    <w:rsid w:val="00DC4B03"/>
    <w:rsid w:val="00DC69E1"/>
    <w:rsid w:val="00DC6AAB"/>
    <w:rsid w:val="00DC7D60"/>
    <w:rsid w:val="00DD0BAB"/>
    <w:rsid w:val="00DD0ECB"/>
    <w:rsid w:val="00DD1342"/>
    <w:rsid w:val="00DD2F09"/>
    <w:rsid w:val="00DD4113"/>
    <w:rsid w:val="00DD492B"/>
    <w:rsid w:val="00DD62D3"/>
    <w:rsid w:val="00DD74D5"/>
    <w:rsid w:val="00DE0A9E"/>
    <w:rsid w:val="00DE29FE"/>
    <w:rsid w:val="00DE39C9"/>
    <w:rsid w:val="00DE3B27"/>
    <w:rsid w:val="00DE3F07"/>
    <w:rsid w:val="00DE493C"/>
    <w:rsid w:val="00DE559F"/>
    <w:rsid w:val="00DE67D9"/>
    <w:rsid w:val="00DE6AA0"/>
    <w:rsid w:val="00DE6DC7"/>
    <w:rsid w:val="00DE731B"/>
    <w:rsid w:val="00DF101B"/>
    <w:rsid w:val="00DF19FD"/>
    <w:rsid w:val="00DF273D"/>
    <w:rsid w:val="00DF410B"/>
    <w:rsid w:val="00DF41CF"/>
    <w:rsid w:val="00DF7414"/>
    <w:rsid w:val="00DF7F6F"/>
    <w:rsid w:val="00E0130A"/>
    <w:rsid w:val="00E01701"/>
    <w:rsid w:val="00E02952"/>
    <w:rsid w:val="00E05232"/>
    <w:rsid w:val="00E06018"/>
    <w:rsid w:val="00E0777D"/>
    <w:rsid w:val="00E13E29"/>
    <w:rsid w:val="00E14C95"/>
    <w:rsid w:val="00E17096"/>
    <w:rsid w:val="00E17F1C"/>
    <w:rsid w:val="00E21A66"/>
    <w:rsid w:val="00E21C0B"/>
    <w:rsid w:val="00E21F45"/>
    <w:rsid w:val="00E27D6F"/>
    <w:rsid w:val="00E30D69"/>
    <w:rsid w:val="00E319F9"/>
    <w:rsid w:val="00E3693D"/>
    <w:rsid w:val="00E36E66"/>
    <w:rsid w:val="00E37B50"/>
    <w:rsid w:val="00E4058F"/>
    <w:rsid w:val="00E40C0D"/>
    <w:rsid w:val="00E43C76"/>
    <w:rsid w:val="00E44247"/>
    <w:rsid w:val="00E4424B"/>
    <w:rsid w:val="00E448B2"/>
    <w:rsid w:val="00E46131"/>
    <w:rsid w:val="00E5170B"/>
    <w:rsid w:val="00E51D25"/>
    <w:rsid w:val="00E51E37"/>
    <w:rsid w:val="00E53B92"/>
    <w:rsid w:val="00E5557D"/>
    <w:rsid w:val="00E575B3"/>
    <w:rsid w:val="00E604F8"/>
    <w:rsid w:val="00E606DB"/>
    <w:rsid w:val="00E607AD"/>
    <w:rsid w:val="00E62807"/>
    <w:rsid w:val="00E63E55"/>
    <w:rsid w:val="00E64F10"/>
    <w:rsid w:val="00E671B1"/>
    <w:rsid w:val="00E674ED"/>
    <w:rsid w:val="00E7049E"/>
    <w:rsid w:val="00E70A83"/>
    <w:rsid w:val="00E75AD8"/>
    <w:rsid w:val="00E75DD7"/>
    <w:rsid w:val="00E76A04"/>
    <w:rsid w:val="00E76E7C"/>
    <w:rsid w:val="00E80E43"/>
    <w:rsid w:val="00E80F30"/>
    <w:rsid w:val="00E811AA"/>
    <w:rsid w:val="00E818D4"/>
    <w:rsid w:val="00E81E2D"/>
    <w:rsid w:val="00E81E7E"/>
    <w:rsid w:val="00E82A37"/>
    <w:rsid w:val="00E86484"/>
    <w:rsid w:val="00E92756"/>
    <w:rsid w:val="00E93AE1"/>
    <w:rsid w:val="00E947F7"/>
    <w:rsid w:val="00E95C46"/>
    <w:rsid w:val="00E972DA"/>
    <w:rsid w:val="00EA09AC"/>
    <w:rsid w:val="00EA1F2C"/>
    <w:rsid w:val="00EA1FB7"/>
    <w:rsid w:val="00EA230C"/>
    <w:rsid w:val="00EA2D60"/>
    <w:rsid w:val="00EA3520"/>
    <w:rsid w:val="00EA4974"/>
    <w:rsid w:val="00EA4991"/>
    <w:rsid w:val="00EA53D9"/>
    <w:rsid w:val="00EA6603"/>
    <w:rsid w:val="00EB1AC0"/>
    <w:rsid w:val="00EB339B"/>
    <w:rsid w:val="00EB4558"/>
    <w:rsid w:val="00EB6D83"/>
    <w:rsid w:val="00EB7BBC"/>
    <w:rsid w:val="00EB7DB8"/>
    <w:rsid w:val="00EC07A5"/>
    <w:rsid w:val="00EC2F22"/>
    <w:rsid w:val="00EC417C"/>
    <w:rsid w:val="00EC6A8A"/>
    <w:rsid w:val="00ED09BF"/>
    <w:rsid w:val="00ED1C3F"/>
    <w:rsid w:val="00ED3125"/>
    <w:rsid w:val="00ED6483"/>
    <w:rsid w:val="00ED6787"/>
    <w:rsid w:val="00EE0467"/>
    <w:rsid w:val="00EE072F"/>
    <w:rsid w:val="00EE43EE"/>
    <w:rsid w:val="00EE6C87"/>
    <w:rsid w:val="00EE7B0C"/>
    <w:rsid w:val="00EF05A6"/>
    <w:rsid w:val="00EF062B"/>
    <w:rsid w:val="00EF0BE1"/>
    <w:rsid w:val="00EF12D6"/>
    <w:rsid w:val="00EF1B02"/>
    <w:rsid w:val="00EF389A"/>
    <w:rsid w:val="00EF5BDC"/>
    <w:rsid w:val="00EF5F63"/>
    <w:rsid w:val="00EF6F73"/>
    <w:rsid w:val="00F00453"/>
    <w:rsid w:val="00F01124"/>
    <w:rsid w:val="00F01E94"/>
    <w:rsid w:val="00F02ADC"/>
    <w:rsid w:val="00F0397F"/>
    <w:rsid w:val="00F045A1"/>
    <w:rsid w:val="00F05311"/>
    <w:rsid w:val="00F07169"/>
    <w:rsid w:val="00F07B1A"/>
    <w:rsid w:val="00F119F8"/>
    <w:rsid w:val="00F138DC"/>
    <w:rsid w:val="00F144CD"/>
    <w:rsid w:val="00F14C37"/>
    <w:rsid w:val="00F14DB8"/>
    <w:rsid w:val="00F1653B"/>
    <w:rsid w:val="00F16C1C"/>
    <w:rsid w:val="00F17C1A"/>
    <w:rsid w:val="00F23F2F"/>
    <w:rsid w:val="00F24694"/>
    <w:rsid w:val="00F2500B"/>
    <w:rsid w:val="00F2694A"/>
    <w:rsid w:val="00F32C0F"/>
    <w:rsid w:val="00F35232"/>
    <w:rsid w:val="00F35647"/>
    <w:rsid w:val="00F40425"/>
    <w:rsid w:val="00F409F3"/>
    <w:rsid w:val="00F427C3"/>
    <w:rsid w:val="00F47C8A"/>
    <w:rsid w:val="00F47EC6"/>
    <w:rsid w:val="00F50470"/>
    <w:rsid w:val="00F50883"/>
    <w:rsid w:val="00F516FC"/>
    <w:rsid w:val="00F51B84"/>
    <w:rsid w:val="00F51F08"/>
    <w:rsid w:val="00F52836"/>
    <w:rsid w:val="00F529C8"/>
    <w:rsid w:val="00F554A4"/>
    <w:rsid w:val="00F566C7"/>
    <w:rsid w:val="00F60088"/>
    <w:rsid w:val="00F60439"/>
    <w:rsid w:val="00F60AA3"/>
    <w:rsid w:val="00F618D4"/>
    <w:rsid w:val="00F618E7"/>
    <w:rsid w:val="00F61C21"/>
    <w:rsid w:val="00F629D3"/>
    <w:rsid w:val="00F62CED"/>
    <w:rsid w:val="00F63313"/>
    <w:rsid w:val="00F652A9"/>
    <w:rsid w:val="00F70027"/>
    <w:rsid w:val="00F7083F"/>
    <w:rsid w:val="00F70E13"/>
    <w:rsid w:val="00F71F56"/>
    <w:rsid w:val="00F73FC4"/>
    <w:rsid w:val="00F74031"/>
    <w:rsid w:val="00F75763"/>
    <w:rsid w:val="00F75BE7"/>
    <w:rsid w:val="00F76741"/>
    <w:rsid w:val="00F77079"/>
    <w:rsid w:val="00F77CB8"/>
    <w:rsid w:val="00F801B7"/>
    <w:rsid w:val="00F82851"/>
    <w:rsid w:val="00F82A00"/>
    <w:rsid w:val="00F83518"/>
    <w:rsid w:val="00F84A5A"/>
    <w:rsid w:val="00F854B6"/>
    <w:rsid w:val="00F8674A"/>
    <w:rsid w:val="00F86C17"/>
    <w:rsid w:val="00F878A3"/>
    <w:rsid w:val="00F87BC1"/>
    <w:rsid w:val="00F903C2"/>
    <w:rsid w:val="00F913FA"/>
    <w:rsid w:val="00F915D7"/>
    <w:rsid w:val="00F92B6A"/>
    <w:rsid w:val="00F943F7"/>
    <w:rsid w:val="00F957D6"/>
    <w:rsid w:val="00F97967"/>
    <w:rsid w:val="00FA046A"/>
    <w:rsid w:val="00FA6741"/>
    <w:rsid w:val="00FA67FC"/>
    <w:rsid w:val="00FA6E8B"/>
    <w:rsid w:val="00FB1F11"/>
    <w:rsid w:val="00FB3613"/>
    <w:rsid w:val="00FB5C1F"/>
    <w:rsid w:val="00FB738D"/>
    <w:rsid w:val="00FB7F2A"/>
    <w:rsid w:val="00FC07F6"/>
    <w:rsid w:val="00FC1130"/>
    <w:rsid w:val="00FC2AD4"/>
    <w:rsid w:val="00FC305F"/>
    <w:rsid w:val="00FC5E5F"/>
    <w:rsid w:val="00FC651A"/>
    <w:rsid w:val="00FC79CC"/>
    <w:rsid w:val="00FC7BC3"/>
    <w:rsid w:val="00FD0312"/>
    <w:rsid w:val="00FD1CA6"/>
    <w:rsid w:val="00FD3EE8"/>
    <w:rsid w:val="00FD5430"/>
    <w:rsid w:val="00FD57F9"/>
    <w:rsid w:val="00FD58D2"/>
    <w:rsid w:val="00FD6F4A"/>
    <w:rsid w:val="00FD7589"/>
    <w:rsid w:val="00FE0945"/>
    <w:rsid w:val="00FE1BA2"/>
    <w:rsid w:val="00FE40AE"/>
    <w:rsid w:val="00FE4115"/>
    <w:rsid w:val="00FE4804"/>
    <w:rsid w:val="00FE603E"/>
    <w:rsid w:val="00FF0F26"/>
    <w:rsid w:val="00FF16D5"/>
    <w:rsid w:val="00FF1867"/>
    <w:rsid w:val="00FF1D77"/>
    <w:rsid w:val="00FF270C"/>
    <w:rsid w:val="00FF297A"/>
    <w:rsid w:val="00FF35F9"/>
    <w:rsid w:val="00FF3CC7"/>
    <w:rsid w:val="00FF65C3"/>
    <w:rsid w:val="00FF668F"/>
    <w:rsid w:val="00FF73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0DA12"/>
  <w15:chartTrackingRefBased/>
  <w15:docId w15:val="{CFFD8C1A-6F63-41F5-B8ED-F7694B58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B4"/>
    <w:rPr>
      <w:lang w:val="es-CO"/>
    </w:rPr>
  </w:style>
  <w:style w:type="paragraph" w:styleId="Ttulo1">
    <w:name w:val="heading 1"/>
    <w:basedOn w:val="Normal"/>
    <w:next w:val="Normal"/>
    <w:link w:val="Ttulo1Car"/>
    <w:uiPriority w:val="9"/>
    <w:qFormat/>
    <w:rsid w:val="00B230B4"/>
    <w:pPr>
      <w:keepNext/>
      <w:keepLines/>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230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B1121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30B4"/>
    <w:rPr>
      <w:rFonts w:asciiTheme="majorHAnsi" w:eastAsiaTheme="majorEastAsia" w:hAnsiTheme="majorHAnsi" w:cstheme="majorBidi"/>
      <w:color w:val="365F91" w:themeColor="accent1" w:themeShade="BF"/>
      <w:sz w:val="32"/>
      <w:szCs w:val="32"/>
      <w:lang w:val="es-CO"/>
    </w:rPr>
  </w:style>
  <w:style w:type="character" w:customStyle="1" w:styleId="Ttulo2Car">
    <w:name w:val="Título 2 Car"/>
    <w:basedOn w:val="Fuentedeprrafopredeter"/>
    <w:link w:val="Ttulo2"/>
    <w:uiPriority w:val="9"/>
    <w:rsid w:val="00B230B4"/>
    <w:rPr>
      <w:rFonts w:asciiTheme="majorHAnsi" w:eastAsiaTheme="majorEastAsia" w:hAnsiTheme="majorHAnsi" w:cstheme="majorBidi"/>
      <w:color w:val="365F91" w:themeColor="accent1" w:themeShade="BF"/>
      <w:sz w:val="26"/>
      <w:szCs w:val="26"/>
      <w:lang w:val="es-CO"/>
    </w:rPr>
  </w:style>
  <w:style w:type="paragraph" w:customStyle="1" w:styleId="msonormal0">
    <w:name w:val="msonormal"/>
    <w:basedOn w:val="Normal"/>
    <w:rsid w:val="00B230B4"/>
    <w:pPr>
      <w:spacing w:before="100" w:beforeAutospacing="1" w:after="100" w:afterAutospacing="1"/>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B230B4"/>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B230B4"/>
  </w:style>
  <w:style w:type="character" w:styleId="Hipervnculo">
    <w:name w:val="Hyperlink"/>
    <w:basedOn w:val="Fuentedeprrafopredeter"/>
    <w:uiPriority w:val="99"/>
    <w:unhideWhenUsed/>
    <w:rsid w:val="00B230B4"/>
    <w:rPr>
      <w:color w:val="0000FF"/>
      <w:u w:val="single"/>
    </w:rPr>
  </w:style>
  <w:style w:type="paragraph" w:styleId="Encabezado">
    <w:name w:val="header"/>
    <w:aliases w:val="encabezado,Encabezado Car Car Car Car Car,Encabezado Car Car Car"/>
    <w:basedOn w:val="Normal"/>
    <w:link w:val="EncabezadoCar"/>
    <w:unhideWhenUsed/>
    <w:rsid w:val="00B230B4"/>
    <w:pPr>
      <w:tabs>
        <w:tab w:val="center" w:pos="4419"/>
        <w:tab w:val="right" w:pos="8838"/>
      </w:tabs>
    </w:pPr>
  </w:style>
  <w:style w:type="character" w:customStyle="1" w:styleId="EncabezadoCar">
    <w:name w:val="Encabezado Car"/>
    <w:aliases w:val="encabezado Car,Encabezado Car Car Car Car Car Car,Encabezado Car Car Car Car"/>
    <w:basedOn w:val="Fuentedeprrafopredeter"/>
    <w:link w:val="Encabezado"/>
    <w:rsid w:val="00B230B4"/>
    <w:rPr>
      <w:lang w:val="es-CO"/>
    </w:rPr>
  </w:style>
  <w:style w:type="paragraph" w:styleId="Piedepgina">
    <w:name w:val="footer"/>
    <w:basedOn w:val="Normal"/>
    <w:link w:val="PiedepginaCar"/>
    <w:uiPriority w:val="99"/>
    <w:unhideWhenUsed/>
    <w:rsid w:val="00B230B4"/>
    <w:pPr>
      <w:tabs>
        <w:tab w:val="center" w:pos="4419"/>
        <w:tab w:val="right" w:pos="8838"/>
      </w:tabs>
    </w:pPr>
  </w:style>
  <w:style w:type="character" w:customStyle="1" w:styleId="PiedepginaCar">
    <w:name w:val="Pie de página Car"/>
    <w:basedOn w:val="Fuentedeprrafopredeter"/>
    <w:link w:val="Piedepgina"/>
    <w:uiPriority w:val="99"/>
    <w:rsid w:val="00B230B4"/>
    <w:rPr>
      <w:lang w:val="es-CO"/>
    </w:rPr>
  </w:style>
  <w:style w:type="paragraph" w:styleId="TtuloTDC">
    <w:name w:val="TOC Heading"/>
    <w:basedOn w:val="Ttulo1"/>
    <w:next w:val="Normal"/>
    <w:uiPriority w:val="39"/>
    <w:unhideWhenUsed/>
    <w:qFormat/>
    <w:rsid w:val="00B230B4"/>
    <w:pPr>
      <w:outlineLvl w:val="9"/>
    </w:pPr>
    <w:rPr>
      <w:lang w:eastAsia="es-CO"/>
    </w:rPr>
  </w:style>
  <w:style w:type="paragraph" w:styleId="Ttulo">
    <w:name w:val="Title"/>
    <w:basedOn w:val="Normal"/>
    <w:next w:val="Normal"/>
    <w:link w:val="TtuloCar"/>
    <w:uiPriority w:val="10"/>
    <w:qFormat/>
    <w:rsid w:val="00B230B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30B4"/>
    <w:rPr>
      <w:rFonts w:asciiTheme="majorHAnsi" w:eastAsiaTheme="majorEastAsia" w:hAnsiTheme="majorHAnsi" w:cstheme="majorBidi"/>
      <w:spacing w:val="-10"/>
      <w:kern w:val="28"/>
      <w:sz w:val="56"/>
      <w:szCs w:val="56"/>
      <w:lang w:val="es-CO"/>
    </w:rPr>
  </w:style>
  <w:style w:type="paragraph" w:styleId="TDC1">
    <w:name w:val="toc 1"/>
    <w:basedOn w:val="Normal"/>
    <w:next w:val="Normal"/>
    <w:autoRedefine/>
    <w:uiPriority w:val="39"/>
    <w:unhideWhenUsed/>
    <w:rsid w:val="00825978"/>
    <w:pPr>
      <w:tabs>
        <w:tab w:val="left" w:pos="284"/>
        <w:tab w:val="left" w:pos="440"/>
        <w:tab w:val="right" w:leader="dot" w:pos="8494"/>
      </w:tabs>
      <w:spacing w:after="100"/>
    </w:pPr>
  </w:style>
  <w:style w:type="paragraph" w:styleId="Prrafodelista">
    <w:name w:val="List Paragraph"/>
    <w:basedOn w:val="Normal"/>
    <w:uiPriority w:val="34"/>
    <w:qFormat/>
    <w:rsid w:val="00B230B4"/>
    <w:pPr>
      <w:ind w:left="720"/>
      <w:contextualSpacing/>
    </w:pPr>
  </w:style>
  <w:style w:type="character" w:customStyle="1" w:styleId="Ttulo3Car">
    <w:name w:val="Título 3 Car"/>
    <w:basedOn w:val="Fuentedeprrafopredeter"/>
    <w:link w:val="Ttulo3"/>
    <w:uiPriority w:val="9"/>
    <w:semiHidden/>
    <w:rsid w:val="00B11216"/>
    <w:rPr>
      <w:rFonts w:asciiTheme="majorHAnsi" w:eastAsiaTheme="majorEastAsia" w:hAnsiTheme="majorHAnsi" w:cstheme="majorBidi"/>
      <w:color w:val="243F60" w:themeColor="accent1" w:themeShade="7F"/>
      <w:sz w:val="24"/>
      <w:szCs w:val="24"/>
      <w:lang w:val="es-CO"/>
    </w:rPr>
  </w:style>
  <w:style w:type="paragraph" w:styleId="TDC2">
    <w:name w:val="toc 2"/>
    <w:basedOn w:val="Normal"/>
    <w:next w:val="Normal"/>
    <w:autoRedefine/>
    <w:uiPriority w:val="39"/>
    <w:unhideWhenUsed/>
    <w:rsid w:val="00421FAC"/>
    <w:pPr>
      <w:tabs>
        <w:tab w:val="left" w:pos="426"/>
        <w:tab w:val="left" w:pos="709"/>
        <w:tab w:val="left" w:pos="880"/>
        <w:tab w:val="right" w:leader="dot" w:pos="8494"/>
      </w:tabs>
      <w:spacing w:after="100"/>
    </w:pPr>
  </w:style>
  <w:style w:type="paragraph" w:styleId="TDC3">
    <w:name w:val="toc 3"/>
    <w:basedOn w:val="Normal"/>
    <w:next w:val="Normal"/>
    <w:autoRedefine/>
    <w:uiPriority w:val="39"/>
    <w:unhideWhenUsed/>
    <w:rsid w:val="00421FAC"/>
    <w:pPr>
      <w:tabs>
        <w:tab w:val="left" w:pos="709"/>
        <w:tab w:val="left" w:pos="1320"/>
        <w:tab w:val="right" w:leader="dot" w:pos="8494"/>
      </w:tabs>
      <w:spacing w:after="100"/>
    </w:pPr>
  </w:style>
  <w:style w:type="paragraph" w:styleId="Sinespaciado">
    <w:name w:val="No Spacing"/>
    <w:link w:val="SinespaciadoCar"/>
    <w:uiPriority w:val="1"/>
    <w:qFormat/>
    <w:rsid w:val="00D07CE7"/>
    <w:rPr>
      <w:lang w:val="es-CO"/>
    </w:rPr>
  </w:style>
  <w:style w:type="paragraph" w:styleId="Textonotapie">
    <w:name w:val="footnote text"/>
    <w:basedOn w:val="Normal"/>
    <w:link w:val="TextonotapieCar"/>
    <w:uiPriority w:val="99"/>
    <w:semiHidden/>
    <w:unhideWhenUsed/>
    <w:rsid w:val="00942091"/>
    <w:rPr>
      <w:sz w:val="20"/>
      <w:szCs w:val="20"/>
    </w:rPr>
  </w:style>
  <w:style w:type="character" w:customStyle="1" w:styleId="TextonotapieCar">
    <w:name w:val="Texto nota pie Car"/>
    <w:basedOn w:val="Fuentedeprrafopredeter"/>
    <w:link w:val="Textonotapie"/>
    <w:uiPriority w:val="99"/>
    <w:semiHidden/>
    <w:rsid w:val="00942091"/>
    <w:rPr>
      <w:sz w:val="20"/>
      <w:szCs w:val="20"/>
      <w:lang w:val="es-CO"/>
    </w:rPr>
  </w:style>
  <w:style w:type="character" w:styleId="Refdenotaalpie">
    <w:name w:val="footnote reference"/>
    <w:basedOn w:val="Fuentedeprrafopredeter"/>
    <w:uiPriority w:val="99"/>
    <w:semiHidden/>
    <w:unhideWhenUsed/>
    <w:rsid w:val="00942091"/>
    <w:rPr>
      <w:vertAlign w:val="superscript"/>
    </w:rPr>
  </w:style>
  <w:style w:type="paragraph" w:styleId="Textodeglobo">
    <w:name w:val="Balloon Text"/>
    <w:basedOn w:val="Normal"/>
    <w:link w:val="TextodegloboCar"/>
    <w:uiPriority w:val="99"/>
    <w:semiHidden/>
    <w:unhideWhenUsed/>
    <w:rsid w:val="002626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2693"/>
    <w:rPr>
      <w:rFonts w:ascii="Segoe UI" w:hAnsi="Segoe UI" w:cs="Segoe UI"/>
      <w:sz w:val="18"/>
      <w:szCs w:val="18"/>
      <w:lang w:val="es-CO"/>
    </w:rPr>
  </w:style>
  <w:style w:type="character" w:styleId="Refdecomentario">
    <w:name w:val="annotation reference"/>
    <w:basedOn w:val="Fuentedeprrafopredeter"/>
    <w:uiPriority w:val="99"/>
    <w:semiHidden/>
    <w:unhideWhenUsed/>
    <w:rsid w:val="00634720"/>
    <w:rPr>
      <w:sz w:val="16"/>
      <w:szCs w:val="16"/>
    </w:rPr>
  </w:style>
  <w:style w:type="paragraph" w:styleId="Textocomentario">
    <w:name w:val="annotation text"/>
    <w:basedOn w:val="Normal"/>
    <w:link w:val="TextocomentarioCar"/>
    <w:uiPriority w:val="99"/>
    <w:unhideWhenUsed/>
    <w:rsid w:val="00634720"/>
    <w:rPr>
      <w:sz w:val="20"/>
      <w:szCs w:val="20"/>
    </w:rPr>
  </w:style>
  <w:style w:type="character" w:customStyle="1" w:styleId="TextocomentarioCar">
    <w:name w:val="Texto comentario Car"/>
    <w:basedOn w:val="Fuentedeprrafopredeter"/>
    <w:link w:val="Textocomentario"/>
    <w:uiPriority w:val="99"/>
    <w:rsid w:val="00634720"/>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634720"/>
    <w:rPr>
      <w:b/>
      <w:bCs/>
    </w:rPr>
  </w:style>
  <w:style w:type="character" w:customStyle="1" w:styleId="AsuntodelcomentarioCar">
    <w:name w:val="Asunto del comentario Car"/>
    <w:basedOn w:val="TextocomentarioCar"/>
    <w:link w:val="Asuntodelcomentario"/>
    <w:uiPriority w:val="99"/>
    <w:semiHidden/>
    <w:rsid w:val="00634720"/>
    <w:rPr>
      <w:b/>
      <w:bCs/>
      <w:sz w:val="20"/>
      <w:szCs w:val="20"/>
      <w:lang w:val="es-CO"/>
    </w:rPr>
  </w:style>
  <w:style w:type="paragraph" w:styleId="Revisin">
    <w:name w:val="Revision"/>
    <w:hidden/>
    <w:uiPriority w:val="99"/>
    <w:semiHidden/>
    <w:rsid w:val="00D26830"/>
    <w:pPr>
      <w:jc w:val="left"/>
    </w:pPr>
    <w:rPr>
      <w:lang w:val="es-CO"/>
    </w:rPr>
  </w:style>
  <w:style w:type="paragraph" w:customStyle="1" w:styleId="Default">
    <w:name w:val="Default"/>
    <w:rsid w:val="006D58E1"/>
    <w:pPr>
      <w:autoSpaceDE w:val="0"/>
      <w:autoSpaceDN w:val="0"/>
      <w:adjustRightInd w:val="0"/>
      <w:jc w:val="left"/>
    </w:pPr>
    <w:rPr>
      <w:rFonts w:ascii="Arial" w:hAnsi="Arial" w:cs="Arial"/>
      <w:color w:val="000000"/>
      <w:sz w:val="24"/>
      <w:szCs w:val="24"/>
      <w:lang w:val="es-CO"/>
    </w:rPr>
  </w:style>
  <w:style w:type="table" w:styleId="Tablaconcuadrcula">
    <w:name w:val="Table Grid"/>
    <w:basedOn w:val="Tablanormal"/>
    <w:uiPriority w:val="39"/>
    <w:rsid w:val="00853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E5028"/>
    <w:rPr>
      <w:color w:val="605E5C"/>
      <w:shd w:val="clear" w:color="auto" w:fill="E1DFDD"/>
    </w:rPr>
  </w:style>
  <w:style w:type="table" w:styleId="Tablaconcuadrcula4-nfasis5">
    <w:name w:val="Grid Table 4 Accent 5"/>
    <w:basedOn w:val="Tablanormal"/>
    <w:uiPriority w:val="49"/>
    <w:rsid w:val="00B21A2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2-nfasis6">
    <w:name w:val="Grid Table 2 Accent 6"/>
    <w:basedOn w:val="Tablanormal"/>
    <w:uiPriority w:val="47"/>
    <w:rsid w:val="002C48D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6">
    <w:name w:val="Grid Table 4 Accent 6"/>
    <w:basedOn w:val="Tablanormal"/>
    <w:uiPriority w:val="49"/>
    <w:rsid w:val="002C48D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3">
    <w:name w:val="Grid Table 4 Accent 3"/>
    <w:basedOn w:val="Tablanormal"/>
    <w:uiPriority w:val="49"/>
    <w:rsid w:val="001630F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1Claro-nfasis2">
    <w:name w:val="Grid Table 1 Light Accent 2"/>
    <w:basedOn w:val="Tablanormal"/>
    <w:uiPriority w:val="46"/>
    <w:rsid w:val="00623AE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5E1FB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042AB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6347B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D06C5D"/>
    <w:pPr>
      <w:spacing w:after="200"/>
    </w:pPr>
    <w:rPr>
      <w:i/>
      <w:iCs/>
      <w:color w:val="FFA038" w:themeColor="text2"/>
      <w:sz w:val="18"/>
      <w:szCs w:val="18"/>
    </w:rPr>
  </w:style>
  <w:style w:type="table" w:styleId="Tablaconcuadrcula4-nfasis2">
    <w:name w:val="Grid Table 4 Accent 2"/>
    <w:basedOn w:val="Tablanormal"/>
    <w:uiPriority w:val="49"/>
    <w:rsid w:val="00FE094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4-nfasis1">
    <w:name w:val="Grid Table 4 Accent 1"/>
    <w:basedOn w:val="Tablanormal"/>
    <w:uiPriority w:val="49"/>
    <w:rsid w:val="00FE09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inespaciadoCar">
    <w:name w:val="Sin espaciado Car"/>
    <w:basedOn w:val="Fuentedeprrafopredeter"/>
    <w:link w:val="Sinespaciado"/>
    <w:uiPriority w:val="1"/>
    <w:rsid w:val="005C050C"/>
    <w:rPr>
      <w:lang w:val="es-CO"/>
    </w:rPr>
  </w:style>
  <w:style w:type="paragraph" w:customStyle="1" w:styleId="Textoindependiente211">
    <w:name w:val="Texto independiente 211"/>
    <w:basedOn w:val="Normal"/>
    <w:rsid w:val="00884898"/>
    <w:pPr>
      <w:suppressAutoHyphens/>
      <w:overflowPunct w:val="0"/>
      <w:autoSpaceDE w:val="0"/>
      <w:spacing w:after="120" w:line="480" w:lineRule="auto"/>
      <w:jc w:val="left"/>
      <w:textAlignment w:val="baseline"/>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303487">
      <w:bodyDiv w:val="1"/>
      <w:marLeft w:val="0"/>
      <w:marRight w:val="0"/>
      <w:marTop w:val="0"/>
      <w:marBottom w:val="0"/>
      <w:divBdr>
        <w:top w:val="none" w:sz="0" w:space="0" w:color="auto"/>
        <w:left w:val="none" w:sz="0" w:space="0" w:color="auto"/>
        <w:bottom w:val="none" w:sz="0" w:space="0" w:color="auto"/>
        <w:right w:val="none" w:sz="0" w:space="0" w:color="auto"/>
      </w:divBdr>
    </w:div>
    <w:div w:id="147792965">
      <w:bodyDiv w:val="1"/>
      <w:marLeft w:val="0"/>
      <w:marRight w:val="0"/>
      <w:marTop w:val="0"/>
      <w:marBottom w:val="0"/>
      <w:divBdr>
        <w:top w:val="none" w:sz="0" w:space="0" w:color="auto"/>
        <w:left w:val="none" w:sz="0" w:space="0" w:color="auto"/>
        <w:bottom w:val="none" w:sz="0" w:space="0" w:color="auto"/>
        <w:right w:val="none" w:sz="0" w:space="0" w:color="auto"/>
      </w:divBdr>
    </w:div>
    <w:div w:id="158931163">
      <w:bodyDiv w:val="1"/>
      <w:marLeft w:val="0"/>
      <w:marRight w:val="0"/>
      <w:marTop w:val="0"/>
      <w:marBottom w:val="0"/>
      <w:divBdr>
        <w:top w:val="none" w:sz="0" w:space="0" w:color="auto"/>
        <w:left w:val="none" w:sz="0" w:space="0" w:color="auto"/>
        <w:bottom w:val="none" w:sz="0" w:space="0" w:color="auto"/>
        <w:right w:val="none" w:sz="0" w:space="0" w:color="auto"/>
      </w:divBdr>
    </w:div>
    <w:div w:id="193539916">
      <w:bodyDiv w:val="1"/>
      <w:marLeft w:val="0"/>
      <w:marRight w:val="0"/>
      <w:marTop w:val="0"/>
      <w:marBottom w:val="0"/>
      <w:divBdr>
        <w:top w:val="none" w:sz="0" w:space="0" w:color="auto"/>
        <w:left w:val="none" w:sz="0" w:space="0" w:color="auto"/>
        <w:bottom w:val="none" w:sz="0" w:space="0" w:color="auto"/>
        <w:right w:val="none" w:sz="0" w:space="0" w:color="auto"/>
      </w:divBdr>
    </w:div>
    <w:div w:id="212010934">
      <w:bodyDiv w:val="1"/>
      <w:marLeft w:val="0"/>
      <w:marRight w:val="0"/>
      <w:marTop w:val="0"/>
      <w:marBottom w:val="0"/>
      <w:divBdr>
        <w:top w:val="none" w:sz="0" w:space="0" w:color="auto"/>
        <w:left w:val="none" w:sz="0" w:space="0" w:color="auto"/>
        <w:bottom w:val="none" w:sz="0" w:space="0" w:color="auto"/>
        <w:right w:val="none" w:sz="0" w:space="0" w:color="auto"/>
      </w:divBdr>
      <w:divsChild>
        <w:div w:id="21324824">
          <w:marLeft w:val="547"/>
          <w:marRight w:val="0"/>
          <w:marTop w:val="0"/>
          <w:marBottom w:val="0"/>
          <w:divBdr>
            <w:top w:val="none" w:sz="0" w:space="0" w:color="auto"/>
            <w:left w:val="none" w:sz="0" w:space="0" w:color="auto"/>
            <w:bottom w:val="none" w:sz="0" w:space="0" w:color="auto"/>
            <w:right w:val="none" w:sz="0" w:space="0" w:color="auto"/>
          </w:divBdr>
        </w:div>
      </w:divsChild>
    </w:div>
    <w:div w:id="412313528">
      <w:bodyDiv w:val="1"/>
      <w:marLeft w:val="0"/>
      <w:marRight w:val="0"/>
      <w:marTop w:val="0"/>
      <w:marBottom w:val="0"/>
      <w:divBdr>
        <w:top w:val="none" w:sz="0" w:space="0" w:color="auto"/>
        <w:left w:val="none" w:sz="0" w:space="0" w:color="auto"/>
        <w:bottom w:val="none" w:sz="0" w:space="0" w:color="auto"/>
        <w:right w:val="none" w:sz="0" w:space="0" w:color="auto"/>
      </w:divBdr>
    </w:div>
    <w:div w:id="482702871">
      <w:bodyDiv w:val="1"/>
      <w:marLeft w:val="0"/>
      <w:marRight w:val="0"/>
      <w:marTop w:val="0"/>
      <w:marBottom w:val="0"/>
      <w:divBdr>
        <w:top w:val="none" w:sz="0" w:space="0" w:color="auto"/>
        <w:left w:val="none" w:sz="0" w:space="0" w:color="auto"/>
        <w:bottom w:val="none" w:sz="0" w:space="0" w:color="auto"/>
        <w:right w:val="none" w:sz="0" w:space="0" w:color="auto"/>
      </w:divBdr>
    </w:div>
    <w:div w:id="710501727">
      <w:bodyDiv w:val="1"/>
      <w:marLeft w:val="0"/>
      <w:marRight w:val="0"/>
      <w:marTop w:val="0"/>
      <w:marBottom w:val="0"/>
      <w:divBdr>
        <w:top w:val="none" w:sz="0" w:space="0" w:color="auto"/>
        <w:left w:val="none" w:sz="0" w:space="0" w:color="auto"/>
        <w:bottom w:val="none" w:sz="0" w:space="0" w:color="auto"/>
        <w:right w:val="none" w:sz="0" w:space="0" w:color="auto"/>
      </w:divBdr>
    </w:div>
    <w:div w:id="729038959">
      <w:bodyDiv w:val="1"/>
      <w:marLeft w:val="0"/>
      <w:marRight w:val="0"/>
      <w:marTop w:val="0"/>
      <w:marBottom w:val="0"/>
      <w:divBdr>
        <w:top w:val="none" w:sz="0" w:space="0" w:color="auto"/>
        <w:left w:val="none" w:sz="0" w:space="0" w:color="auto"/>
        <w:bottom w:val="none" w:sz="0" w:space="0" w:color="auto"/>
        <w:right w:val="none" w:sz="0" w:space="0" w:color="auto"/>
      </w:divBdr>
    </w:div>
    <w:div w:id="790906116">
      <w:bodyDiv w:val="1"/>
      <w:marLeft w:val="0"/>
      <w:marRight w:val="0"/>
      <w:marTop w:val="0"/>
      <w:marBottom w:val="0"/>
      <w:divBdr>
        <w:top w:val="none" w:sz="0" w:space="0" w:color="auto"/>
        <w:left w:val="none" w:sz="0" w:space="0" w:color="auto"/>
        <w:bottom w:val="none" w:sz="0" w:space="0" w:color="auto"/>
        <w:right w:val="none" w:sz="0" w:space="0" w:color="auto"/>
      </w:divBdr>
    </w:div>
    <w:div w:id="794103413">
      <w:bodyDiv w:val="1"/>
      <w:marLeft w:val="0"/>
      <w:marRight w:val="0"/>
      <w:marTop w:val="0"/>
      <w:marBottom w:val="0"/>
      <w:divBdr>
        <w:top w:val="none" w:sz="0" w:space="0" w:color="auto"/>
        <w:left w:val="none" w:sz="0" w:space="0" w:color="auto"/>
        <w:bottom w:val="none" w:sz="0" w:space="0" w:color="auto"/>
        <w:right w:val="none" w:sz="0" w:space="0" w:color="auto"/>
      </w:divBdr>
      <w:divsChild>
        <w:div w:id="39986784">
          <w:marLeft w:val="0"/>
          <w:marRight w:val="0"/>
          <w:marTop w:val="0"/>
          <w:marBottom w:val="0"/>
          <w:divBdr>
            <w:top w:val="none" w:sz="0" w:space="0" w:color="auto"/>
            <w:left w:val="none" w:sz="0" w:space="0" w:color="auto"/>
            <w:bottom w:val="none" w:sz="0" w:space="0" w:color="auto"/>
            <w:right w:val="none" w:sz="0" w:space="0" w:color="auto"/>
          </w:divBdr>
        </w:div>
        <w:div w:id="250509492">
          <w:marLeft w:val="0"/>
          <w:marRight w:val="0"/>
          <w:marTop w:val="0"/>
          <w:marBottom w:val="0"/>
          <w:divBdr>
            <w:top w:val="none" w:sz="0" w:space="0" w:color="auto"/>
            <w:left w:val="none" w:sz="0" w:space="0" w:color="auto"/>
            <w:bottom w:val="none" w:sz="0" w:space="0" w:color="auto"/>
            <w:right w:val="none" w:sz="0" w:space="0" w:color="auto"/>
          </w:divBdr>
        </w:div>
        <w:div w:id="275915658">
          <w:marLeft w:val="0"/>
          <w:marRight w:val="0"/>
          <w:marTop w:val="0"/>
          <w:marBottom w:val="0"/>
          <w:divBdr>
            <w:top w:val="none" w:sz="0" w:space="0" w:color="auto"/>
            <w:left w:val="none" w:sz="0" w:space="0" w:color="auto"/>
            <w:bottom w:val="none" w:sz="0" w:space="0" w:color="auto"/>
            <w:right w:val="none" w:sz="0" w:space="0" w:color="auto"/>
          </w:divBdr>
        </w:div>
        <w:div w:id="290984664">
          <w:marLeft w:val="0"/>
          <w:marRight w:val="0"/>
          <w:marTop w:val="0"/>
          <w:marBottom w:val="0"/>
          <w:divBdr>
            <w:top w:val="none" w:sz="0" w:space="0" w:color="auto"/>
            <w:left w:val="none" w:sz="0" w:space="0" w:color="auto"/>
            <w:bottom w:val="none" w:sz="0" w:space="0" w:color="auto"/>
            <w:right w:val="none" w:sz="0" w:space="0" w:color="auto"/>
          </w:divBdr>
        </w:div>
        <w:div w:id="648747777">
          <w:marLeft w:val="0"/>
          <w:marRight w:val="0"/>
          <w:marTop w:val="0"/>
          <w:marBottom w:val="0"/>
          <w:divBdr>
            <w:top w:val="none" w:sz="0" w:space="0" w:color="auto"/>
            <w:left w:val="none" w:sz="0" w:space="0" w:color="auto"/>
            <w:bottom w:val="none" w:sz="0" w:space="0" w:color="auto"/>
            <w:right w:val="none" w:sz="0" w:space="0" w:color="auto"/>
          </w:divBdr>
        </w:div>
        <w:div w:id="779496544">
          <w:marLeft w:val="0"/>
          <w:marRight w:val="0"/>
          <w:marTop w:val="0"/>
          <w:marBottom w:val="0"/>
          <w:divBdr>
            <w:top w:val="none" w:sz="0" w:space="0" w:color="auto"/>
            <w:left w:val="none" w:sz="0" w:space="0" w:color="auto"/>
            <w:bottom w:val="none" w:sz="0" w:space="0" w:color="auto"/>
            <w:right w:val="none" w:sz="0" w:space="0" w:color="auto"/>
          </w:divBdr>
        </w:div>
        <w:div w:id="830414898">
          <w:marLeft w:val="0"/>
          <w:marRight w:val="0"/>
          <w:marTop w:val="0"/>
          <w:marBottom w:val="0"/>
          <w:divBdr>
            <w:top w:val="none" w:sz="0" w:space="0" w:color="auto"/>
            <w:left w:val="none" w:sz="0" w:space="0" w:color="auto"/>
            <w:bottom w:val="none" w:sz="0" w:space="0" w:color="auto"/>
            <w:right w:val="none" w:sz="0" w:space="0" w:color="auto"/>
          </w:divBdr>
        </w:div>
        <w:div w:id="1344746579">
          <w:marLeft w:val="0"/>
          <w:marRight w:val="0"/>
          <w:marTop w:val="0"/>
          <w:marBottom w:val="0"/>
          <w:divBdr>
            <w:top w:val="none" w:sz="0" w:space="0" w:color="auto"/>
            <w:left w:val="none" w:sz="0" w:space="0" w:color="auto"/>
            <w:bottom w:val="none" w:sz="0" w:space="0" w:color="auto"/>
            <w:right w:val="none" w:sz="0" w:space="0" w:color="auto"/>
          </w:divBdr>
        </w:div>
        <w:div w:id="1522351683">
          <w:marLeft w:val="0"/>
          <w:marRight w:val="0"/>
          <w:marTop w:val="0"/>
          <w:marBottom w:val="0"/>
          <w:divBdr>
            <w:top w:val="none" w:sz="0" w:space="0" w:color="auto"/>
            <w:left w:val="none" w:sz="0" w:space="0" w:color="auto"/>
            <w:bottom w:val="none" w:sz="0" w:space="0" w:color="auto"/>
            <w:right w:val="none" w:sz="0" w:space="0" w:color="auto"/>
          </w:divBdr>
        </w:div>
        <w:div w:id="1786122498">
          <w:marLeft w:val="0"/>
          <w:marRight w:val="0"/>
          <w:marTop w:val="0"/>
          <w:marBottom w:val="0"/>
          <w:divBdr>
            <w:top w:val="none" w:sz="0" w:space="0" w:color="auto"/>
            <w:left w:val="none" w:sz="0" w:space="0" w:color="auto"/>
            <w:bottom w:val="none" w:sz="0" w:space="0" w:color="auto"/>
            <w:right w:val="none" w:sz="0" w:space="0" w:color="auto"/>
          </w:divBdr>
        </w:div>
        <w:div w:id="1933783560">
          <w:marLeft w:val="0"/>
          <w:marRight w:val="0"/>
          <w:marTop w:val="0"/>
          <w:marBottom w:val="0"/>
          <w:divBdr>
            <w:top w:val="none" w:sz="0" w:space="0" w:color="auto"/>
            <w:left w:val="none" w:sz="0" w:space="0" w:color="auto"/>
            <w:bottom w:val="none" w:sz="0" w:space="0" w:color="auto"/>
            <w:right w:val="none" w:sz="0" w:space="0" w:color="auto"/>
          </w:divBdr>
        </w:div>
        <w:div w:id="1980306657">
          <w:marLeft w:val="0"/>
          <w:marRight w:val="0"/>
          <w:marTop w:val="0"/>
          <w:marBottom w:val="0"/>
          <w:divBdr>
            <w:top w:val="none" w:sz="0" w:space="0" w:color="auto"/>
            <w:left w:val="none" w:sz="0" w:space="0" w:color="auto"/>
            <w:bottom w:val="none" w:sz="0" w:space="0" w:color="auto"/>
            <w:right w:val="none" w:sz="0" w:space="0" w:color="auto"/>
          </w:divBdr>
        </w:div>
        <w:div w:id="2022586558">
          <w:marLeft w:val="0"/>
          <w:marRight w:val="0"/>
          <w:marTop w:val="0"/>
          <w:marBottom w:val="0"/>
          <w:divBdr>
            <w:top w:val="none" w:sz="0" w:space="0" w:color="auto"/>
            <w:left w:val="none" w:sz="0" w:space="0" w:color="auto"/>
            <w:bottom w:val="none" w:sz="0" w:space="0" w:color="auto"/>
            <w:right w:val="none" w:sz="0" w:space="0" w:color="auto"/>
          </w:divBdr>
        </w:div>
        <w:div w:id="2057311888">
          <w:marLeft w:val="0"/>
          <w:marRight w:val="0"/>
          <w:marTop w:val="0"/>
          <w:marBottom w:val="0"/>
          <w:divBdr>
            <w:top w:val="none" w:sz="0" w:space="0" w:color="auto"/>
            <w:left w:val="none" w:sz="0" w:space="0" w:color="auto"/>
            <w:bottom w:val="none" w:sz="0" w:space="0" w:color="auto"/>
            <w:right w:val="none" w:sz="0" w:space="0" w:color="auto"/>
          </w:divBdr>
        </w:div>
      </w:divsChild>
    </w:div>
    <w:div w:id="896824248">
      <w:bodyDiv w:val="1"/>
      <w:marLeft w:val="0"/>
      <w:marRight w:val="0"/>
      <w:marTop w:val="0"/>
      <w:marBottom w:val="0"/>
      <w:divBdr>
        <w:top w:val="none" w:sz="0" w:space="0" w:color="auto"/>
        <w:left w:val="none" w:sz="0" w:space="0" w:color="auto"/>
        <w:bottom w:val="none" w:sz="0" w:space="0" w:color="auto"/>
        <w:right w:val="none" w:sz="0" w:space="0" w:color="auto"/>
      </w:divBdr>
    </w:div>
    <w:div w:id="900019670">
      <w:bodyDiv w:val="1"/>
      <w:marLeft w:val="0"/>
      <w:marRight w:val="0"/>
      <w:marTop w:val="0"/>
      <w:marBottom w:val="0"/>
      <w:divBdr>
        <w:top w:val="none" w:sz="0" w:space="0" w:color="auto"/>
        <w:left w:val="none" w:sz="0" w:space="0" w:color="auto"/>
        <w:bottom w:val="none" w:sz="0" w:space="0" w:color="auto"/>
        <w:right w:val="none" w:sz="0" w:space="0" w:color="auto"/>
      </w:divBdr>
    </w:div>
    <w:div w:id="907764298">
      <w:bodyDiv w:val="1"/>
      <w:marLeft w:val="0"/>
      <w:marRight w:val="0"/>
      <w:marTop w:val="0"/>
      <w:marBottom w:val="0"/>
      <w:divBdr>
        <w:top w:val="none" w:sz="0" w:space="0" w:color="auto"/>
        <w:left w:val="none" w:sz="0" w:space="0" w:color="auto"/>
        <w:bottom w:val="none" w:sz="0" w:space="0" w:color="auto"/>
        <w:right w:val="none" w:sz="0" w:space="0" w:color="auto"/>
      </w:divBdr>
    </w:div>
    <w:div w:id="947928368">
      <w:bodyDiv w:val="1"/>
      <w:marLeft w:val="0"/>
      <w:marRight w:val="0"/>
      <w:marTop w:val="0"/>
      <w:marBottom w:val="0"/>
      <w:divBdr>
        <w:top w:val="none" w:sz="0" w:space="0" w:color="auto"/>
        <w:left w:val="none" w:sz="0" w:space="0" w:color="auto"/>
        <w:bottom w:val="none" w:sz="0" w:space="0" w:color="auto"/>
        <w:right w:val="none" w:sz="0" w:space="0" w:color="auto"/>
      </w:divBdr>
    </w:div>
    <w:div w:id="1192719989">
      <w:bodyDiv w:val="1"/>
      <w:marLeft w:val="0"/>
      <w:marRight w:val="0"/>
      <w:marTop w:val="0"/>
      <w:marBottom w:val="0"/>
      <w:divBdr>
        <w:top w:val="none" w:sz="0" w:space="0" w:color="auto"/>
        <w:left w:val="none" w:sz="0" w:space="0" w:color="auto"/>
        <w:bottom w:val="none" w:sz="0" w:space="0" w:color="auto"/>
        <w:right w:val="none" w:sz="0" w:space="0" w:color="auto"/>
      </w:divBdr>
    </w:div>
    <w:div w:id="1202086497">
      <w:bodyDiv w:val="1"/>
      <w:marLeft w:val="0"/>
      <w:marRight w:val="0"/>
      <w:marTop w:val="0"/>
      <w:marBottom w:val="0"/>
      <w:divBdr>
        <w:top w:val="none" w:sz="0" w:space="0" w:color="auto"/>
        <w:left w:val="none" w:sz="0" w:space="0" w:color="auto"/>
        <w:bottom w:val="none" w:sz="0" w:space="0" w:color="auto"/>
        <w:right w:val="none" w:sz="0" w:space="0" w:color="auto"/>
      </w:divBdr>
    </w:div>
    <w:div w:id="1205800165">
      <w:bodyDiv w:val="1"/>
      <w:marLeft w:val="0"/>
      <w:marRight w:val="0"/>
      <w:marTop w:val="0"/>
      <w:marBottom w:val="0"/>
      <w:divBdr>
        <w:top w:val="none" w:sz="0" w:space="0" w:color="auto"/>
        <w:left w:val="none" w:sz="0" w:space="0" w:color="auto"/>
        <w:bottom w:val="none" w:sz="0" w:space="0" w:color="auto"/>
        <w:right w:val="none" w:sz="0" w:space="0" w:color="auto"/>
      </w:divBdr>
    </w:div>
    <w:div w:id="1507359139">
      <w:bodyDiv w:val="1"/>
      <w:marLeft w:val="0"/>
      <w:marRight w:val="0"/>
      <w:marTop w:val="0"/>
      <w:marBottom w:val="0"/>
      <w:divBdr>
        <w:top w:val="none" w:sz="0" w:space="0" w:color="auto"/>
        <w:left w:val="none" w:sz="0" w:space="0" w:color="auto"/>
        <w:bottom w:val="none" w:sz="0" w:space="0" w:color="auto"/>
        <w:right w:val="none" w:sz="0" w:space="0" w:color="auto"/>
      </w:divBdr>
    </w:div>
    <w:div w:id="1534071335">
      <w:bodyDiv w:val="1"/>
      <w:marLeft w:val="0"/>
      <w:marRight w:val="0"/>
      <w:marTop w:val="0"/>
      <w:marBottom w:val="0"/>
      <w:divBdr>
        <w:top w:val="none" w:sz="0" w:space="0" w:color="auto"/>
        <w:left w:val="none" w:sz="0" w:space="0" w:color="auto"/>
        <w:bottom w:val="none" w:sz="0" w:space="0" w:color="auto"/>
        <w:right w:val="none" w:sz="0" w:space="0" w:color="auto"/>
      </w:divBdr>
    </w:div>
    <w:div w:id="1650553028">
      <w:bodyDiv w:val="1"/>
      <w:marLeft w:val="0"/>
      <w:marRight w:val="0"/>
      <w:marTop w:val="0"/>
      <w:marBottom w:val="0"/>
      <w:divBdr>
        <w:top w:val="none" w:sz="0" w:space="0" w:color="auto"/>
        <w:left w:val="none" w:sz="0" w:space="0" w:color="auto"/>
        <w:bottom w:val="none" w:sz="0" w:space="0" w:color="auto"/>
        <w:right w:val="none" w:sz="0" w:space="0" w:color="auto"/>
      </w:divBdr>
    </w:div>
    <w:div w:id="1699886393">
      <w:bodyDiv w:val="1"/>
      <w:marLeft w:val="0"/>
      <w:marRight w:val="0"/>
      <w:marTop w:val="0"/>
      <w:marBottom w:val="0"/>
      <w:divBdr>
        <w:top w:val="none" w:sz="0" w:space="0" w:color="auto"/>
        <w:left w:val="none" w:sz="0" w:space="0" w:color="auto"/>
        <w:bottom w:val="none" w:sz="0" w:space="0" w:color="auto"/>
        <w:right w:val="none" w:sz="0" w:space="0" w:color="auto"/>
      </w:divBdr>
    </w:div>
    <w:div w:id="1775133052">
      <w:bodyDiv w:val="1"/>
      <w:marLeft w:val="0"/>
      <w:marRight w:val="0"/>
      <w:marTop w:val="0"/>
      <w:marBottom w:val="0"/>
      <w:divBdr>
        <w:top w:val="none" w:sz="0" w:space="0" w:color="auto"/>
        <w:left w:val="none" w:sz="0" w:space="0" w:color="auto"/>
        <w:bottom w:val="none" w:sz="0" w:space="0" w:color="auto"/>
        <w:right w:val="none" w:sz="0" w:space="0" w:color="auto"/>
      </w:divBdr>
    </w:div>
    <w:div w:id="1781608257">
      <w:bodyDiv w:val="1"/>
      <w:marLeft w:val="0"/>
      <w:marRight w:val="0"/>
      <w:marTop w:val="0"/>
      <w:marBottom w:val="0"/>
      <w:divBdr>
        <w:top w:val="none" w:sz="0" w:space="0" w:color="auto"/>
        <w:left w:val="none" w:sz="0" w:space="0" w:color="auto"/>
        <w:bottom w:val="none" w:sz="0" w:space="0" w:color="auto"/>
        <w:right w:val="none" w:sz="0" w:space="0" w:color="auto"/>
      </w:divBdr>
    </w:div>
    <w:div w:id="1791120807">
      <w:bodyDiv w:val="1"/>
      <w:marLeft w:val="0"/>
      <w:marRight w:val="0"/>
      <w:marTop w:val="0"/>
      <w:marBottom w:val="0"/>
      <w:divBdr>
        <w:top w:val="none" w:sz="0" w:space="0" w:color="auto"/>
        <w:left w:val="none" w:sz="0" w:space="0" w:color="auto"/>
        <w:bottom w:val="none" w:sz="0" w:space="0" w:color="auto"/>
        <w:right w:val="none" w:sz="0" w:space="0" w:color="auto"/>
      </w:divBdr>
    </w:div>
    <w:div w:id="1791626403">
      <w:bodyDiv w:val="1"/>
      <w:marLeft w:val="0"/>
      <w:marRight w:val="0"/>
      <w:marTop w:val="0"/>
      <w:marBottom w:val="0"/>
      <w:divBdr>
        <w:top w:val="none" w:sz="0" w:space="0" w:color="auto"/>
        <w:left w:val="none" w:sz="0" w:space="0" w:color="auto"/>
        <w:bottom w:val="none" w:sz="0" w:space="0" w:color="auto"/>
        <w:right w:val="none" w:sz="0" w:space="0" w:color="auto"/>
      </w:divBdr>
    </w:div>
    <w:div w:id="1942566888">
      <w:bodyDiv w:val="1"/>
      <w:marLeft w:val="0"/>
      <w:marRight w:val="0"/>
      <w:marTop w:val="0"/>
      <w:marBottom w:val="0"/>
      <w:divBdr>
        <w:top w:val="none" w:sz="0" w:space="0" w:color="auto"/>
        <w:left w:val="none" w:sz="0" w:space="0" w:color="auto"/>
        <w:bottom w:val="none" w:sz="0" w:space="0" w:color="auto"/>
        <w:right w:val="none" w:sz="0" w:space="0" w:color="auto"/>
      </w:divBdr>
    </w:div>
    <w:div w:id="1972199684">
      <w:bodyDiv w:val="1"/>
      <w:marLeft w:val="0"/>
      <w:marRight w:val="0"/>
      <w:marTop w:val="0"/>
      <w:marBottom w:val="0"/>
      <w:divBdr>
        <w:top w:val="none" w:sz="0" w:space="0" w:color="auto"/>
        <w:left w:val="none" w:sz="0" w:space="0" w:color="auto"/>
        <w:bottom w:val="none" w:sz="0" w:space="0" w:color="auto"/>
        <w:right w:val="none" w:sz="0" w:space="0" w:color="auto"/>
      </w:divBdr>
    </w:div>
    <w:div w:id="2101489469">
      <w:bodyDiv w:val="1"/>
      <w:marLeft w:val="0"/>
      <w:marRight w:val="0"/>
      <w:marTop w:val="0"/>
      <w:marBottom w:val="0"/>
      <w:divBdr>
        <w:top w:val="none" w:sz="0" w:space="0" w:color="auto"/>
        <w:left w:val="none" w:sz="0" w:space="0" w:color="auto"/>
        <w:bottom w:val="none" w:sz="0" w:space="0" w:color="auto"/>
        <w:right w:val="none" w:sz="0" w:space="0" w:color="auto"/>
      </w:divBdr>
    </w:div>
    <w:div w:id="214730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6.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Asociaci%C3%B3n_Nacional_de_Protecci%C3%B3n_contra_el_Fuego"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hyperlink" Target="http://arandasoft.com/aranda-service-desk-old/" TargetMode="External"/><Relationship Id="rId19"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syeconsultoress.files.wordpress.com/2018/09/ntc-2885-extintores-de-fuego-portatiles.pdf" TargetMode="External"/><Relationship Id="rId3" Type="http://schemas.openxmlformats.org/officeDocument/2006/relationships/hyperlink" Target="https://www1.diba.cat/llibreria/pdf/37953.pdf" TargetMode="External"/><Relationship Id="rId7" Type="http://schemas.openxmlformats.org/officeDocument/2006/relationships/hyperlink" Target="https://syeconsultoress.files.wordpress.com/2018/09/ntc-2885-extintores-de-fuego-portatiles.pdf" TargetMode="External"/><Relationship Id="rId2" Type="http://schemas.openxmlformats.org/officeDocument/2006/relationships/hyperlink" Target="https://unesdoc.unesco.org/ark:/48223/pf0000261832" TargetMode="External"/><Relationship Id="rId1" Type="http://schemas.openxmlformats.org/officeDocument/2006/relationships/hyperlink" Target="https://www1.diba.cat/llibreria/pdf/37953.pdf" TargetMode="External"/><Relationship Id="rId6" Type="http://schemas.openxmlformats.org/officeDocument/2006/relationships/hyperlink" Target="https://docplayer.es/4990376-Norma-tecnica-colombiana-5921.html" TargetMode="External"/><Relationship Id="rId5" Type="http://schemas.openxmlformats.org/officeDocument/2006/relationships/hyperlink" Target="https://unesdoc.unesco.org/ark:/48223/pf0000261832" TargetMode="External"/><Relationship Id="rId4" Type="http://schemas.openxmlformats.org/officeDocument/2006/relationships/hyperlink" Target="https://unesdoc.unesco.org/ark:/48223/pf0000261832" TargetMode="External"/><Relationship Id="rId9" Type="http://schemas.openxmlformats.org/officeDocument/2006/relationships/hyperlink" Target="https://unesdoc.unesco.org/ark:/48223/pf00002618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84473F-8CA9-4D78-BB9F-F46BC4B4DF0A}" type="doc">
      <dgm:prSet loTypeId="urn:microsoft.com/office/officeart/2005/8/layout/hList7" loCatId="list" qsTypeId="urn:microsoft.com/office/officeart/2005/8/quickstyle/3d1" qsCatId="3D" csTypeId="urn:microsoft.com/office/officeart/2005/8/colors/colorful5" csCatId="colorful" phldr="1"/>
      <dgm:spPr/>
    </dgm:pt>
    <dgm:pt modelId="{98366E2A-894B-4DEE-89CE-4C5EBE6FE42C}">
      <dgm:prSet phldrT="[Texto]"/>
      <dgm:spPr/>
      <dgm:t>
        <a:bodyPr/>
        <a:lstStyle/>
        <a:p>
          <a:r>
            <a:rPr lang="es-CO">
              <a:solidFill>
                <a:sysClr val="windowText" lastClr="000000"/>
              </a:solidFill>
            </a:rPr>
            <a:t>1. PLANIFICACIÓN</a:t>
          </a:r>
        </a:p>
      </dgm:t>
    </dgm:pt>
    <dgm:pt modelId="{C1644EB5-741A-4F36-A4AD-B1EB4E6227BF}" type="parTrans" cxnId="{EBFFB7FF-749B-46A4-A419-D1E4264420B6}">
      <dgm:prSet/>
      <dgm:spPr/>
      <dgm:t>
        <a:bodyPr/>
        <a:lstStyle/>
        <a:p>
          <a:endParaRPr lang="es-CO">
            <a:solidFill>
              <a:sysClr val="windowText" lastClr="000000"/>
            </a:solidFill>
          </a:endParaRPr>
        </a:p>
      </dgm:t>
    </dgm:pt>
    <dgm:pt modelId="{79FB6BB2-5F06-437D-B8BB-7B103466DED7}" type="sibTrans" cxnId="{EBFFB7FF-749B-46A4-A419-D1E4264420B6}">
      <dgm:prSet/>
      <dgm:spPr/>
      <dgm:t>
        <a:bodyPr/>
        <a:lstStyle/>
        <a:p>
          <a:endParaRPr lang="es-CO">
            <a:solidFill>
              <a:sysClr val="windowText" lastClr="000000"/>
            </a:solidFill>
          </a:endParaRPr>
        </a:p>
      </dgm:t>
    </dgm:pt>
    <dgm:pt modelId="{50084A20-05A1-4016-9744-A6D60C148628}">
      <dgm:prSet phldrT="[Texto]"/>
      <dgm:spPr/>
      <dgm:t>
        <a:bodyPr/>
        <a:lstStyle/>
        <a:p>
          <a:r>
            <a:rPr lang="es-CO">
              <a:solidFill>
                <a:sysClr val="windowText" lastClr="000000"/>
              </a:solidFill>
            </a:rPr>
            <a:t>2. </a:t>
          </a:r>
        </a:p>
        <a:p>
          <a:r>
            <a:rPr lang="es-CO">
              <a:solidFill>
                <a:sysClr val="windowText" lastClr="000000"/>
              </a:solidFill>
            </a:rPr>
            <a:t>REACCIÓN</a:t>
          </a:r>
        </a:p>
      </dgm:t>
    </dgm:pt>
    <dgm:pt modelId="{2F2F6E3B-4FFC-44F6-9ED2-07FAACFF54DD}" type="parTrans" cxnId="{997B2FC4-CF2C-46A1-8D52-5526A3B87BA7}">
      <dgm:prSet/>
      <dgm:spPr/>
      <dgm:t>
        <a:bodyPr/>
        <a:lstStyle/>
        <a:p>
          <a:endParaRPr lang="es-CO">
            <a:solidFill>
              <a:sysClr val="windowText" lastClr="000000"/>
            </a:solidFill>
          </a:endParaRPr>
        </a:p>
      </dgm:t>
    </dgm:pt>
    <dgm:pt modelId="{08645F53-E136-44F7-B912-B97E7CDBB46D}" type="sibTrans" cxnId="{997B2FC4-CF2C-46A1-8D52-5526A3B87BA7}">
      <dgm:prSet/>
      <dgm:spPr/>
      <dgm:t>
        <a:bodyPr/>
        <a:lstStyle/>
        <a:p>
          <a:endParaRPr lang="es-CO">
            <a:solidFill>
              <a:sysClr val="windowText" lastClr="000000"/>
            </a:solidFill>
          </a:endParaRPr>
        </a:p>
      </dgm:t>
    </dgm:pt>
    <dgm:pt modelId="{5C3D51AF-4663-4614-B8F8-BEA4EBB5275B}">
      <dgm:prSet phldrT="[Texto]"/>
      <dgm:spPr/>
      <dgm:t>
        <a:bodyPr/>
        <a:lstStyle/>
        <a:p>
          <a:r>
            <a:rPr lang="es-CO">
              <a:solidFill>
                <a:sysClr val="windowText" lastClr="000000"/>
              </a:solidFill>
            </a:rPr>
            <a:t>3. RECUPERACIÓN</a:t>
          </a:r>
        </a:p>
      </dgm:t>
    </dgm:pt>
    <dgm:pt modelId="{F124C1B8-73CA-4F47-ADCF-A61EAFA6BBB9}" type="parTrans" cxnId="{E6BF54F6-6D5C-478F-BAAD-82996983EE26}">
      <dgm:prSet/>
      <dgm:spPr/>
      <dgm:t>
        <a:bodyPr/>
        <a:lstStyle/>
        <a:p>
          <a:endParaRPr lang="es-CO">
            <a:solidFill>
              <a:sysClr val="windowText" lastClr="000000"/>
            </a:solidFill>
          </a:endParaRPr>
        </a:p>
      </dgm:t>
    </dgm:pt>
    <dgm:pt modelId="{B42171B5-4711-49B2-B48F-FE46DCDD9669}" type="sibTrans" cxnId="{E6BF54F6-6D5C-478F-BAAD-82996983EE26}">
      <dgm:prSet/>
      <dgm:spPr/>
      <dgm:t>
        <a:bodyPr/>
        <a:lstStyle/>
        <a:p>
          <a:endParaRPr lang="es-CO">
            <a:solidFill>
              <a:sysClr val="windowText" lastClr="000000"/>
            </a:solidFill>
          </a:endParaRPr>
        </a:p>
      </dgm:t>
    </dgm:pt>
    <dgm:pt modelId="{96C36EFE-6EF3-43C1-BCE4-EB8EA480C55D}" type="pres">
      <dgm:prSet presAssocID="{3884473F-8CA9-4D78-BB9F-F46BC4B4DF0A}" presName="Name0" presStyleCnt="0">
        <dgm:presLayoutVars>
          <dgm:dir/>
          <dgm:resizeHandles val="exact"/>
        </dgm:presLayoutVars>
      </dgm:prSet>
      <dgm:spPr/>
    </dgm:pt>
    <dgm:pt modelId="{C5DB72AC-F466-4C76-878D-6B9A23E3D28A}" type="pres">
      <dgm:prSet presAssocID="{3884473F-8CA9-4D78-BB9F-F46BC4B4DF0A}" presName="fgShape" presStyleLbl="fgShp" presStyleIdx="0" presStyleCnt="1"/>
      <dgm:spPr/>
    </dgm:pt>
    <dgm:pt modelId="{00C90BBF-5416-4F99-9891-D88F53C6A3AF}" type="pres">
      <dgm:prSet presAssocID="{3884473F-8CA9-4D78-BB9F-F46BC4B4DF0A}" presName="linComp" presStyleCnt="0"/>
      <dgm:spPr/>
    </dgm:pt>
    <dgm:pt modelId="{6BA90D0F-EC5F-4D57-A872-4CD5A31AFBFE}" type="pres">
      <dgm:prSet presAssocID="{98366E2A-894B-4DEE-89CE-4C5EBE6FE42C}" presName="compNode" presStyleCnt="0"/>
      <dgm:spPr/>
    </dgm:pt>
    <dgm:pt modelId="{1DF91226-665F-4D86-859F-1973C47BFD88}" type="pres">
      <dgm:prSet presAssocID="{98366E2A-894B-4DEE-89CE-4C5EBE6FE42C}" presName="bkgdShape" presStyleLbl="node1" presStyleIdx="0" presStyleCnt="3"/>
      <dgm:spPr/>
    </dgm:pt>
    <dgm:pt modelId="{28BB2669-3053-45FB-8B7A-8746AD3557E0}" type="pres">
      <dgm:prSet presAssocID="{98366E2A-894B-4DEE-89CE-4C5EBE6FE42C}" presName="nodeTx" presStyleLbl="node1" presStyleIdx="0" presStyleCnt="3">
        <dgm:presLayoutVars>
          <dgm:bulletEnabled val="1"/>
        </dgm:presLayoutVars>
      </dgm:prSet>
      <dgm:spPr/>
    </dgm:pt>
    <dgm:pt modelId="{57D3D03F-612C-4469-881C-8E1167BCB029}" type="pres">
      <dgm:prSet presAssocID="{98366E2A-894B-4DEE-89CE-4C5EBE6FE42C}" presName="invisiNode" presStyleLbl="node1" presStyleIdx="0" presStyleCnt="3"/>
      <dgm:spPr/>
    </dgm:pt>
    <dgm:pt modelId="{BA7A5755-DEA6-4C75-AC0A-1452B42FC14C}" type="pres">
      <dgm:prSet presAssocID="{98366E2A-894B-4DEE-89CE-4C5EBE6FE42C}" presName="imagNode" presStyleLbl="fgImgPlace1" presStyleIdx="0" presStyleCnt="3" custLinFactNeighborX="4934" custLinFactNeighborY="-822"/>
      <dgm:spPr>
        <a:blipFill>
          <a:blip xmlns:r="http://schemas.openxmlformats.org/officeDocument/2006/relationships" r:embed="rId1">
            <a:extLst>
              <a:ext uri="{28A0092B-C50C-407E-A947-70E740481C1C}">
                <a14:useLocalDpi xmlns:a14="http://schemas.microsoft.com/office/drawing/2010/main" val="0"/>
              </a:ext>
            </a:extLst>
          </a:blip>
          <a:srcRect/>
          <a:stretch>
            <a:fillRect l="-41000" r="-41000"/>
          </a:stretch>
        </a:blipFill>
      </dgm:spPr>
    </dgm:pt>
    <dgm:pt modelId="{E038FD5A-7F99-4215-8B9B-051C14A751BB}" type="pres">
      <dgm:prSet presAssocID="{79FB6BB2-5F06-437D-B8BB-7B103466DED7}" presName="sibTrans" presStyleLbl="sibTrans2D1" presStyleIdx="0" presStyleCnt="0"/>
      <dgm:spPr/>
    </dgm:pt>
    <dgm:pt modelId="{DBF5F7D3-EE4C-4A7D-8306-A9700D1FABD7}" type="pres">
      <dgm:prSet presAssocID="{50084A20-05A1-4016-9744-A6D60C148628}" presName="compNode" presStyleCnt="0"/>
      <dgm:spPr/>
    </dgm:pt>
    <dgm:pt modelId="{E1E5A947-FE6B-4193-BB3F-2DD98AEC3488}" type="pres">
      <dgm:prSet presAssocID="{50084A20-05A1-4016-9744-A6D60C148628}" presName="bkgdShape" presStyleLbl="node1" presStyleIdx="1" presStyleCnt="3"/>
      <dgm:spPr/>
    </dgm:pt>
    <dgm:pt modelId="{A052362A-8D3D-4814-9BDB-F5AFE44E2E62}" type="pres">
      <dgm:prSet presAssocID="{50084A20-05A1-4016-9744-A6D60C148628}" presName="nodeTx" presStyleLbl="node1" presStyleIdx="1" presStyleCnt="3">
        <dgm:presLayoutVars>
          <dgm:bulletEnabled val="1"/>
        </dgm:presLayoutVars>
      </dgm:prSet>
      <dgm:spPr/>
    </dgm:pt>
    <dgm:pt modelId="{660F5019-E35B-4246-BB8B-04F7BA8C8D28}" type="pres">
      <dgm:prSet presAssocID="{50084A20-05A1-4016-9744-A6D60C148628}" presName="invisiNode" presStyleLbl="node1" presStyleIdx="1" presStyleCnt="3"/>
      <dgm:spPr/>
    </dgm:pt>
    <dgm:pt modelId="{98F59F90-433F-4C17-A5EB-A4D5ABFD692C}" type="pres">
      <dgm:prSet presAssocID="{50084A20-05A1-4016-9744-A6D60C148628}"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8000" r="-38000"/>
          </a:stretch>
        </a:blipFill>
      </dgm:spPr>
    </dgm:pt>
    <dgm:pt modelId="{94366082-4F33-4EC7-9280-0396FC3FE4C6}" type="pres">
      <dgm:prSet presAssocID="{08645F53-E136-44F7-B912-B97E7CDBB46D}" presName="sibTrans" presStyleLbl="sibTrans2D1" presStyleIdx="0" presStyleCnt="0"/>
      <dgm:spPr/>
    </dgm:pt>
    <dgm:pt modelId="{4B3F61E4-AF25-414A-BFA1-82080A70CBE6}" type="pres">
      <dgm:prSet presAssocID="{5C3D51AF-4663-4614-B8F8-BEA4EBB5275B}" presName="compNode" presStyleCnt="0"/>
      <dgm:spPr/>
    </dgm:pt>
    <dgm:pt modelId="{11C7A0DA-4C44-4B06-97F8-D8FA4F292C8A}" type="pres">
      <dgm:prSet presAssocID="{5C3D51AF-4663-4614-B8F8-BEA4EBB5275B}" presName="bkgdShape" presStyleLbl="node1" presStyleIdx="2" presStyleCnt="3"/>
      <dgm:spPr/>
    </dgm:pt>
    <dgm:pt modelId="{747B7E6E-08FF-4A79-A527-EB06896E5F52}" type="pres">
      <dgm:prSet presAssocID="{5C3D51AF-4663-4614-B8F8-BEA4EBB5275B}" presName="nodeTx" presStyleLbl="node1" presStyleIdx="2" presStyleCnt="3">
        <dgm:presLayoutVars>
          <dgm:bulletEnabled val="1"/>
        </dgm:presLayoutVars>
      </dgm:prSet>
      <dgm:spPr/>
    </dgm:pt>
    <dgm:pt modelId="{647AB84F-21F8-462D-BB53-0091FFD3463B}" type="pres">
      <dgm:prSet presAssocID="{5C3D51AF-4663-4614-B8F8-BEA4EBB5275B}" presName="invisiNode" presStyleLbl="node1" presStyleIdx="2" presStyleCnt="3"/>
      <dgm:spPr/>
    </dgm:pt>
    <dgm:pt modelId="{444DAC31-19B1-45CE-A4B7-24F8D71C26E9}" type="pres">
      <dgm:prSet presAssocID="{5C3D51AF-4663-4614-B8F8-BEA4EBB5275B}"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Lst>
  <dgm:cxnLst>
    <dgm:cxn modelId="{62594002-141D-4C41-BFE9-3EFC2BCA29ED}" type="presOf" srcId="{50084A20-05A1-4016-9744-A6D60C148628}" destId="{A052362A-8D3D-4814-9BDB-F5AFE44E2E62}" srcOrd="1" destOrd="0" presId="urn:microsoft.com/office/officeart/2005/8/layout/hList7"/>
    <dgm:cxn modelId="{6B9B2D04-035F-4B9D-8C4E-8431D24D828D}" type="presOf" srcId="{98366E2A-894B-4DEE-89CE-4C5EBE6FE42C}" destId="{1DF91226-665F-4D86-859F-1973C47BFD88}" srcOrd="0" destOrd="0" presId="urn:microsoft.com/office/officeart/2005/8/layout/hList7"/>
    <dgm:cxn modelId="{D8C7AC0F-437D-4D78-802B-685259D65F98}" type="presOf" srcId="{98366E2A-894B-4DEE-89CE-4C5EBE6FE42C}" destId="{28BB2669-3053-45FB-8B7A-8746AD3557E0}" srcOrd="1" destOrd="0" presId="urn:microsoft.com/office/officeart/2005/8/layout/hList7"/>
    <dgm:cxn modelId="{92503D2C-3FD0-42BD-82CB-CFCEB5BBB2F6}" type="presOf" srcId="{5C3D51AF-4663-4614-B8F8-BEA4EBB5275B}" destId="{747B7E6E-08FF-4A79-A527-EB06896E5F52}" srcOrd="1" destOrd="0" presId="urn:microsoft.com/office/officeart/2005/8/layout/hList7"/>
    <dgm:cxn modelId="{1935D58C-4136-48F1-92BF-83E26272CF45}" type="presOf" srcId="{08645F53-E136-44F7-B912-B97E7CDBB46D}" destId="{94366082-4F33-4EC7-9280-0396FC3FE4C6}" srcOrd="0" destOrd="0" presId="urn:microsoft.com/office/officeart/2005/8/layout/hList7"/>
    <dgm:cxn modelId="{9636FF8E-65E7-499F-9100-D21B284A8FB4}" type="presOf" srcId="{5C3D51AF-4663-4614-B8F8-BEA4EBB5275B}" destId="{11C7A0DA-4C44-4B06-97F8-D8FA4F292C8A}" srcOrd="0" destOrd="0" presId="urn:microsoft.com/office/officeart/2005/8/layout/hList7"/>
    <dgm:cxn modelId="{7680A69A-567D-435B-90BF-C5B425920CED}" type="presOf" srcId="{3884473F-8CA9-4D78-BB9F-F46BC4B4DF0A}" destId="{96C36EFE-6EF3-43C1-BCE4-EB8EA480C55D}" srcOrd="0" destOrd="0" presId="urn:microsoft.com/office/officeart/2005/8/layout/hList7"/>
    <dgm:cxn modelId="{2FB893B4-F706-47F6-B1F1-29A568E27399}" type="presOf" srcId="{79FB6BB2-5F06-437D-B8BB-7B103466DED7}" destId="{E038FD5A-7F99-4215-8B9B-051C14A751BB}" srcOrd="0" destOrd="0" presId="urn:microsoft.com/office/officeart/2005/8/layout/hList7"/>
    <dgm:cxn modelId="{997B2FC4-CF2C-46A1-8D52-5526A3B87BA7}" srcId="{3884473F-8CA9-4D78-BB9F-F46BC4B4DF0A}" destId="{50084A20-05A1-4016-9744-A6D60C148628}" srcOrd="1" destOrd="0" parTransId="{2F2F6E3B-4FFC-44F6-9ED2-07FAACFF54DD}" sibTransId="{08645F53-E136-44F7-B912-B97E7CDBB46D}"/>
    <dgm:cxn modelId="{4DD47AC4-517A-4584-B50F-D5DF1913B4C0}" type="presOf" srcId="{50084A20-05A1-4016-9744-A6D60C148628}" destId="{E1E5A947-FE6B-4193-BB3F-2DD98AEC3488}" srcOrd="0" destOrd="0" presId="urn:microsoft.com/office/officeart/2005/8/layout/hList7"/>
    <dgm:cxn modelId="{E6BF54F6-6D5C-478F-BAAD-82996983EE26}" srcId="{3884473F-8CA9-4D78-BB9F-F46BC4B4DF0A}" destId="{5C3D51AF-4663-4614-B8F8-BEA4EBB5275B}" srcOrd="2" destOrd="0" parTransId="{F124C1B8-73CA-4F47-ADCF-A61EAFA6BBB9}" sibTransId="{B42171B5-4711-49B2-B48F-FE46DCDD9669}"/>
    <dgm:cxn modelId="{EBFFB7FF-749B-46A4-A419-D1E4264420B6}" srcId="{3884473F-8CA9-4D78-BB9F-F46BC4B4DF0A}" destId="{98366E2A-894B-4DEE-89CE-4C5EBE6FE42C}" srcOrd="0" destOrd="0" parTransId="{C1644EB5-741A-4F36-A4AD-B1EB4E6227BF}" sibTransId="{79FB6BB2-5F06-437D-B8BB-7B103466DED7}"/>
    <dgm:cxn modelId="{FA43E121-CE94-4CEA-93A3-1D09A63CCFF9}" type="presParOf" srcId="{96C36EFE-6EF3-43C1-BCE4-EB8EA480C55D}" destId="{C5DB72AC-F466-4C76-878D-6B9A23E3D28A}" srcOrd="0" destOrd="0" presId="urn:microsoft.com/office/officeart/2005/8/layout/hList7"/>
    <dgm:cxn modelId="{459DC810-201F-40E3-9017-2B4CF45513E2}" type="presParOf" srcId="{96C36EFE-6EF3-43C1-BCE4-EB8EA480C55D}" destId="{00C90BBF-5416-4F99-9891-D88F53C6A3AF}" srcOrd="1" destOrd="0" presId="urn:microsoft.com/office/officeart/2005/8/layout/hList7"/>
    <dgm:cxn modelId="{AD8CAFDB-277C-4D8A-A626-334821CEC40A}" type="presParOf" srcId="{00C90BBF-5416-4F99-9891-D88F53C6A3AF}" destId="{6BA90D0F-EC5F-4D57-A872-4CD5A31AFBFE}" srcOrd="0" destOrd="0" presId="urn:microsoft.com/office/officeart/2005/8/layout/hList7"/>
    <dgm:cxn modelId="{316D7D91-11E5-40C4-B5C6-CFD24655E78A}" type="presParOf" srcId="{6BA90D0F-EC5F-4D57-A872-4CD5A31AFBFE}" destId="{1DF91226-665F-4D86-859F-1973C47BFD88}" srcOrd="0" destOrd="0" presId="urn:microsoft.com/office/officeart/2005/8/layout/hList7"/>
    <dgm:cxn modelId="{169DC5A6-62C7-4B7B-A763-F89831FD0293}" type="presParOf" srcId="{6BA90D0F-EC5F-4D57-A872-4CD5A31AFBFE}" destId="{28BB2669-3053-45FB-8B7A-8746AD3557E0}" srcOrd="1" destOrd="0" presId="urn:microsoft.com/office/officeart/2005/8/layout/hList7"/>
    <dgm:cxn modelId="{0AF7D539-9C4D-457C-845E-F5CBC5D70425}" type="presParOf" srcId="{6BA90D0F-EC5F-4D57-A872-4CD5A31AFBFE}" destId="{57D3D03F-612C-4469-881C-8E1167BCB029}" srcOrd="2" destOrd="0" presId="urn:microsoft.com/office/officeart/2005/8/layout/hList7"/>
    <dgm:cxn modelId="{8BCB8A6E-ADE4-4A77-B8EF-A283ACC3EEF2}" type="presParOf" srcId="{6BA90D0F-EC5F-4D57-A872-4CD5A31AFBFE}" destId="{BA7A5755-DEA6-4C75-AC0A-1452B42FC14C}" srcOrd="3" destOrd="0" presId="urn:microsoft.com/office/officeart/2005/8/layout/hList7"/>
    <dgm:cxn modelId="{5C84A72D-AC35-4817-BF05-DD69C9AD89C3}" type="presParOf" srcId="{00C90BBF-5416-4F99-9891-D88F53C6A3AF}" destId="{E038FD5A-7F99-4215-8B9B-051C14A751BB}" srcOrd="1" destOrd="0" presId="urn:microsoft.com/office/officeart/2005/8/layout/hList7"/>
    <dgm:cxn modelId="{EF87B58E-71F6-4AA5-88F3-A32A8FA21577}" type="presParOf" srcId="{00C90BBF-5416-4F99-9891-D88F53C6A3AF}" destId="{DBF5F7D3-EE4C-4A7D-8306-A9700D1FABD7}" srcOrd="2" destOrd="0" presId="urn:microsoft.com/office/officeart/2005/8/layout/hList7"/>
    <dgm:cxn modelId="{A339736A-742C-415E-B823-84348F1359A5}" type="presParOf" srcId="{DBF5F7D3-EE4C-4A7D-8306-A9700D1FABD7}" destId="{E1E5A947-FE6B-4193-BB3F-2DD98AEC3488}" srcOrd="0" destOrd="0" presId="urn:microsoft.com/office/officeart/2005/8/layout/hList7"/>
    <dgm:cxn modelId="{CECB5F41-BCBD-437D-92D5-EB167A8F94B6}" type="presParOf" srcId="{DBF5F7D3-EE4C-4A7D-8306-A9700D1FABD7}" destId="{A052362A-8D3D-4814-9BDB-F5AFE44E2E62}" srcOrd="1" destOrd="0" presId="urn:microsoft.com/office/officeart/2005/8/layout/hList7"/>
    <dgm:cxn modelId="{D03688D9-E3C9-49AB-A780-589BBBDBD45B}" type="presParOf" srcId="{DBF5F7D3-EE4C-4A7D-8306-A9700D1FABD7}" destId="{660F5019-E35B-4246-BB8B-04F7BA8C8D28}" srcOrd="2" destOrd="0" presId="urn:microsoft.com/office/officeart/2005/8/layout/hList7"/>
    <dgm:cxn modelId="{F34B23DA-1CCC-4A90-85D3-72D8416CB4C5}" type="presParOf" srcId="{DBF5F7D3-EE4C-4A7D-8306-A9700D1FABD7}" destId="{98F59F90-433F-4C17-A5EB-A4D5ABFD692C}" srcOrd="3" destOrd="0" presId="urn:microsoft.com/office/officeart/2005/8/layout/hList7"/>
    <dgm:cxn modelId="{01EBFA20-C7E8-41D7-B4E5-F600AC6A00E8}" type="presParOf" srcId="{00C90BBF-5416-4F99-9891-D88F53C6A3AF}" destId="{94366082-4F33-4EC7-9280-0396FC3FE4C6}" srcOrd="3" destOrd="0" presId="urn:microsoft.com/office/officeart/2005/8/layout/hList7"/>
    <dgm:cxn modelId="{2D322AD4-BDF8-44A8-AD66-D60815C97C30}" type="presParOf" srcId="{00C90BBF-5416-4F99-9891-D88F53C6A3AF}" destId="{4B3F61E4-AF25-414A-BFA1-82080A70CBE6}" srcOrd="4" destOrd="0" presId="urn:microsoft.com/office/officeart/2005/8/layout/hList7"/>
    <dgm:cxn modelId="{83D0F1AE-8B3D-445E-AAD7-9C9783BCF1A8}" type="presParOf" srcId="{4B3F61E4-AF25-414A-BFA1-82080A70CBE6}" destId="{11C7A0DA-4C44-4B06-97F8-D8FA4F292C8A}" srcOrd="0" destOrd="0" presId="urn:microsoft.com/office/officeart/2005/8/layout/hList7"/>
    <dgm:cxn modelId="{38DCAA41-4260-4349-9AC8-AF1C89D268DD}" type="presParOf" srcId="{4B3F61E4-AF25-414A-BFA1-82080A70CBE6}" destId="{747B7E6E-08FF-4A79-A527-EB06896E5F52}" srcOrd="1" destOrd="0" presId="urn:microsoft.com/office/officeart/2005/8/layout/hList7"/>
    <dgm:cxn modelId="{78DC0DD5-E3BC-48A3-A4FB-89F12225B77A}" type="presParOf" srcId="{4B3F61E4-AF25-414A-BFA1-82080A70CBE6}" destId="{647AB84F-21F8-462D-BB53-0091FFD3463B}" srcOrd="2" destOrd="0" presId="urn:microsoft.com/office/officeart/2005/8/layout/hList7"/>
    <dgm:cxn modelId="{59340151-4E3E-4C07-B84E-C16E14572417}" type="presParOf" srcId="{4B3F61E4-AF25-414A-BFA1-82080A70CBE6}" destId="{444DAC31-19B1-45CE-A4B7-24F8D71C26E9}" srcOrd="3" destOrd="0" presId="urn:microsoft.com/office/officeart/2005/8/layout/hList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8D8CFA-0128-4E54-8BD1-7D2EDE200C3E}"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s-CO"/>
        </a:p>
      </dgm:t>
    </dgm:pt>
    <dgm:pt modelId="{B2891ACA-71C9-4616-A767-D11FB5694E75}">
      <dgm:prSet phldrT="[Texto]"/>
      <dgm:spPr/>
      <dgm:t>
        <a:bodyPr/>
        <a:lstStyle/>
        <a:p>
          <a:r>
            <a:rPr lang="es-ES" dirty="0">
              <a:latin typeface="Arial" panose="020B0604020202020204" pitchFamily="34" charset="0"/>
              <a:cs typeface="Arial" panose="020B0604020202020204" pitchFamily="34" charset="0"/>
            </a:rPr>
            <a:t>Líder Brigada de Emergencias Documentales</a:t>
          </a:r>
          <a:endParaRPr lang="es-CO" dirty="0">
            <a:latin typeface="Arial" panose="020B0604020202020204" pitchFamily="34" charset="0"/>
            <a:cs typeface="Arial" panose="020B0604020202020204" pitchFamily="34" charset="0"/>
          </a:endParaRPr>
        </a:p>
      </dgm:t>
    </dgm:pt>
    <dgm:pt modelId="{589E3EF1-C37D-4EC6-BA94-DE110085D3A5}" type="parTrans" cxnId="{3E5FE979-C8C3-4544-88AF-186CECF62FF5}">
      <dgm:prSet/>
      <dgm:spPr/>
      <dgm:t>
        <a:bodyPr/>
        <a:lstStyle/>
        <a:p>
          <a:endParaRPr lang="es-CO">
            <a:latin typeface="Arial" panose="020B0604020202020204" pitchFamily="34" charset="0"/>
            <a:cs typeface="Arial" panose="020B0604020202020204" pitchFamily="34" charset="0"/>
          </a:endParaRPr>
        </a:p>
      </dgm:t>
    </dgm:pt>
    <dgm:pt modelId="{EE427CF9-8B93-4A2A-8CF9-68F6DECC6701}" type="sibTrans" cxnId="{3E5FE979-C8C3-4544-88AF-186CECF62FF5}">
      <dgm:prSet/>
      <dgm:spPr/>
      <dgm:t>
        <a:bodyPr/>
        <a:lstStyle/>
        <a:p>
          <a:endParaRPr lang="es-CO">
            <a:latin typeface="Arial" panose="020B0604020202020204" pitchFamily="34" charset="0"/>
            <a:cs typeface="Arial" panose="020B0604020202020204" pitchFamily="34" charset="0"/>
          </a:endParaRPr>
        </a:p>
      </dgm:t>
    </dgm:pt>
    <dgm:pt modelId="{A7C45493-6C4C-4EB3-87C0-AB61031955AE}">
      <dgm:prSet phldrT="[Texto]"/>
      <dgm:spPr/>
      <dgm:t>
        <a:bodyPr/>
        <a:lstStyle/>
        <a:p>
          <a:r>
            <a:rPr lang="es-ES" dirty="0">
              <a:latin typeface="Arial" panose="020B0604020202020204" pitchFamily="34" charset="0"/>
              <a:cs typeface="Arial" panose="020B0604020202020204" pitchFamily="34" charset="0"/>
            </a:rPr>
            <a:t>Gestores documentales </a:t>
          </a:r>
        </a:p>
        <a:p>
          <a:r>
            <a:rPr lang="es-ES" dirty="0">
              <a:latin typeface="Arial" panose="020B0604020202020204" pitchFamily="34" charset="0"/>
              <a:cs typeface="Arial" panose="020B0604020202020204" pitchFamily="34" charset="0"/>
            </a:rPr>
            <a:t>Colaboradores externos</a:t>
          </a:r>
          <a:endParaRPr lang="es-CO" dirty="0">
            <a:latin typeface="Arial" panose="020B0604020202020204" pitchFamily="34" charset="0"/>
            <a:cs typeface="Arial" panose="020B0604020202020204" pitchFamily="34" charset="0"/>
          </a:endParaRPr>
        </a:p>
      </dgm:t>
    </dgm:pt>
    <dgm:pt modelId="{DFD4CAA5-D034-4BEC-9BBB-9CBD8C7AA20E}" type="parTrans" cxnId="{D336AC3F-A79F-49D1-B7B9-926109041CDC}">
      <dgm:prSet/>
      <dgm:spPr/>
      <dgm:t>
        <a:bodyPr/>
        <a:lstStyle/>
        <a:p>
          <a:endParaRPr lang="es-CO">
            <a:latin typeface="Arial" panose="020B0604020202020204" pitchFamily="34" charset="0"/>
            <a:cs typeface="Arial" panose="020B0604020202020204" pitchFamily="34" charset="0"/>
          </a:endParaRPr>
        </a:p>
      </dgm:t>
    </dgm:pt>
    <dgm:pt modelId="{01C46FF9-F3A6-4BBF-BCC1-AC6D7E2A2BB2}" type="sibTrans" cxnId="{D336AC3F-A79F-49D1-B7B9-926109041CDC}">
      <dgm:prSet/>
      <dgm:spPr/>
      <dgm:t>
        <a:bodyPr/>
        <a:lstStyle/>
        <a:p>
          <a:endParaRPr lang="es-CO">
            <a:latin typeface="Arial" panose="020B0604020202020204" pitchFamily="34" charset="0"/>
            <a:cs typeface="Arial" panose="020B0604020202020204" pitchFamily="34" charset="0"/>
          </a:endParaRPr>
        </a:p>
      </dgm:t>
    </dgm:pt>
    <dgm:pt modelId="{394D7DAE-5B6E-410F-9CBE-6836E745EC0D}">
      <dgm:prSet/>
      <dgm:spPr/>
      <dgm:t>
        <a:bodyPr/>
        <a:lstStyle/>
        <a:p>
          <a:r>
            <a:rPr lang="es-ES" dirty="0">
              <a:latin typeface="Arial" panose="020B0604020202020204" pitchFamily="34" charset="0"/>
              <a:cs typeface="Arial" panose="020B0604020202020204" pitchFamily="34" charset="0"/>
            </a:rPr>
            <a:t>Coordinación GTGDA</a:t>
          </a:r>
          <a:endParaRPr lang="es-CO" dirty="0">
            <a:latin typeface="Arial" panose="020B0604020202020204" pitchFamily="34" charset="0"/>
            <a:cs typeface="Arial" panose="020B0604020202020204" pitchFamily="34" charset="0"/>
          </a:endParaRPr>
        </a:p>
      </dgm:t>
    </dgm:pt>
    <dgm:pt modelId="{023DD962-650A-436A-98F8-DBBDE954DE5D}" type="parTrans" cxnId="{D77D559D-C930-4AF5-8042-CB827192BABF}">
      <dgm:prSet/>
      <dgm:spPr/>
      <dgm:t>
        <a:bodyPr/>
        <a:lstStyle/>
        <a:p>
          <a:endParaRPr lang="es-CO">
            <a:latin typeface="Arial" panose="020B0604020202020204" pitchFamily="34" charset="0"/>
            <a:cs typeface="Arial" panose="020B0604020202020204" pitchFamily="34" charset="0"/>
          </a:endParaRPr>
        </a:p>
      </dgm:t>
    </dgm:pt>
    <dgm:pt modelId="{56D900A6-FCA6-4CD7-915C-CC6AEAB8CAFB}" type="sibTrans" cxnId="{D77D559D-C930-4AF5-8042-CB827192BABF}">
      <dgm:prSet/>
      <dgm:spPr/>
      <dgm:t>
        <a:bodyPr/>
        <a:lstStyle/>
        <a:p>
          <a:endParaRPr lang="es-CO">
            <a:latin typeface="Arial" panose="020B0604020202020204" pitchFamily="34" charset="0"/>
            <a:cs typeface="Arial" panose="020B0604020202020204" pitchFamily="34" charset="0"/>
          </a:endParaRPr>
        </a:p>
      </dgm:t>
    </dgm:pt>
    <dgm:pt modelId="{982CCB5A-66A5-4F44-B66D-EDBDF5467AC1}">
      <dgm:prSet/>
      <dgm:spPr/>
      <dgm:t>
        <a:bodyPr/>
        <a:lstStyle/>
        <a:p>
          <a:r>
            <a:rPr lang="es-ES" dirty="0">
              <a:latin typeface="Arial" panose="020B0604020202020204" pitchFamily="34" charset="0"/>
              <a:cs typeface="Arial" panose="020B0604020202020204" pitchFamily="34" charset="0"/>
            </a:rPr>
            <a:t>Brigadistas </a:t>
          </a:r>
        </a:p>
        <a:p>
          <a:r>
            <a:rPr lang="es-ES" dirty="0">
              <a:latin typeface="Arial" panose="020B0604020202020204" pitchFamily="34" charset="0"/>
              <a:cs typeface="Arial" panose="020B0604020202020204" pitchFamily="34" charset="0"/>
            </a:rPr>
            <a:t>funcionarios</a:t>
          </a:r>
        </a:p>
        <a:p>
          <a:r>
            <a:rPr lang="es-ES" dirty="0">
              <a:latin typeface="Arial" panose="020B0604020202020204" pitchFamily="34" charset="0"/>
              <a:cs typeface="Arial" panose="020B0604020202020204" pitchFamily="34" charset="0"/>
            </a:rPr>
            <a:t>Depósitos industriales de archivo</a:t>
          </a:r>
          <a:endParaRPr lang="es-CO" dirty="0">
            <a:latin typeface="Arial" panose="020B0604020202020204" pitchFamily="34" charset="0"/>
            <a:cs typeface="Arial" panose="020B0604020202020204" pitchFamily="34" charset="0"/>
          </a:endParaRPr>
        </a:p>
      </dgm:t>
    </dgm:pt>
    <dgm:pt modelId="{392A64F6-0B7A-429B-B056-4206B37B7559}" type="parTrans" cxnId="{61760A05-1B55-4533-BB10-A4F8BFA20754}">
      <dgm:prSet/>
      <dgm:spPr/>
      <dgm:t>
        <a:bodyPr/>
        <a:lstStyle/>
        <a:p>
          <a:endParaRPr lang="es-CO">
            <a:latin typeface="Arial" panose="020B0604020202020204" pitchFamily="34" charset="0"/>
            <a:cs typeface="Arial" panose="020B0604020202020204" pitchFamily="34" charset="0"/>
          </a:endParaRPr>
        </a:p>
      </dgm:t>
    </dgm:pt>
    <dgm:pt modelId="{FCA9C0BA-585F-4354-A497-14A1C91A7544}" type="sibTrans" cxnId="{61760A05-1B55-4533-BB10-A4F8BFA20754}">
      <dgm:prSet/>
      <dgm:spPr/>
      <dgm:t>
        <a:bodyPr/>
        <a:lstStyle/>
        <a:p>
          <a:endParaRPr lang="es-CO">
            <a:latin typeface="Arial" panose="020B0604020202020204" pitchFamily="34" charset="0"/>
            <a:cs typeface="Arial" panose="020B0604020202020204" pitchFamily="34" charset="0"/>
          </a:endParaRPr>
        </a:p>
      </dgm:t>
    </dgm:pt>
    <dgm:pt modelId="{3F9F6A0C-A59F-46F6-BB9A-8A1B7C5D4DE1}">
      <dgm:prSet/>
      <dgm:spPr/>
      <dgm:t>
        <a:bodyPr/>
        <a:lstStyle/>
        <a:p>
          <a:r>
            <a:rPr lang="es-ES" dirty="0">
              <a:latin typeface="Arial" panose="020B0604020202020204" pitchFamily="34" charset="0"/>
              <a:cs typeface="Arial" panose="020B0604020202020204" pitchFamily="34" charset="0"/>
            </a:rPr>
            <a:t>Brigadista Funcionario </a:t>
          </a:r>
        </a:p>
        <a:p>
          <a:r>
            <a:rPr lang="es-ES" dirty="0">
              <a:latin typeface="Arial" panose="020B0604020202020204" pitchFamily="34" charset="0"/>
              <a:cs typeface="Arial" panose="020B0604020202020204" pitchFamily="34" charset="0"/>
            </a:rPr>
            <a:t>Sede Principal</a:t>
          </a:r>
          <a:endParaRPr lang="es-CO" dirty="0">
            <a:latin typeface="Arial" panose="020B0604020202020204" pitchFamily="34" charset="0"/>
            <a:cs typeface="Arial" panose="020B0604020202020204" pitchFamily="34" charset="0"/>
          </a:endParaRPr>
        </a:p>
      </dgm:t>
    </dgm:pt>
    <dgm:pt modelId="{889172D9-4D3C-4377-98FB-6C044DD64796}" type="parTrans" cxnId="{BF623D90-F8ED-47AB-98E0-1FF93A275AAC}">
      <dgm:prSet/>
      <dgm:spPr/>
      <dgm:t>
        <a:bodyPr/>
        <a:lstStyle/>
        <a:p>
          <a:endParaRPr lang="es-CO">
            <a:latin typeface="Arial" panose="020B0604020202020204" pitchFamily="34" charset="0"/>
            <a:cs typeface="Arial" panose="020B0604020202020204" pitchFamily="34" charset="0"/>
          </a:endParaRPr>
        </a:p>
      </dgm:t>
    </dgm:pt>
    <dgm:pt modelId="{3B09AA4B-DA05-43C4-AC6D-1F0777447EE4}" type="sibTrans" cxnId="{BF623D90-F8ED-47AB-98E0-1FF93A275AAC}">
      <dgm:prSet/>
      <dgm:spPr/>
      <dgm:t>
        <a:bodyPr/>
        <a:lstStyle/>
        <a:p>
          <a:endParaRPr lang="es-CO">
            <a:latin typeface="Arial" panose="020B0604020202020204" pitchFamily="34" charset="0"/>
            <a:cs typeface="Arial" panose="020B0604020202020204" pitchFamily="34" charset="0"/>
          </a:endParaRPr>
        </a:p>
      </dgm:t>
    </dgm:pt>
    <dgm:pt modelId="{0D8719D7-3448-4361-BDD2-8701E3001BCB}">
      <dgm:prSet/>
      <dgm:spPr/>
      <dgm:t>
        <a:bodyPr/>
        <a:lstStyle/>
        <a:p>
          <a:pPr algn="ctr"/>
          <a:r>
            <a:rPr lang="es-ES" dirty="0">
              <a:latin typeface="Arial" panose="020B0604020202020204" pitchFamily="34" charset="0"/>
              <a:cs typeface="Arial" panose="020B0604020202020204" pitchFamily="34" charset="0"/>
            </a:rPr>
            <a:t>Brigadista Funcionario Sede Alterna	</a:t>
          </a:r>
          <a:endParaRPr lang="es-CO" dirty="0">
            <a:latin typeface="Arial" panose="020B0604020202020204" pitchFamily="34" charset="0"/>
            <a:cs typeface="Arial" panose="020B0604020202020204" pitchFamily="34" charset="0"/>
          </a:endParaRPr>
        </a:p>
      </dgm:t>
    </dgm:pt>
    <dgm:pt modelId="{CA0F54AF-43EC-4AF5-AA8E-EFF63F0ED03A}" type="parTrans" cxnId="{60A9D0D4-ACA6-4485-A4BD-37CDEE15BDAB}">
      <dgm:prSet/>
      <dgm:spPr/>
      <dgm:t>
        <a:bodyPr/>
        <a:lstStyle/>
        <a:p>
          <a:endParaRPr lang="es-CO">
            <a:latin typeface="Arial" panose="020B0604020202020204" pitchFamily="34" charset="0"/>
            <a:cs typeface="Arial" panose="020B0604020202020204" pitchFamily="34" charset="0"/>
          </a:endParaRPr>
        </a:p>
      </dgm:t>
    </dgm:pt>
    <dgm:pt modelId="{6B00EC9E-544F-44CA-9218-1BAED3F3AB74}" type="sibTrans" cxnId="{60A9D0D4-ACA6-4485-A4BD-37CDEE15BDAB}">
      <dgm:prSet/>
      <dgm:spPr/>
      <dgm:t>
        <a:bodyPr/>
        <a:lstStyle/>
        <a:p>
          <a:endParaRPr lang="es-CO">
            <a:latin typeface="Arial" panose="020B0604020202020204" pitchFamily="34" charset="0"/>
            <a:cs typeface="Arial" panose="020B0604020202020204" pitchFamily="34" charset="0"/>
          </a:endParaRPr>
        </a:p>
      </dgm:t>
    </dgm:pt>
    <dgm:pt modelId="{FE38B57A-370E-4C0C-BD6E-4F8F3326115B}">
      <dgm:prSet/>
      <dgm:spPr/>
      <dgm:t>
        <a:bodyPr/>
        <a:lstStyle/>
        <a:p>
          <a:r>
            <a:rPr lang="es-ES" dirty="0">
              <a:latin typeface="Arial" panose="020B0604020202020204" pitchFamily="34" charset="0"/>
              <a:cs typeface="Arial" panose="020B0604020202020204" pitchFamily="34" charset="0"/>
            </a:rPr>
            <a:t>Gestores documentales  </a:t>
          </a:r>
        </a:p>
        <a:p>
          <a:r>
            <a:rPr lang="es-ES" dirty="0">
              <a:latin typeface="Arial" panose="020B0604020202020204" pitchFamily="34" charset="0"/>
              <a:cs typeface="Arial" panose="020B0604020202020204" pitchFamily="34" charset="0"/>
            </a:rPr>
            <a:t>Colaboradores externos</a:t>
          </a:r>
          <a:endParaRPr lang="es-CO" dirty="0">
            <a:latin typeface="Arial" panose="020B0604020202020204" pitchFamily="34" charset="0"/>
            <a:cs typeface="Arial" panose="020B0604020202020204" pitchFamily="34" charset="0"/>
          </a:endParaRPr>
        </a:p>
      </dgm:t>
    </dgm:pt>
    <dgm:pt modelId="{C5C9395B-1B4A-4AD7-861A-DBB3B1DAA27F}" type="parTrans" cxnId="{87D0644F-E798-43FC-B709-07C5402D4819}">
      <dgm:prSet/>
      <dgm:spPr/>
      <dgm:t>
        <a:bodyPr/>
        <a:lstStyle/>
        <a:p>
          <a:endParaRPr lang="es-CO">
            <a:latin typeface="Arial" panose="020B0604020202020204" pitchFamily="34" charset="0"/>
            <a:cs typeface="Arial" panose="020B0604020202020204" pitchFamily="34" charset="0"/>
          </a:endParaRPr>
        </a:p>
      </dgm:t>
    </dgm:pt>
    <dgm:pt modelId="{AD01A2B4-D077-43D7-B5DB-5669A5942F60}" type="sibTrans" cxnId="{87D0644F-E798-43FC-B709-07C5402D4819}">
      <dgm:prSet/>
      <dgm:spPr/>
      <dgm:t>
        <a:bodyPr/>
        <a:lstStyle/>
        <a:p>
          <a:endParaRPr lang="es-CO">
            <a:latin typeface="Arial" panose="020B0604020202020204" pitchFamily="34" charset="0"/>
            <a:cs typeface="Arial" panose="020B0604020202020204" pitchFamily="34" charset="0"/>
          </a:endParaRPr>
        </a:p>
      </dgm:t>
    </dgm:pt>
    <dgm:pt modelId="{57B55A69-E33E-43C7-8B04-AC36E35152FC}">
      <dgm:prSet/>
      <dgm:spPr/>
      <dgm:t>
        <a:bodyPr/>
        <a:lstStyle/>
        <a:p>
          <a:r>
            <a:rPr lang="es-ES" dirty="0">
              <a:latin typeface="Arial" panose="020B0604020202020204" pitchFamily="34" charset="0"/>
              <a:cs typeface="Arial" panose="020B0604020202020204" pitchFamily="34" charset="0"/>
            </a:rPr>
            <a:t>Gestores documentales</a:t>
          </a:r>
        </a:p>
        <a:p>
          <a:r>
            <a:rPr lang="es-ES" dirty="0">
              <a:latin typeface="Arial" panose="020B0604020202020204" pitchFamily="34" charset="0"/>
              <a:cs typeface="Arial" panose="020B0604020202020204" pitchFamily="34" charset="0"/>
            </a:rPr>
            <a:t>Colaboradores externos</a:t>
          </a:r>
          <a:endParaRPr lang="es-CO" dirty="0">
            <a:latin typeface="Arial" panose="020B0604020202020204" pitchFamily="34" charset="0"/>
            <a:cs typeface="Arial" panose="020B0604020202020204" pitchFamily="34" charset="0"/>
          </a:endParaRPr>
        </a:p>
      </dgm:t>
    </dgm:pt>
    <dgm:pt modelId="{B3BAF0A9-5286-4B0B-9AC1-496B1ED22492}" type="parTrans" cxnId="{09B0220C-C102-450D-8023-1C743109F9F5}">
      <dgm:prSet/>
      <dgm:spPr/>
      <dgm:t>
        <a:bodyPr/>
        <a:lstStyle/>
        <a:p>
          <a:endParaRPr lang="es-CO">
            <a:latin typeface="Arial" panose="020B0604020202020204" pitchFamily="34" charset="0"/>
            <a:cs typeface="Arial" panose="020B0604020202020204" pitchFamily="34" charset="0"/>
          </a:endParaRPr>
        </a:p>
      </dgm:t>
    </dgm:pt>
    <dgm:pt modelId="{E9F5B1F0-C5EB-438C-87F4-32B515A16580}" type="sibTrans" cxnId="{09B0220C-C102-450D-8023-1C743109F9F5}">
      <dgm:prSet/>
      <dgm:spPr/>
      <dgm:t>
        <a:bodyPr/>
        <a:lstStyle/>
        <a:p>
          <a:endParaRPr lang="es-CO">
            <a:latin typeface="Arial" panose="020B0604020202020204" pitchFamily="34" charset="0"/>
            <a:cs typeface="Arial" panose="020B0604020202020204" pitchFamily="34" charset="0"/>
          </a:endParaRPr>
        </a:p>
      </dgm:t>
    </dgm:pt>
    <dgm:pt modelId="{14B8B2FF-9DFD-4A23-B9AD-FA5E69232363}" type="pres">
      <dgm:prSet presAssocID="{818D8CFA-0128-4E54-8BD1-7D2EDE200C3E}" presName="hierChild1" presStyleCnt="0">
        <dgm:presLayoutVars>
          <dgm:orgChart val="1"/>
          <dgm:chPref val="1"/>
          <dgm:dir/>
          <dgm:animOne val="branch"/>
          <dgm:animLvl val="lvl"/>
          <dgm:resizeHandles/>
        </dgm:presLayoutVars>
      </dgm:prSet>
      <dgm:spPr/>
    </dgm:pt>
    <dgm:pt modelId="{D1BFF036-CDF8-480D-BE7D-62842CCC490F}" type="pres">
      <dgm:prSet presAssocID="{394D7DAE-5B6E-410F-9CBE-6836E745EC0D}" presName="hierRoot1" presStyleCnt="0">
        <dgm:presLayoutVars>
          <dgm:hierBranch val="init"/>
        </dgm:presLayoutVars>
      </dgm:prSet>
      <dgm:spPr/>
    </dgm:pt>
    <dgm:pt modelId="{EDA598D0-A85B-4339-81E6-443C6FB7A765}" type="pres">
      <dgm:prSet presAssocID="{394D7DAE-5B6E-410F-9CBE-6836E745EC0D}" presName="rootComposite1" presStyleCnt="0"/>
      <dgm:spPr/>
    </dgm:pt>
    <dgm:pt modelId="{788FB8F6-22E2-4F1D-8325-236ED9F71E3A}" type="pres">
      <dgm:prSet presAssocID="{394D7DAE-5B6E-410F-9CBE-6836E745EC0D}" presName="rootText1" presStyleLbl="node0" presStyleIdx="0" presStyleCnt="1">
        <dgm:presLayoutVars>
          <dgm:chPref val="3"/>
        </dgm:presLayoutVars>
      </dgm:prSet>
      <dgm:spPr/>
    </dgm:pt>
    <dgm:pt modelId="{7D227875-A299-41D2-9967-6D665CE0A132}" type="pres">
      <dgm:prSet presAssocID="{394D7DAE-5B6E-410F-9CBE-6836E745EC0D}" presName="rootConnector1" presStyleLbl="node1" presStyleIdx="0" presStyleCnt="0"/>
      <dgm:spPr/>
    </dgm:pt>
    <dgm:pt modelId="{CBBDA51D-3C35-4317-A0A6-FAB9B866A011}" type="pres">
      <dgm:prSet presAssocID="{394D7DAE-5B6E-410F-9CBE-6836E745EC0D}" presName="hierChild2" presStyleCnt="0"/>
      <dgm:spPr/>
    </dgm:pt>
    <dgm:pt modelId="{F7C9B2B6-23A8-4413-B782-DA69CA08925C}" type="pres">
      <dgm:prSet presAssocID="{589E3EF1-C37D-4EC6-BA94-DE110085D3A5}" presName="Name37" presStyleLbl="parChTrans1D2" presStyleIdx="0" presStyleCnt="1"/>
      <dgm:spPr/>
    </dgm:pt>
    <dgm:pt modelId="{8EF779E7-CC83-44A3-83BB-36D4A07A5E11}" type="pres">
      <dgm:prSet presAssocID="{B2891ACA-71C9-4616-A767-D11FB5694E75}" presName="hierRoot2" presStyleCnt="0">
        <dgm:presLayoutVars>
          <dgm:hierBranch val="init"/>
        </dgm:presLayoutVars>
      </dgm:prSet>
      <dgm:spPr/>
    </dgm:pt>
    <dgm:pt modelId="{B6D0DBF4-38B1-4A8A-81BC-B8412CC99F2A}" type="pres">
      <dgm:prSet presAssocID="{B2891ACA-71C9-4616-A767-D11FB5694E75}" presName="rootComposite" presStyleCnt="0"/>
      <dgm:spPr/>
    </dgm:pt>
    <dgm:pt modelId="{441FAD7F-E899-486E-822F-F1CE5605FD72}" type="pres">
      <dgm:prSet presAssocID="{B2891ACA-71C9-4616-A767-D11FB5694E75}" presName="rootText" presStyleLbl="node2" presStyleIdx="0" presStyleCnt="1">
        <dgm:presLayoutVars>
          <dgm:chPref val="3"/>
        </dgm:presLayoutVars>
      </dgm:prSet>
      <dgm:spPr/>
    </dgm:pt>
    <dgm:pt modelId="{00AB9542-A46D-4028-97CA-790647C42DCA}" type="pres">
      <dgm:prSet presAssocID="{B2891ACA-71C9-4616-A767-D11FB5694E75}" presName="rootConnector" presStyleLbl="node2" presStyleIdx="0" presStyleCnt="1"/>
      <dgm:spPr/>
    </dgm:pt>
    <dgm:pt modelId="{E156EFF7-6D83-473D-9CA3-2AD289852BE0}" type="pres">
      <dgm:prSet presAssocID="{B2891ACA-71C9-4616-A767-D11FB5694E75}" presName="hierChild4" presStyleCnt="0"/>
      <dgm:spPr/>
    </dgm:pt>
    <dgm:pt modelId="{90ECCE60-627B-4CBC-9339-8225DE773122}" type="pres">
      <dgm:prSet presAssocID="{889172D9-4D3C-4377-98FB-6C044DD64796}" presName="Name37" presStyleLbl="parChTrans1D3" presStyleIdx="0" presStyleCnt="3"/>
      <dgm:spPr/>
    </dgm:pt>
    <dgm:pt modelId="{784C8DBA-A58F-4946-8AE0-6F8E24278F55}" type="pres">
      <dgm:prSet presAssocID="{3F9F6A0C-A59F-46F6-BB9A-8A1B7C5D4DE1}" presName="hierRoot2" presStyleCnt="0">
        <dgm:presLayoutVars>
          <dgm:hierBranch val="init"/>
        </dgm:presLayoutVars>
      </dgm:prSet>
      <dgm:spPr/>
    </dgm:pt>
    <dgm:pt modelId="{09187552-DAFC-4BAD-91BE-202042CE85B5}" type="pres">
      <dgm:prSet presAssocID="{3F9F6A0C-A59F-46F6-BB9A-8A1B7C5D4DE1}" presName="rootComposite" presStyleCnt="0"/>
      <dgm:spPr/>
    </dgm:pt>
    <dgm:pt modelId="{8ED072AB-F420-4B03-A7A9-5FB01C180688}" type="pres">
      <dgm:prSet presAssocID="{3F9F6A0C-A59F-46F6-BB9A-8A1B7C5D4DE1}" presName="rootText" presStyleLbl="node3" presStyleIdx="0" presStyleCnt="3">
        <dgm:presLayoutVars>
          <dgm:chPref val="3"/>
        </dgm:presLayoutVars>
      </dgm:prSet>
      <dgm:spPr/>
    </dgm:pt>
    <dgm:pt modelId="{31532550-4775-4D27-A15F-FA8B9C126F37}" type="pres">
      <dgm:prSet presAssocID="{3F9F6A0C-A59F-46F6-BB9A-8A1B7C5D4DE1}" presName="rootConnector" presStyleLbl="node3" presStyleIdx="0" presStyleCnt="3"/>
      <dgm:spPr/>
    </dgm:pt>
    <dgm:pt modelId="{F48BF3E8-3CBA-43AE-90F9-B043CB31FAF7}" type="pres">
      <dgm:prSet presAssocID="{3F9F6A0C-A59F-46F6-BB9A-8A1B7C5D4DE1}" presName="hierChild4" presStyleCnt="0"/>
      <dgm:spPr/>
    </dgm:pt>
    <dgm:pt modelId="{534AA381-07BA-4731-AB8F-D03532CA55B3}" type="pres">
      <dgm:prSet presAssocID="{C5C9395B-1B4A-4AD7-861A-DBB3B1DAA27F}" presName="Name37" presStyleLbl="parChTrans1D4" presStyleIdx="0" presStyleCnt="3"/>
      <dgm:spPr/>
    </dgm:pt>
    <dgm:pt modelId="{A0DF0B6D-C39B-4434-83CF-A7B8DF58332A}" type="pres">
      <dgm:prSet presAssocID="{FE38B57A-370E-4C0C-BD6E-4F8F3326115B}" presName="hierRoot2" presStyleCnt="0">
        <dgm:presLayoutVars>
          <dgm:hierBranch val="init"/>
        </dgm:presLayoutVars>
      </dgm:prSet>
      <dgm:spPr/>
    </dgm:pt>
    <dgm:pt modelId="{1D897460-0FDD-44A2-ACD7-AED0E7BAD39B}" type="pres">
      <dgm:prSet presAssocID="{FE38B57A-370E-4C0C-BD6E-4F8F3326115B}" presName="rootComposite" presStyleCnt="0"/>
      <dgm:spPr/>
    </dgm:pt>
    <dgm:pt modelId="{467981DD-FFD6-4796-8A9F-F1D05DE2F6F5}" type="pres">
      <dgm:prSet presAssocID="{FE38B57A-370E-4C0C-BD6E-4F8F3326115B}" presName="rootText" presStyleLbl="node4" presStyleIdx="0" presStyleCnt="3">
        <dgm:presLayoutVars>
          <dgm:chPref val="3"/>
        </dgm:presLayoutVars>
      </dgm:prSet>
      <dgm:spPr/>
    </dgm:pt>
    <dgm:pt modelId="{95918B1F-F4FD-4118-8E47-3D4935E1B87B}" type="pres">
      <dgm:prSet presAssocID="{FE38B57A-370E-4C0C-BD6E-4F8F3326115B}" presName="rootConnector" presStyleLbl="node4" presStyleIdx="0" presStyleCnt="3"/>
      <dgm:spPr/>
    </dgm:pt>
    <dgm:pt modelId="{5F1801D5-749F-4480-863B-0D07F5134D8C}" type="pres">
      <dgm:prSet presAssocID="{FE38B57A-370E-4C0C-BD6E-4F8F3326115B}" presName="hierChild4" presStyleCnt="0"/>
      <dgm:spPr/>
    </dgm:pt>
    <dgm:pt modelId="{C0B8473B-B0C3-4B75-80AC-BF42F3191ACB}" type="pres">
      <dgm:prSet presAssocID="{FE38B57A-370E-4C0C-BD6E-4F8F3326115B}" presName="hierChild5" presStyleCnt="0"/>
      <dgm:spPr/>
    </dgm:pt>
    <dgm:pt modelId="{9ADC68D7-0527-45BF-BBE2-A5CEC70A0BDE}" type="pres">
      <dgm:prSet presAssocID="{3F9F6A0C-A59F-46F6-BB9A-8A1B7C5D4DE1}" presName="hierChild5" presStyleCnt="0"/>
      <dgm:spPr/>
    </dgm:pt>
    <dgm:pt modelId="{E6B61967-73DE-4EFB-BC65-DB07BF47F45F}" type="pres">
      <dgm:prSet presAssocID="{CA0F54AF-43EC-4AF5-AA8E-EFF63F0ED03A}" presName="Name37" presStyleLbl="parChTrans1D3" presStyleIdx="1" presStyleCnt="3"/>
      <dgm:spPr/>
    </dgm:pt>
    <dgm:pt modelId="{8C9827D0-6DF6-44EC-850F-3BC6AE60F042}" type="pres">
      <dgm:prSet presAssocID="{0D8719D7-3448-4361-BDD2-8701E3001BCB}" presName="hierRoot2" presStyleCnt="0">
        <dgm:presLayoutVars>
          <dgm:hierBranch val="init"/>
        </dgm:presLayoutVars>
      </dgm:prSet>
      <dgm:spPr/>
    </dgm:pt>
    <dgm:pt modelId="{7788F6C6-BA20-440E-B86E-FA7E9420B266}" type="pres">
      <dgm:prSet presAssocID="{0D8719D7-3448-4361-BDD2-8701E3001BCB}" presName="rootComposite" presStyleCnt="0"/>
      <dgm:spPr/>
    </dgm:pt>
    <dgm:pt modelId="{640C7DE7-D4EA-4D45-B04C-A4617AB7E7C3}" type="pres">
      <dgm:prSet presAssocID="{0D8719D7-3448-4361-BDD2-8701E3001BCB}" presName="rootText" presStyleLbl="node3" presStyleIdx="1" presStyleCnt="3">
        <dgm:presLayoutVars>
          <dgm:chPref val="3"/>
        </dgm:presLayoutVars>
      </dgm:prSet>
      <dgm:spPr/>
    </dgm:pt>
    <dgm:pt modelId="{4EA0CFE6-8C04-45C5-BB26-251F8045F427}" type="pres">
      <dgm:prSet presAssocID="{0D8719D7-3448-4361-BDD2-8701E3001BCB}" presName="rootConnector" presStyleLbl="node3" presStyleIdx="1" presStyleCnt="3"/>
      <dgm:spPr/>
    </dgm:pt>
    <dgm:pt modelId="{C901BF6C-11A1-49CD-8D34-F321719AD8BC}" type="pres">
      <dgm:prSet presAssocID="{0D8719D7-3448-4361-BDD2-8701E3001BCB}" presName="hierChild4" presStyleCnt="0"/>
      <dgm:spPr/>
    </dgm:pt>
    <dgm:pt modelId="{E2FE9A99-F2D0-4393-8E0B-04C274A2945A}" type="pres">
      <dgm:prSet presAssocID="{B3BAF0A9-5286-4B0B-9AC1-496B1ED22492}" presName="Name37" presStyleLbl="parChTrans1D4" presStyleIdx="1" presStyleCnt="3"/>
      <dgm:spPr/>
    </dgm:pt>
    <dgm:pt modelId="{7DAAF9D5-0D85-445F-822A-D929549D3C5C}" type="pres">
      <dgm:prSet presAssocID="{57B55A69-E33E-43C7-8B04-AC36E35152FC}" presName="hierRoot2" presStyleCnt="0">
        <dgm:presLayoutVars>
          <dgm:hierBranch val="init"/>
        </dgm:presLayoutVars>
      </dgm:prSet>
      <dgm:spPr/>
    </dgm:pt>
    <dgm:pt modelId="{3B0860B7-FE94-43E1-8DC2-ADBDF00E0840}" type="pres">
      <dgm:prSet presAssocID="{57B55A69-E33E-43C7-8B04-AC36E35152FC}" presName="rootComposite" presStyleCnt="0"/>
      <dgm:spPr/>
    </dgm:pt>
    <dgm:pt modelId="{FB9D1A43-B4D7-4321-9137-C065A3DC92F8}" type="pres">
      <dgm:prSet presAssocID="{57B55A69-E33E-43C7-8B04-AC36E35152FC}" presName="rootText" presStyleLbl="node4" presStyleIdx="1" presStyleCnt="3">
        <dgm:presLayoutVars>
          <dgm:chPref val="3"/>
        </dgm:presLayoutVars>
      </dgm:prSet>
      <dgm:spPr/>
    </dgm:pt>
    <dgm:pt modelId="{6EDE6591-FCAA-4B9C-A46B-63D99E0EED80}" type="pres">
      <dgm:prSet presAssocID="{57B55A69-E33E-43C7-8B04-AC36E35152FC}" presName="rootConnector" presStyleLbl="node4" presStyleIdx="1" presStyleCnt="3"/>
      <dgm:spPr/>
    </dgm:pt>
    <dgm:pt modelId="{81FEEACB-68E0-4CA1-B2D0-CFFE2B39749A}" type="pres">
      <dgm:prSet presAssocID="{57B55A69-E33E-43C7-8B04-AC36E35152FC}" presName="hierChild4" presStyleCnt="0"/>
      <dgm:spPr/>
    </dgm:pt>
    <dgm:pt modelId="{9A5FABC4-77E4-42C3-AD49-9BA7CA18955B}" type="pres">
      <dgm:prSet presAssocID="{57B55A69-E33E-43C7-8B04-AC36E35152FC}" presName="hierChild5" presStyleCnt="0"/>
      <dgm:spPr/>
    </dgm:pt>
    <dgm:pt modelId="{4483F026-DE7E-4F26-9FB2-CBE21994C2B8}" type="pres">
      <dgm:prSet presAssocID="{0D8719D7-3448-4361-BDD2-8701E3001BCB}" presName="hierChild5" presStyleCnt="0"/>
      <dgm:spPr/>
    </dgm:pt>
    <dgm:pt modelId="{FE119700-D862-4C44-9A75-3724F07BED53}" type="pres">
      <dgm:prSet presAssocID="{392A64F6-0B7A-429B-B056-4206B37B7559}" presName="Name37" presStyleLbl="parChTrans1D3" presStyleIdx="2" presStyleCnt="3"/>
      <dgm:spPr/>
    </dgm:pt>
    <dgm:pt modelId="{0301C49C-9D0A-4565-8462-8EA119C98B2A}" type="pres">
      <dgm:prSet presAssocID="{982CCB5A-66A5-4F44-B66D-EDBDF5467AC1}" presName="hierRoot2" presStyleCnt="0">
        <dgm:presLayoutVars>
          <dgm:hierBranch val="init"/>
        </dgm:presLayoutVars>
      </dgm:prSet>
      <dgm:spPr/>
    </dgm:pt>
    <dgm:pt modelId="{BD67B1C2-02C5-48E5-B749-2E92A6C8A764}" type="pres">
      <dgm:prSet presAssocID="{982CCB5A-66A5-4F44-B66D-EDBDF5467AC1}" presName="rootComposite" presStyleCnt="0"/>
      <dgm:spPr/>
    </dgm:pt>
    <dgm:pt modelId="{EE2B628B-F3F8-49FB-A14B-6BD98F54EB82}" type="pres">
      <dgm:prSet presAssocID="{982CCB5A-66A5-4F44-B66D-EDBDF5467AC1}" presName="rootText" presStyleLbl="node3" presStyleIdx="2" presStyleCnt="3">
        <dgm:presLayoutVars>
          <dgm:chPref val="3"/>
        </dgm:presLayoutVars>
      </dgm:prSet>
      <dgm:spPr/>
    </dgm:pt>
    <dgm:pt modelId="{162B79B9-943D-4FD1-B946-1ACF0778A8DF}" type="pres">
      <dgm:prSet presAssocID="{982CCB5A-66A5-4F44-B66D-EDBDF5467AC1}" presName="rootConnector" presStyleLbl="node3" presStyleIdx="2" presStyleCnt="3"/>
      <dgm:spPr/>
    </dgm:pt>
    <dgm:pt modelId="{8CE1EEF7-2276-412B-BF72-3F492187EA5B}" type="pres">
      <dgm:prSet presAssocID="{982CCB5A-66A5-4F44-B66D-EDBDF5467AC1}" presName="hierChild4" presStyleCnt="0"/>
      <dgm:spPr/>
    </dgm:pt>
    <dgm:pt modelId="{33462BBA-9BF4-4B8C-9A87-D5E9FADD1AE0}" type="pres">
      <dgm:prSet presAssocID="{DFD4CAA5-D034-4BEC-9BBB-9CBD8C7AA20E}" presName="Name37" presStyleLbl="parChTrans1D4" presStyleIdx="2" presStyleCnt="3"/>
      <dgm:spPr/>
    </dgm:pt>
    <dgm:pt modelId="{9A1EFD3A-4350-4CD2-830E-8A296B454A1F}" type="pres">
      <dgm:prSet presAssocID="{A7C45493-6C4C-4EB3-87C0-AB61031955AE}" presName="hierRoot2" presStyleCnt="0">
        <dgm:presLayoutVars>
          <dgm:hierBranch val="init"/>
        </dgm:presLayoutVars>
      </dgm:prSet>
      <dgm:spPr/>
    </dgm:pt>
    <dgm:pt modelId="{12918778-E15C-4E21-B1ED-1EC244760746}" type="pres">
      <dgm:prSet presAssocID="{A7C45493-6C4C-4EB3-87C0-AB61031955AE}" presName="rootComposite" presStyleCnt="0"/>
      <dgm:spPr/>
    </dgm:pt>
    <dgm:pt modelId="{EA94F754-1172-461D-8552-91AD07158318}" type="pres">
      <dgm:prSet presAssocID="{A7C45493-6C4C-4EB3-87C0-AB61031955AE}" presName="rootText" presStyleLbl="node4" presStyleIdx="2" presStyleCnt="3">
        <dgm:presLayoutVars>
          <dgm:chPref val="3"/>
        </dgm:presLayoutVars>
      </dgm:prSet>
      <dgm:spPr/>
    </dgm:pt>
    <dgm:pt modelId="{E963E241-7F47-487E-9765-55E3F7420DCF}" type="pres">
      <dgm:prSet presAssocID="{A7C45493-6C4C-4EB3-87C0-AB61031955AE}" presName="rootConnector" presStyleLbl="node4" presStyleIdx="2" presStyleCnt="3"/>
      <dgm:spPr/>
    </dgm:pt>
    <dgm:pt modelId="{12BE0BF5-317B-484A-862A-F5BCD21EA0CF}" type="pres">
      <dgm:prSet presAssocID="{A7C45493-6C4C-4EB3-87C0-AB61031955AE}" presName="hierChild4" presStyleCnt="0"/>
      <dgm:spPr/>
    </dgm:pt>
    <dgm:pt modelId="{8EEDF9F3-333D-4D27-97B7-534257C04911}" type="pres">
      <dgm:prSet presAssocID="{A7C45493-6C4C-4EB3-87C0-AB61031955AE}" presName="hierChild5" presStyleCnt="0"/>
      <dgm:spPr/>
    </dgm:pt>
    <dgm:pt modelId="{08485227-21C9-4D37-9478-411762730596}" type="pres">
      <dgm:prSet presAssocID="{982CCB5A-66A5-4F44-B66D-EDBDF5467AC1}" presName="hierChild5" presStyleCnt="0"/>
      <dgm:spPr/>
    </dgm:pt>
    <dgm:pt modelId="{35F13FAA-E2D1-4EA2-AB6F-170E2F00E2DC}" type="pres">
      <dgm:prSet presAssocID="{B2891ACA-71C9-4616-A767-D11FB5694E75}" presName="hierChild5" presStyleCnt="0"/>
      <dgm:spPr/>
    </dgm:pt>
    <dgm:pt modelId="{A685993D-891F-4594-B042-B4996768ADC4}" type="pres">
      <dgm:prSet presAssocID="{394D7DAE-5B6E-410F-9CBE-6836E745EC0D}" presName="hierChild3" presStyleCnt="0"/>
      <dgm:spPr/>
    </dgm:pt>
  </dgm:ptLst>
  <dgm:cxnLst>
    <dgm:cxn modelId="{3065BC00-7926-46D2-976D-E4D6267A7EAF}" type="presOf" srcId="{B2891ACA-71C9-4616-A767-D11FB5694E75}" destId="{00AB9542-A46D-4028-97CA-790647C42DCA}" srcOrd="1" destOrd="0" presId="urn:microsoft.com/office/officeart/2005/8/layout/orgChart1"/>
    <dgm:cxn modelId="{61760A05-1B55-4533-BB10-A4F8BFA20754}" srcId="{B2891ACA-71C9-4616-A767-D11FB5694E75}" destId="{982CCB5A-66A5-4F44-B66D-EDBDF5467AC1}" srcOrd="2" destOrd="0" parTransId="{392A64F6-0B7A-429B-B056-4206B37B7559}" sibTransId="{FCA9C0BA-585F-4354-A497-14A1C91A7544}"/>
    <dgm:cxn modelId="{09B0220C-C102-450D-8023-1C743109F9F5}" srcId="{0D8719D7-3448-4361-BDD2-8701E3001BCB}" destId="{57B55A69-E33E-43C7-8B04-AC36E35152FC}" srcOrd="0" destOrd="0" parTransId="{B3BAF0A9-5286-4B0B-9AC1-496B1ED22492}" sibTransId="{E9F5B1F0-C5EB-438C-87F4-32B515A16580}"/>
    <dgm:cxn modelId="{ABAC7D16-1863-4651-B099-FA68C97967B2}" type="presOf" srcId="{C5C9395B-1B4A-4AD7-861A-DBB3B1DAA27F}" destId="{534AA381-07BA-4731-AB8F-D03532CA55B3}" srcOrd="0" destOrd="0" presId="urn:microsoft.com/office/officeart/2005/8/layout/orgChart1"/>
    <dgm:cxn modelId="{B11D491E-6FC3-42B6-9DFE-299E626FF710}" type="presOf" srcId="{982CCB5A-66A5-4F44-B66D-EDBDF5467AC1}" destId="{EE2B628B-F3F8-49FB-A14B-6BD98F54EB82}" srcOrd="0" destOrd="0" presId="urn:microsoft.com/office/officeart/2005/8/layout/orgChart1"/>
    <dgm:cxn modelId="{2577022B-8226-417C-A539-C6DADFA21738}" type="presOf" srcId="{3F9F6A0C-A59F-46F6-BB9A-8A1B7C5D4DE1}" destId="{8ED072AB-F420-4B03-A7A9-5FB01C180688}" srcOrd="0" destOrd="0" presId="urn:microsoft.com/office/officeart/2005/8/layout/orgChart1"/>
    <dgm:cxn modelId="{76B05B30-565E-46CD-A161-82CE903EEE43}" type="presOf" srcId="{0D8719D7-3448-4361-BDD2-8701E3001BCB}" destId="{640C7DE7-D4EA-4D45-B04C-A4617AB7E7C3}" srcOrd="0" destOrd="0" presId="urn:microsoft.com/office/officeart/2005/8/layout/orgChart1"/>
    <dgm:cxn modelId="{D336AC3F-A79F-49D1-B7B9-926109041CDC}" srcId="{982CCB5A-66A5-4F44-B66D-EDBDF5467AC1}" destId="{A7C45493-6C4C-4EB3-87C0-AB61031955AE}" srcOrd="0" destOrd="0" parTransId="{DFD4CAA5-D034-4BEC-9BBB-9CBD8C7AA20E}" sibTransId="{01C46FF9-F3A6-4BBF-BCC1-AC6D7E2A2BB2}"/>
    <dgm:cxn modelId="{A2B63D62-A1FA-41E5-8D77-891A8032F7E0}" type="presOf" srcId="{394D7DAE-5B6E-410F-9CBE-6836E745EC0D}" destId="{7D227875-A299-41D2-9967-6D665CE0A132}" srcOrd="1" destOrd="0" presId="urn:microsoft.com/office/officeart/2005/8/layout/orgChart1"/>
    <dgm:cxn modelId="{87D0644F-E798-43FC-B709-07C5402D4819}" srcId="{3F9F6A0C-A59F-46F6-BB9A-8A1B7C5D4DE1}" destId="{FE38B57A-370E-4C0C-BD6E-4F8F3326115B}" srcOrd="0" destOrd="0" parTransId="{C5C9395B-1B4A-4AD7-861A-DBB3B1DAA27F}" sibTransId="{AD01A2B4-D077-43D7-B5DB-5669A5942F60}"/>
    <dgm:cxn modelId="{73BD5553-0A79-4617-8809-8C69A57A038D}" type="presOf" srcId="{818D8CFA-0128-4E54-8BD1-7D2EDE200C3E}" destId="{14B8B2FF-9DFD-4A23-B9AD-FA5E69232363}" srcOrd="0" destOrd="0" presId="urn:microsoft.com/office/officeart/2005/8/layout/orgChart1"/>
    <dgm:cxn modelId="{A676C259-7327-4940-871E-83E2EF0C0301}" type="presOf" srcId="{889172D9-4D3C-4377-98FB-6C044DD64796}" destId="{90ECCE60-627B-4CBC-9339-8225DE773122}" srcOrd="0" destOrd="0" presId="urn:microsoft.com/office/officeart/2005/8/layout/orgChart1"/>
    <dgm:cxn modelId="{3E5FE979-C8C3-4544-88AF-186CECF62FF5}" srcId="{394D7DAE-5B6E-410F-9CBE-6836E745EC0D}" destId="{B2891ACA-71C9-4616-A767-D11FB5694E75}" srcOrd="0" destOrd="0" parTransId="{589E3EF1-C37D-4EC6-BA94-DE110085D3A5}" sibTransId="{EE427CF9-8B93-4A2A-8CF9-68F6DECC6701}"/>
    <dgm:cxn modelId="{19C4878F-953A-444F-8EC5-F13289DAA9E3}" type="presOf" srcId="{3F9F6A0C-A59F-46F6-BB9A-8A1B7C5D4DE1}" destId="{31532550-4775-4D27-A15F-FA8B9C126F37}" srcOrd="1" destOrd="0" presId="urn:microsoft.com/office/officeart/2005/8/layout/orgChart1"/>
    <dgm:cxn modelId="{BF623D90-F8ED-47AB-98E0-1FF93A275AAC}" srcId="{B2891ACA-71C9-4616-A767-D11FB5694E75}" destId="{3F9F6A0C-A59F-46F6-BB9A-8A1B7C5D4DE1}" srcOrd="0" destOrd="0" parTransId="{889172D9-4D3C-4377-98FB-6C044DD64796}" sibTransId="{3B09AA4B-DA05-43C4-AC6D-1F0777447EE4}"/>
    <dgm:cxn modelId="{893D2B95-BF22-4FB3-B4C6-75F06311E9F8}" type="presOf" srcId="{982CCB5A-66A5-4F44-B66D-EDBDF5467AC1}" destId="{162B79B9-943D-4FD1-B946-1ACF0778A8DF}" srcOrd="1" destOrd="0" presId="urn:microsoft.com/office/officeart/2005/8/layout/orgChart1"/>
    <dgm:cxn modelId="{D77D559D-C930-4AF5-8042-CB827192BABF}" srcId="{818D8CFA-0128-4E54-8BD1-7D2EDE200C3E}" destId="{394D7DAE-5B6E-410F-9CBE-6836E745EC0D}" srcOrd="0" destOrd="0" parTransId="{023DD962-650A-436A-98F8-DBBDE954DE5D}" sibTransId="{56D900A6-FCA6-4CD7-915C-CC6AEAB8CAFB}"/>
    <dgm:cxn modelId="{24B855A4-6D84-4CBE-A35A-D9657864B08D}" type="presOf" srcId="{57B55A69-E33E-43C7-8B04-AC36E35152FC}" destId="{6EDE6591-FCAA-4B9C-A46B-63D99E0EED80}" srcOrd="1" destOrd="0" presId="urn:microsoft.com/office/officeart/2005/8/layout/orgChart1"/>
    <dgm:cxn modelId="{B230D3B9-FCE4-48B8-A59E-3CAECB38D416}" type="presOf" srcId="{CA0F54AF-43EC-4AF5-AA8E-EFF63F0ED03A}" destId="{E6B61967-73DE-4EFB-BC65-DB07BF47F45F}" srcOrd="0" destOrd="0" presId="urn:microsoft.com/office/officeart/2005/8/layout/orgChart1"/>
    <dgm:cxn modelId="{86A2B6BD-9011-4603-BEEA-31C8F12C8184}" type="presOf" srcId="{0D8719D7-3448-4361-BDD2-8701E3001BCB}" destId="{4EA0CFE6-8C04-45C5-BB26-251F8045F427}" srcOrd="1" destOrd="0" presId="urn:microsoft.com/office/officeart/2005/8/layout/orgChart1"/>
    <dgm:cxn modelId="{AAA9DDC9-EFBC-4E07-86E8-26E0F3CA6C22}" type="presOf" srcId="{FE38B57A-370E-4C0C-BD6E-4F8F3326115B}" destId="{95918B1F-F4FD-4118-8E47-3D4935E1B87B}" srcOrd="1" destOrd="0" presId="urn:microsoft.com/office/officeart/2005/8/layout/orgChart1"/>
    <dgm:cxn modelId="{2FE0F0CC-77ED-442B-AF52-246D47D64B87}" type="presOf" srcId="{A7C45493-6C4C-4EB3-87C0-AB61031955AE}" destId="{EA94F754-1172-461D-8552-91AD07158318}" srcOrd="0" destOrd="0" presId="urn:microsoft.com/office/officeart/2005/8/layout/orgChart1"/>
    <dgm:cxn modelId="{60A9D0D4-ACA6-4485-A4BD-37CDEE15BDAB}" srcId="{B2891ACA-71C9-4616-A767-D11FB5694E75}" destId="{0D8719D7-3448-4361-BDD2-8701E3001BCB}" srcOrd="1" destOrd="0" parTransId="{CA0F54AF-43EC-4AF5-AA8E-EFF63F0ED03A}" sibTransId="{6B00EC9E-544F-44CA-9218-1BAED3F3AB74}"/>
    <dgm:cxn modelId="{1B8183DF-2706-4CC5-9EB1-9725347B360C}" type="presOf" srcId="{DFD4CAA5-D034-4BEC-9BBB-9CBD8C7AA20E}" destId="{33462BBA-9BF4-4B8C-9A87-D5E9FADD1AE0}" srcOrd="0" destOrd="0" presId="urn:microsoft.com/office/officeart/2005/8/layout/orgChart1"/>
    <dgm:cxn modelId="{AA984DE0-DCB0-4D5E-8AD3-982B808CE42A}" type="presOf" srcId="{57B55A69-E33E-43C7-8B04-AC36E35152FC}" destId="{FB9D1A43-B4D7-4321-9137-C065A3DC92F8}" srcOrd="0" destOrd="0" presId="urn:microsoft.com/office/officeart/2005/8/layout/orgChart1"/>
    <dgm:cxn modelId="{C712D2EA-4FBF-4F3C-8EEA-A0A050A362A0}" type="presOf" srcId="{B3BAF0A9-5286-4B0B-9AC1-496B1ED22492}" destId="{E2FE9A99-F2D0-4393-8E0B-04C274A2945A}" srcOrd="0" destOrd="0" presId="urn:microsoft.com/office/officeart/2005/8/layout/orgChart1"/>
    <dgm:cxn modelId="{C00FF8EB-27DE-4DBA-B0B4-4619B6CEC493}" type="presOf" srcId="{589E3EF1-C37D-4EC6-BA94-DE110085D3A5}" destId="{F7C9B2B6-23A8-4413-B782-DA69CA08925C}" srcOrd="0" destOrd="0" presId="urn:microsoft.com/office/officeart/2005/8/layout/orgChart1"/>
    <dgm:cxn modelId="{04D5F7EE-74DB-49E6-8350-B885EA4BA4C9}" type="presOf" srcId="{394D7DAE-5B6E-410F-9CBE-6836E745EC0D}" destId="{788FB8F6-22E2-4F1D-8325-236ED9F71E3A}" srcOrd="0" destOrd="0" presId="urn:microsoft.com/office/officeart/2005/8/layout/orgChart1"/>
    <dgm:cxn modelId="{885756F1-4C3F-4D2A-9B4A-C0058CEAFE63}" type="presOf" srcId="{B2891ACA-71C9-4616-A767-D11FB5694E75}" destId="{441FAD7F-E899-486E-822F-F1CE5605FD72}" srcOrd="0" destOrd="0" presId="urn:microsoft.com/office/officeart/2005/8/layout/orgChart1"/>
    <dgm:cxn modelId="{39DA86F5-CC0B-4AA9-BBAA-1CDFD482E3B3}" type="presOf" srcId="{FE38B57A-370E-4C0C-BD6E-4F8F3326115B}" destId="{467981DD-FFD6-4796-8A9F-F1D05DE2F6F5}" srcOrd="0" destOrd="0" presId="urn:microsoft.com/office/officeart/2005/8/layout/orgChart1"/>
    <dgm:cxn modelId="{80230EF6-C378-4539-89F6-E2144059B554}" type="presOf" srcId="{A7C45493-6C4C-4EB3-87C0-AB61031955AE}" destId="{E963E241-7F47-487E-9765-55E3F7420DCF}" srcOrd="1" destOrd="0" presId="urn:microsoft.com/office/officeart/2005/8/layout/orgChart1"/>
    <dgm:cxn modelId="{75B515F9-AA16-45F3-A531-C31AE82F6619}" type="presOf" srcId="{392A64F6-0B7A-429B-B056-4206B37B7559}" destId="{FE119700-D862-4C44-9A75-3724F07BED53}" srcOrd="0" destOrd="0" presId="urn:microsoft.com/office/officeart/2005/8/layout/orgChart1"/>
    <dgm:cxn modelId="{CA0B5F28-448C-4E16-8456-446273B4D331}" type="presParOf" srcId="{14B8B2FF-9DFD-4A23-B9AD-FA5E69232363}" destId="{D1BFF036-CDF8-480D-BE7D-62842CCC490F}" srcOrd="0" destOrd="0" presId="urn:microsoft.com/office/officeart/2005/8/layout/orgChart1"/>
    <dgm:cxn modelId="{A0C46EDF-C469-4CCC-9FF5-D82BAB506BD6}" type="presParOf" srcId="{D1BFF036-CDF8-480D-BE7D-62842CCC490F}" destId="{EDA598D0-A85B-4339-81E6-443C6FB7A765}" srcOrd="0" destOrd="0" presId="urn:microsoft.com/office/officeart/2005/8/layout/orgChart1"/>
    <dgm:cxn modelId="{A8495CAF-BD7B-4986-8511-CB6D9BEFDC44}" type="presParOf" srcId="{EDA598D0-A85B-4339-81E6-443C6FB7A765}" destId="{788FB8F6-22E2-4F1D-8325-236ED9F71E3A}" srcOrd="0" destOrd="0" presId="urn:microsoft.com/office/officeart/2005/8/layout/orgChart1"/>
    <dgm:cxn modelId="{FC3519B6-FE4D-4160-BC68-981E9F36A011}" type="presParOf" srcId="{EDA598D0-A85B-4339-81E6-443C6FB7A765}" destId="{7D227875-A299-41D2-9967-6D665CE0A132}" srcOrd="1" destOrd="0" presId="urn:microsoft.com/office/officeart/2005/8/layout/orgChart1"/>
    <dgm:cxn modelId="{E67725EF-F775-4B3C-BF41-55F5F9F21055}" type="presParOf" srcId="{D1BFF036-CDF8-480D-BE7D-62842CCC490F}" destId="{CBBDA51D-3C35-4317-A0A6-FAB9B866A011}" srcOrd="1" destOrd="0" presId="urn:microsoft.com/office/officeart/2005/8/layout/orgChart1"/>
    <dgm:cxn modelId="{A84894DA-1D89-42BF-AD68-0F52E097A782}" type="presParOf" srcId="{CBBDA51D-3C35-4317-A0A6-FAB9B866A011}" destId="{F7C9B2B6-23A8-4413-B782-DA69CA08925C}" srcOrd="0" destOrd="0" presId="urn:microsoft.com/office/officeart/2005/8/layout/orgChart1"/>
    <dgm:cxn modelId="{DB778489-B8EA-4F3F-8C09-0015925E0228}" type="presParOf" srcId="{CBBDA51D-3C35-4317-A0A6-FAB9B866A011}" destId="{8EF779E7-CC83-44A3-83BB-36D4A07A5E11}" srcOrd="1" destOrd="0" presId="urn:microsoft.com/office/officeart/2005/8/layout/orgChart1"/>
    <dgm:cxn modelId="{EB2E43EA-FF85-4AD0-AF6A-FFBD6F3D29C0}" type="presParOf" srcId="{8EF779E7-CC83-44A3-83BB-36D4A07A5E11}" destId="{B6D0DBF4-38B1-4A8A-81BC-B8412CC99F2A}" srcOrd="0" destOrd="0" presId="urn:microsoft.com/office/officeart/2005/8/layout/orgChart1"/>
    <dgm:cxn modelId="{E5D6E7CF-8138-47ED-8EF4-2C5729BA734D}" type="presParOf" srcId="{B6D0DBF4-38B1-4A8A-81BC-B8412CC99F2A}" destId="{441FAD7F-E899-486E-822F-F1CE5605FD72}" srcOrd="0" destOrd="0" presId="urn:microsoft.com/office/officeart/2005/8/layout/orgChart1"/>
    <dgm:cxn modelId="{A56008D3-F43B-4EC8-97E3-191C0E0A43F9}" type="presParOf" srcId="{B6D0DBF4-38B1-4A8A-81BC-B8412CC99F2A}" destId="{00AB9542-A46D-4028-97CA-790647C42DCA}" srcOrd="1" destOrd="0" presId="urn:microsoft.com/office/officeart/2005/8/layout/orgChart1"/>
    <dgm:cxn modelId="{511456BB-CECE-4227-B9C9-E95485D0427C}" type="presParOf" srcId="{8EF779E7-CC83-44A3-83BB-36D4A07A5E11}" destId="{E156EFF7-6D83-473D-9CA3-2AD289852BE0}" srcOrd="1" destOrd="0" presId="urn:microsoft.com/office/officeart/2005/8/layout/orgChart1"/>
    <dgm:cxn modelId="{54FBEC20-D03D-40F9-A0CD-8688AB9069C9}" type="presParOf" srcId="{E156EFF7-6D83-473D-9CA3-2AD289852BE0}" destId="{90ECCE60-627B-4CBC-9339-8225DE773122}" srcOrd="0" destOrd="0" presId="urn:microsoft.com/office/officeart/2005/8/layout/orgChart1"/>
    <dgm:cxn modelId="{3CF8A573-A0BC-47E2-986E-5166F632A464}" type="presParOf" srcId="{E156EFF7-6D83-473D-9CA3-2AD289852BE0}" destId="{784C8DBA-A58F-4946-8AE0-6F8E24278F55}" srcOrd="1" destOrd="0" presId="urn:microsoft.com/office/officeart/2005/8/layout/orgChart1"/>
    <dgm:cxn modelId="{23EFDDB4-AAE7-4761-A674-5D98264A8321}" type="presParOf" srcId="{784C8DBA-A58F-4946-8AE0-6F8E24278F55}" destId="{09187552-DAFC-4BAD-91BE-202042CE85B5}" srcOrd="0" destOrd="0" presId="urn:microsoft.com/office/officeart/2005/8/layout/orgChart1"/>
    <dgm:cxn modelId="{953BA137-F6E6-4754-9021-DC8B0E7677E0}" type="presParOf" srcId="{09187552-DAFC-4BAD-91BE-202042CE85B5}" destId="{8ED072AB-F420-4B03-A7A9-5FB01C180688}" srcOrd="0" destOrd="0" presId="urn:microsoft.com/office/officeart/2005/8/layout/orgChart1"/>
    <dgm:cxn modelId="{EC69B509-F33E-452A-B0AB-29248650D48F}" type="presParOf" srcId="{09187552-DAFC-4BAD-91BE-202042CE85B5}" destId="{31532550-4775-4D27-A15F-FA8B9C126F37}" srcOrd="1" destOrd="0" presId="urn:microsoft.com/office/officeart/2005/8/layout/orgChart1"/>
    <dgm:cxn modelId="{5519A21B-BBC8-4DC8-83AA-FFC6136726EC}" type="presParOf" srcId="{784C8DBA-A58F-4946-8AE0-6F8E24278F55}" destId="{F48BF3E8-3CBA-43AE-90F9-B043CB31FAF7}" srcOrd="1" destOrd="0" presId="urn:microsoft.com/office/officeart/2005/8/layout/orgChart1"/>
    <dgm:cxn modelId="{B6DD3523-C916-4103-A7B3-B07061DC3859}" type="presParOf" srcId="{F48BF3E8-3CBA-43AE-90F9-B043CB31FAF7}" destId="{534AA381-07BA-4731-AB8F-D03532CA55B3}" srcOrd="0" destOrd="0" presId="urn:microsoft.com/office/officeart/2005/8/layout/orgChart1"/>
    <dgm:cxn modelId="{65966CF0-BADD-44A0-A394-D93E301D1B85}" type="presParOf" srcId="{F48BF3E8-3CBA-43AE-90F9-B043CB31FAF7}" destId="{A0DF0B6D-C39B-4434-83CF-A7B8DF58332A}" srcOrd="1" destOrd="0" presId="urn:microsoft.com/office/officeart/2005/8/layout/orgChart1"/>
    <dgm:cxn modelId="{6D67FE51-C8A8-450D-B3F7-363B3687F2DF}" type="presParOf" srcId="{A0DF0B6D-C39B-4434-83CF-A7B8DF58332A}" destId="{1D897460-0FDD-44A2-ACD7-AED0E7BAD39B}" srcOrd="0" destOrd="0" presId="urn:microsoft.com/office/officeart/2005/8/layout/orgChart1"/>
    <dgm:cxn modelId="{F99C901C-4BD6-4148-A208-A8EBE964691A}" type="presParOf" srcId="{1D897460-0FDD-44A2-ACD7-AED0E7BAD39B}" destId="{467981DD-FFD6-4796-8A9F-F1D05DE2F6F5}" srcOrd="0" destOrd="0" presId="urn:microsoft.com/office/officeart/2005/8/layout/orgChart1"/>
    <dgm:cxn modelId="{674FCF0F-4DD5-49B0-AC19-3BDE171BFF47}" type="presParOf" srcId="{1D897460-0FDD-44A2-ACD7-AED0E7BAD39B}" destId="{95918B1F-F4FD-4118-8E47-3D4935E1B87B}" srcOrd="1" destOrd="0" presId="urn:microsoft.com/office/officeart/2005/8/layout/orgChart1"/>
    <dgm:cxn modelId="{411D7192-CF03-4A0E-9FBF-421ADBCC9AED}" type="presParOf" srcId="{A0DF0B6D-C39B-4434-83CF-A7B8DF58332A}" destId="{5F1801D5-749F-4480-863B-0D07F5134D8C}" srcOrd="1" destOrd="0" presId="urn:microsoft.com/office/officeart/2005/8/layout/orgChart1"/>
    <dgm:cxn modelId="{F6D80671-24E8-4555-ADD1-AF86DFFC7A44}" type="presParOf" srcId="{A0DF0B6D-C39B-4434-83CF-A7B8DF58332A}" destId="{C0B8473B-B0C3-4B75-80AC-BF42F3191ACB}" srcOrd="2" destOrd="0" presId="urn:microsoft.com/office/officeart/2005/8/layout/orgChart1"/>
    <dgm:cxn modelId="{E140A434-282E-40D4-AB03-7DACCF0BD720}" type="presParOf" srcId="{784C8DBA-A58F-4946-8AE0-6F8E24278F55}" destId="{9ADC68D7-0527-45BF-BBE2-A5CEC70A0BDE}" srcOrd="2" destOrd="0" presId="urn:microsoft.com/office/officeart/2005/8/layout/orgChart1"/>
    <dgm:cxn modelId="{543A8218-8E0A-410C-BD82-0CD0BF41EE2D}" type="presParOf" srcId="{E156EFF7-6D83-473D-9CA3-2AD289852BE0}" destId="{E6B61967-73DE-4EFB-BC65-DB07BF47F45F}" srcOrd="2" destOrd="0" presId="urn:microsoft.com/office/officeart/2005/8/layout/orgChart1"/>
    <dgm:cxn modelId="{F9A172D0-5269-4DC7-89B1-A3D658AE74B5}" type="presParOf" srcId="{E156EFF7-6D83-473D-9CA3-2AD289852BE0}" destId="{8C9827D0-6DF6-44EC-850F-3BC6AE60F042}" srcOrd="3" destOrd="0" presId="urn:microsoft.com/office/officeart/2005/8/layout/orgChart1"/>
    <dgm:cxn modelId="{16A99F64-C592-4992-AED9-CCBB58386C9E}" type="presParOf" srcId="{8C9827D0-6DF6-44EC-850F-3BC6AE60F042}" destId="{7788F6C6-BA20-440E-B86E-FA7E9420B266}" srcOrd="0" destOrd="0" presId="urn:microsoft.com/office/officeart/2005/8/layout/orgChart1"/>
    <dgm:cxn modelId="{8B52C1DE-9860-40CE-A355-4E06DAF6F3DC}" type="presParOf" srcId="{7788F6C6-BA20-440E-B86E-FA7E9420B266}" destId="{640C7DE7-D4EA-4D45-B04C-A4617AB7E7C3}" srcOrd="0" destOrd="0" presId="urn:microsoft.com/office/officeart/2005/8/layout/orgChart1"/>
    <dgm:cxn modelId="{6E58C09A-FC07-46BB-8BF5-A449D0760667}" type="presParOf" srcId="{7788F6C6-BA20-440E-B86E-FA7E9420B266}" destId="{4EA0CFE6-8C04-45C5-BB26-251F8045F427}" srcOrd="1" destOrd="0" presId="urn:microsoft.com/office/officeart/2005/8/layout/orgChart1"/>
    <dgm:cxn modelId="{5CDBD0D1-4FA0-441B-9F12-47E172EAD0DF}" type="presParOf" srcId="{8C9827D0-6DF6-44EC-850F-3BC6AE60F042}" destId="{C901BF6C-11A1-49CD-8D34-F321719AD8BC}" srcOrd="1" destOrd="0" presId="urn:microsoft.com/office/officeart/2005/8/layout/orgChart1"/>
    <dgm:cxn modelId="{10E34367-D630-4DFA-81B1-15BCF0449CAA}" type="presParOf" srcId="{C901BF6C-11A1-49CD-8D34-F321719AD8BC}" destId="{E2FE9A99-F2D0-4393-8E0B-04C274A2945A}" srcOrd="0" destOrd="0" presId="urn:microsoft.com/office/officeart/2005/8/layout/orgChart1"/>
    <dgm:cxn modelId="{AC836B13-9A29-467B-ADD4-DC756AF32C78}" type="presParOf" srcId="{C901BF6C-11A1-49CD-8D34-F321719AD8BC}" destId="{7DAAF9D5-0D85-445F-822A-D929549D3C5C}" srcOrd="1" destOrd="0" presId="urn:microsoft.com/office/officeart/2005/8/layout/orgChart1"/>
    <dgm:cxn modelId="{1741DC54-6066-4C2A-A04D-C922478B038B}" type="presParOf" srcId="{7DAAF9D5-0D85-445F-822A-D929549D3C5C}" destId="{3B0860B7-FE94-43E1-8DC2-ADBDF00E0840}" srcOrd="0" destOrd="0" presId="urn:microsoft.com/office/officeart/2005/8/layout/orgChart1"/>
    <dgm:cxn modelId="{07CEE447-0583-4CAD-904B-4DDFCA619894}" type="presParOf" srcId="{3B0860B7-FE94-43E1-8DC2-ADBDF00E0840}" destId="{FB9D1A43-B4D7-4321-9137-C065A3DC92F8}" srcOrd="0" destOrd="0" presId="urn:microsoft.com/office/officeart/2005/8/layout/orgChart1"/>
    <dgm:cxn modelId="{9E264E07-1ADA-4E8D-82C0-5C870D731061}" type="presParOf" srcId="{3B0860B7-FE94-43E1-8DC2-ADBDF00E0840}" destId="{6EDE6591-FCAA-4B9C-A46B-63D99E0EED80}" srcOrd="1" destOrd="0" presId="urn:microsoft.com/office/officeart/2005/8/layout/orgChart1"/>
    <dgm:cxn modelId="{FBC7E7F0-F66F-428C-9932-8010E2384755}" type="presParOf" srcId="{7DAAF9D5-0D85-445F-822A-D929549D3C5C}" destId="{81FEEACB-68E0-4CA1-B2D0-CFFE2B39749A}" srcOrd="1" destOrd="0" presId="urn:microsoft.com/office/officeart/2005/8/layout/orgChart1"/>
    <dgm:cxn modelId="{7FB6BBE4-6CC9-4B1A-AF1B-00EC5C943D16}" type="presParOf" srcId="{7DAAF9D5-0D85-445F-822A-D929549D3C5C}" destId="{9A5FABC4-77E4-42C3-AD49-9BA7CA18955B}" srcOrd="2" destOrd="0" presId="urn:microsoft.com/office/officeart/2005/8/layout/orgChart1"/>
    <dgm:cxn modelId="{CEEA7243-9A28-49C7-B240-B618B717D8A9}" type="presParOf" srcId="{8C9827D0-6DF6-44EC-850F-3BC6AE60F042}" destId="{4483F026-DE7E-4F26-9FB2-CBE21994C2B8}" srcOrd="2" destOrd="0" presId="urn:microsoft.com/office/officeart/2005/8/layout/orgChart1"/>
    <dgm:cxn modelId="{F4DD6FD2-E2A4-4218-9502-44A21F70D7B2}" type="presParOf" srcId="{E156EFF7-6D83-473D-9CA3-2AD289852BE0}" destId="{FE119700-D862-4C44-9A75-3724F07BED53}" srcOrd="4" destOrd="0" presId="urn:microsoft.com/office/officeart/2005/8/layout/orgChart1"/>
    <dgm:cxn modelId="{B61D405D-C46B-4F3B-8E0F-B39E98716B9D}" type="presParOf" srcId="{E156EFF7-6D83-473D-9CA3-2AD289852BE0}" destId="{0301C49C-9D0A-4565-8462-8EA119C98B2A}" srcOrd="5" destOrd="0" presId="urn:microsoft.com/office/officeart/2005/8/layout/orgChart1"/>
    <dgm:cxn modelId="{CAC54709-87C5-4E96-8059-3A931D111289}" type="presParOf" srcId="{0301C49C-9D0A-4565-8462-8EA119C98B2A}" destId="{BD67B1C2-02C5-48E5-B749-2E92A6C8A764}" srcOrd="0" destOrd="0" presId="urn:microsoft.com/office/officeart/2005/8/layout/orgChart1"/>
    <dgm:cxn modelId="{EDD01CB8-05B7-4D25-9C73-FC1472C89D74}" type="presParOf" srcId="{BD67B1C2-02C5-48E5-B749-2E92A6C8A764}" destId="{EE2B628B-F3F8-49FB-A14B-6BD98F54EB82}" srcOrd="0" destOrd="0" presId="urn:microsoft.com/office/officeart/2005/8/layout/orgChart1"/>
    <dgm:cxn modelId="{5FB62C7D-6531-4D0F-A080-1A1052FB7726}" type="presParOf" srcId="{BD67B1C2-02C5-48E5-B749-2E92A6C8A764}" destId="{162B79B9-943D-4FD1-B946-1ACF0778A8DF}" srcOrd="1" destOrd="0" presId="urn:microsoft.com/office/officeart/2005/8/layout/orgChart1"/>
    <dgm:cxn modelId="{F42C176C-D550-4D1F-ACF2-2BEF98324414}" type="presParOf" srcId="{0301C49C-9D0A-4565-8462-8EA119C98B2A}" destId="{8CE1EEF7-2276-412B-BF72-3F492187EA5B}" srcOrd="1" destOrd="0" presId="urn:microsoft.com/office/officeart/2005/8/layout/orgChart1"/>
    <dgm:cxn modelId="{F3500F59-C521-46DE-8703-8349B9167F91}" type="presParOf" srcId="{8CE1EEF7-2276-412B-BF72-3F492187EA5B}" destId="{33462BBA-9BF4-4B8C-9A87-D5E9FADD1AE0}" srcOrd="0" destOrd="0" presId="urn:microsoft.com/office/officeart/2005/8/layout/orgChart1"/>
    <dgm:cxn modelId="{A3FA75E4-14FC-412C-BA7A-DE651AA1F0A8}" type="presParOf" srcId="{8CE1EEF7-2276-412B-BF72-3F492187EA5B}" destId="{9A1EFD3A-4350-4CD2-830E-8A296B454A1F}" srcOrd="1" destOrd="0" presId="urn:microsoft.com/office/officeart/2005/8/layout/orgChart1"/>
    <dgm:cxn modelId="{A6C2D2B3-CF2C-435F-9767-3F2465596A95}" type="presParOf" srcId="{9A1EFD3A-4350-4CD2-830E-8A296B454A1F}" destId="{12918778-E15C-4E21-B1ED-1EC244760746}" srcOrd="0" destOrd="0" presId="urn:microsoft.com/office/officeart/2005/8/layout/orgChart1"/>
    <dgm:cxn modelId="{D8889B59-D147-4046-ACDB-E2A9E82C1856}" type="presParOf" srcId="{12918778-E15C-4E21-B1ED-1EC244760746}" destId="{EA94F754-1172-461D-8552-91AD07158318}" srcOrd="0" destOrd="0" presId="urn:microsoft.com/office/officeart/2005/8/layout/orgChart1"/>
    <dgm:cxn modelId="{32D0BF64-564A-4646-9459-98AE4B4EF99E}" type="presParOf" srcId="{12918778-E15C-4E21-B1ED-1EC244760746}" destId="{E963E241-7F47-487E-9765-55E3F7420DCF}" srcOrd="1" destOrd="0" presId="urn:microsoft.com/office/officeart/2005/8/layout/orgChart1"/>
    <dgm:cxn modelId="{E4539675-E0D0-4841-AD8D-4384FB45C833}" type="presParOf" srcId="{9A1EFD3A-4350-4CD2-830E-8A296B454A1F}" destId="{12BE0BF5-317B-484A-862A-F5BCD21EA0CF}" srcOrd="1" destOrd="0" presId="urn:microsoft.com/office/officeart/2005/8/layout/orgChart1"/>
    <dgm:cxn modelId="{AEED6334-06EA-492B-AABF-60494F3F8F26}" type="presParOf" srcId="{9A1EFD3A-4350-4CD2-830E-8A296B454A1F}" destId="{8EEDF9F3-333D-4D27-97B7-534257C04911}" srcOrd="2" destOrd="0" presId="urn:microsoft.com/office/officeart/2005/8/layout/orgChart1"/>
    <dgm:cxn modelId="{48528B63-C703-482B-87A3-CF7F663DE02C}" type="presParOf" srcId="{0301C49C-9D0A-4565-8462-8EA119C98B2A}" destId="{08485227-21C9-4D37-9478-411762730596}" srcOrd="2" destOrd="0" presId="urn:microsoft.com/office/officeart/2005/8/layout/orgChart1"/>
    <dgm:cxn modelId="{2F48531A-2EC5-4A86-8326-2A55FF362E97}" type="presParOf" srcId="{8EF779E7-CC83-44A3-83BB-36D4A07A5E11}" destId="{35F13FAA-E2D1-4EA2-AB6F-170E2F00E2DC}" srcOrd="2" destOrd="0" presId="urn:microsoft.com/office/officeart/2005/8/layout/orgChart1"/>
    <dgm:cxn modelId="{338D5097-FDB5-44DC-AF64-2A7E6C963FF8}" type="presParOf" srcId="{D1BFF036-CDF8-480D-BE7D-62842CCC490F}" destId="{A685993D-891F-4594-B042-B4996768ADC4}"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F91226-665F-4D86-859F-1973C47BFD88}">
      <dsp:nvSpPr>
        <dsp:cNvPr id="0" name=""/>
        <dsp:cNvSpPr/>
      </dsp:nvSpPr>
      <dsp:spPr>
        <a:xfrm>
          <a:off x="1047" y="0"/>
          <a:ext cx="1630393" cy="2368670"/>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CO" sz="1700" kern="1200">
              <a:solidFill>
                <a:sysClr val="windowText" lastClr="000000"/>
              </a:solidFill>
            </a:rPr>
            <a:t>1. PLANIFICACIÓN</a:t>
          </a:r>
        </a:p>
      </dsp:txBody>
      <dsp:txXfrm>
        <a:off x="1047" y="947468"/>
        <a:ext cx="1630393" cy="947468"/>
      </dsp:txXfrm>
    </dsp:sp>
    <dsp:sp modelId="{BA7A5755-DEA6-4C75-AC0A-1452B42FC14C}">
      <dsp:nvSpPr>
        <dsp:cNvPr id="0" name=""/>
        <dsp:cNvSpPr/>
      </dsp:nvSpPr>
      <dsp:spPr>
        <a:xfrm>
          <a:off x="460778" y="135636"/>
          <a:ext cx="788767" cy="78876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1000" r="-41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1E5A947-FE6B-4193-BB3F-2DD98AEC3488}">
      <dsp:nvSpPr>
        <dsp:cNvPr id="0" name=""/>
        <dsp:cNvSpPr/>
      </dsp:nvSpPr>
      <dsp:spPr>
        <a:xfrm>
          <a:off x="1680353" y="0"/>
          <a:ext cx="1630393" cy="2368670"/>
        </a:xfrm>
        <a:prstGeom prst="roundRect">
          <a:avLst>
            <a:gd name="adj" fmla="val 10000"/>
          </a:avLst>
        </a:prstGeom>
        <a:gradFill rotWithShape="0">
          <a:gsLst>
            <a:gs pos="0">
              <a:schemeClr val="accent5">
                <a:hueOff val="-4966938"/>
                <a:satOff val="19906"/>
                <a:lumOff val="4314"/>
                <a:alphaOff val="0"/>
                <a:satMod val="103000"/>
                <a:lumMod val="102000"/>
                <a:tint val="94000"/>
              </a:schemeClr>
            </a:gs>
            <a:gs pos="50000">
              <a:schemeClr val="accent5">
                <a:hueOff val="-4966938"/>
                <a:satOff val="19906"/>
                <a:lumOff val="4314"/>
                <a:alphaOff val="0"/>
                <a:satMod val="110000"/>
                <a:lumMod val="100000"/>
                <a:shade val="100000"/>
              </a:schemeClr>
            </a:gs>
            <a:gs pos="100000">
              <a:schemeClr val="accent5">
                <a:hueOff val="-4966938"/>
                <a:satOff val="19906"/>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CO" sz="1700" kern="1200">
              <a:solidFill>
                <a:sysClr val="windowText" lastClr="000000"/>
              </a:solidFill>
            </a:rPr>
            <a:t>2. </a:t>
          </a:r>
        </a:p>
        <a:p>
          <a:pPr marL="0" lvl="0" indent="0" algn="ctr" defTabSz="755650">
            <a:lnSpc>
              <a:spcPct val="90000"/>
            </a:lnSpc>
            <a:spcBef>
              <a:spcPct val="0"/>
            </a:spcBef>
            <a:spcAft>
              <a:spcPct val="35000"/>
            </a:spcAft>
            <a:buNone/>
          </a:pPr>
          <a:r>
            <a:rPr lang="es-CO" sz="1700" kern="1200">
              <a:solidFill>
                <a:sysClr val="windowText" lastClr="000000"/>
              </a:solidFill>
            </a:rPr>
            <a:t>REACCIÓN</a:t>
          </a:r>
        </a:p>
      </dsp:txBody>
      <dsp:txXfrm>
        <a:off x="1680353" y="947468"/>
        <a:ext cx="1630393" cy="947468"/>
      </dsp:txXfrm>
    </dsp:sp>
    <dsp:sp modelId="{98F59F90-433F-4C17-A5EB-A4D5ABFD692C}">
      <dsp:nvSpPr>
        <dsp:cNvPr id="0" name=""/>
        <dsp:cNvSpPr/>
      </dsp:nvSpPr>
      <dsp:spPr>
        <a:xfrm>
          <a:off x="2101166" y="142120"/>
          <a:ext cx="788767" cy="78876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8000" r="-38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1C7A0DA-4C44-4B06-97F8-D8FA4F292C8A}">
      <dsp:nvSpPr>
        <dsp:cNvPr id="0" name=""/>
        <dsp:cNvSpPr/>
      </dsp:nvSpPr>
      <dsp:spPr>
        <a:xfrm>
          <a:off x="3359658" y="0"/>
          <a:ext cx="1630393" cy="2368670"/>
        </a:xfrm>
        <a:prstGeom prst="roundRect">
          <a:avLst>
            <a:gd name="adj" fmla="val 10000"/>
          </a:avLst>
        </a:prstGeom>
        <a:gradFill rotWithShape="0">
          <a:gsLst>
            <a:gs pos="0">
              <a:schemeClr val="accent5">
                <a:hueOff val="-9933876"/>
                <a:satOff val="39811"/>
                <a:lumOff val="8628"/>
                <a:alphaOff val="0"/>
                <a:satMod val="103000"/>
                <a:lumMod val="102000"/>
                <a:tint val="94000"/>
              </a:schemeClr>
            </a:gs>
            <a:gs pos="50000">
              <a:schemeClr val="accent5">
                <a:hueOff val="-9933876"/>
                <a:satOff val="39811"/>
                <a:lumOff val="8628"/>
                <a:alphaOff val="0"/>
                <a:satMod val="110000"/>
                <a:lumMod val="100000"/>
                <a:shade val="100000"/>
              </a:schemeClr>
            </a:gs>
            <a:gs pos="100000">
              <a:schemeClr val="accent5">
                <a:hueOff val="-9933876"/>
                <a:satOff val="39811"/>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CO" sz="1700" kern="1200">
              <a:solidFill>
                <a:sysClr val="windowText" lastClr="000000"/>
              </a:solidFill>
            </a:rPr>
            <a:t>3. RECUPERACIÓN</a:t>
          </a:r>
        </a:p>
      </dsp:txBody>
      <dsp:txXfrm>
        <a:off x="3359658" y="947468"/>
        <a:ext cx="1630393" cy="947468"/>
      </dsp:txXfrm>
    </dsp:sp>
    <dsp:sp modelId="{444DAC31-19B1-45CE-A4B7-24F8D71C26E9}">
      <dsp:nvSpPr>
        <dsp:cNvPr id="0" name=""/>
        <dsp:cNvSpPr/>
      </dsp:nvSpPr>
      <dsp:spPr>
        <a:xfrm>
          <a:off x="3780471" y="142120"/>
          <a:ext cx="788767" cy="78876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5DB72AC-F466-4C76-878D-6B9A23E3D28A}">
      <dsp:nvSpPr>
        <dsp:cNvPr id="0" name=""/>
        <dsp:cNvSpPr/>
      </dsp:nvSpPr>
      <dsp:spPr>
        <a:xfrm>
          <a:off x="199643" y="1894936"/>
          <a:ext cx="4591812" cy="355300"/>
        </a:xfrm>
        <a:prstGeom prst="leftRightArrow">
          <a:avLst/>
        </a:prstGeom>
        <a:solidFill>
          <a:schemeClr val="accent5">
            <a:tint val="40000"/>
            <a:hueOff val="0"/>
            <a:satOff val="0"/>
            <a:lumOff val="0"/>
            <a:alphaOff val="0"/>
          </a:schemeClr>
        </a:solidFill>
        <a:ln>
          <a:noFill/>
        </a:ln>
        <a:effectLst>
          <a:outerShdw blurRad="57150" dist="19050" dir="5400000" algn="ctr" rotWithShape="0">
            <a:srgbClr val="000000">
              <a:alpha val="63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462BBA-9BF4-4B8C-9A87-D5E9FADD1AE0}">
      <dsp:nvSpPr>
        <dsp:cNvPr id="0" name=""/>
        <dsp:cNvSpPr/>
      </dsp:nvSpPr>
      <dsp:spPr>
        <a:xfrm>
          <a:off x="3450493" y="2384416"/>
          <a:ext cx="186168" cy="570916"/>
        </a:xfrm>
        <a:custGeom>
          <a:avLst/>
          <a:gdLst/>
          <a:ahLst/>
          <a:cxnLst/>
          <a:rect l="0" t="0" r="0" b="0"/>
          <a:pathLst>
            <a:path>
              <a:moveTo>
                <a:pt x="0" y="0"/>
              </a:moveTo>
              <a:lnTo>
                <a:pt x="0" y="570916"/>
              </a:lnTo>
              <a:lnTo>
                <a:pt x="186168" y="57091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119700-D862-4C44-9A75-3724F07BED53}">
      <dsp:nvSpPr>
        <dsp:cNvPr id="0" name=""/>
        <dsp:cNvSpPr/>
      </dsp:nvSpPr>
      <dsp:spPr>
        <a:xfrm>
          <a:off x="2445184" y="1503219"/>
          <a:ext cx="1501757" cy="260635"/>
        </a:xfrm>
        <a:custGeom>
          <a:avLst/>
          <a:gdLst/>
          <a:ahLst/>
          <a:cxnLst/>
          <a:rect l="0" t="0" r="0" b="0"/>
          <a:pathLst>
            <a:path>
              <a:moveTo>
                <a:pt x="0" y="0"/>
              </a:moveTo>
              <a:lnTo>
                <a:pt x="0" y="130317"/>
              </a:lnTo>
              <a:lnTo>
                <a:pt x="1501757" y="130317"/>
              </a:lnTo>
              <a:lnTo>
                <a:pt x="1501757" y="2606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FE9A99-F2D0-4393-8E0B-04C274A2945A}">
      <dsp:nvSpPr>
        <dsp:cNvPr id="0" name=""/>
        <dsp:cNvSpPr/>
      </dsp:nvSpPr>
      <dsp:spPr>
        <a:xfrm>
          <a:off x="1948735" y="2384416"/>
          <a:ext cx="186168" cy="570916"/>
        </a:xfrm>
        <a:custGeom>
          <a:avLst/>
          <a:gdLst/>
          <a:ahLst/>
          <a:cxnLst/>
          <a:rect l="0" t="0" r="0" b="0"/>
          <a:pathLst>
            <a:path>
              <a:moveTo>
                <a:pt x="0" y="0"/>
              </a:moveTo>
              <a:lnTo>
                <a:pt x="0" y="570916"/>
              </a:lnTo>
              <a:lnTo>
                <a:pt x="186168" y="57091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B61967-73DE-4EFB-BC65-DB07BF47F45F}">
      <dsp:nvSpPr>
        <dsp:cNvPr id="0" name=""/>
        <dsp:cNvSpPr/>
      </dsp:nvSpPr>
      <dsp:spPr>
        <a:xfrm>
          <a:off x="2399464" y="1503219"/>
          <a:ext cx="91440" cy="260635"/>
        </a:xfrm>
        <a:custGeom>
          <a:avLst/>
          <a:gdLst/>
          <a:ahLst/>
          <a:cxnLst/>
          <a:rect l="0" t="0" r="0" b="0"/>
          <a:pathLst>
            <a:path>
              <a:moveTo>
                <a:pt x="45720" y="0"/>
              </a:moveTo>
              <a:lnTo>
                <a:pt x="45720" y="2606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4AA381-07BA-4731-AB8F-D03532CA55B3}">
      <dsp:nvSpPr>
        <dsp:cNvPr id="0" name=""/>
        <dsp:cNvSpPr/>
      </dsp:nvSpPr>
      <dsp:spPr>
        <a:xfrm>
          <a:off x="446978" y="2384416"/>
          <a:ext cx="186168" cy="570916"/>
        </a:xfrm>
        <a:custGeom>
          <a:avLst/>
          <a:gdLst/>
          <a:ahLst/>
          <a:cxnLst/>
          <a:rect l="0" t="0" r="0" b="0"/>
          <a:pathLst>
            <a:path>
              <a:moveTo>
                <a:pt x="0" y="0"/>
              </a:moveTo>
              <a:lnTo>
                <a:pt x="0" y="570916"/>
              </a:lnTo>
              <a:lnTo>
                <a:pt x="186168" y="57091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ECCE60-627B-4CBC-9339-8225DE773122}">
      <dsp:nvSpPr>
        <dsp:cNvPr id="0" name=""/>
        <dsp:cNvSpPr/>
      </dsp:nvSpPr>
      <dsp:spPr>
        <a:xfrm>
          <a:off x="943427" y="1503219"/>
          <a:ext cx="1501757" cy="260635"/>
        </a:xfrm>
        <a:custGeom>
          <a:avLst/>
          <a:gdLst/>
          <a:ahLst/>
          <a:cxnLst/>
          <a:rect l="0" t="0" r="0" b="0"/>
          <a:pathLst>
            <a:path>
              <a:moveTo>
                <a:pt x="1501757" y="0"/>
              </a:moveTo>
              <a:lnTo>
                <a:pt x="1501757" y="130317"/>
              </a:lnTo>
              <a:lnTo>
                <a:pt x="0" y="130317"/>
              </a:lnTo>
              <a:lnTo>
                <a:pt x="0" y="2606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C9B2B6-23A8-4413-B782-DA69CA08925C}">
      <dsp:nvSpPr>
        <dsp:cNvPr id="0" name=""/>
        <dsp:cNvSpPr/>
      </dsp:nvSpPr>
      <dsp:spPr>
        <a:xfrm>
          <a:off x="2399464" y="622023"/>
          <a:ext cx="91440" cy="260635"/>
        </a:xfrm>
        <a:custGeom>
          <a:avLst/>
          <a:gdLst/>
          <a:ahLst/>
          <a:cxnLst/>
          <a:rect l="0" t="0" r="0" b="0"/>
          <a:pathLst>
            <a:path>
              <a:moveTo>
                <a:pt x="45720" y="0"/>
              </a:moveTo>
              <a:lnTo>
                <a:pt x="45720" y="26063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8FB8F6-22E2-4F1D-8325-236ED9F71E3A}">
      <dsp:nvSpPr>
        <dsp:cNvPr id="0" name=""/>
        <dsp:cNvSpPr/>
      </dsp:nvSpPr>
      <dsp:spPr>
        <a:xfrm>
          <a:off x="1824623" y="1462"/>
          <a:ext cx="1241121" cy="62056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Coordinación GTGDA</a:t>
          </a:r>
          <a:endParaRPr lang="es-CO" sz="900" kern="1200" dirty="0">
            <a:latin typeface="Arial" panose="020B0604020202020204" pitchFamily="34" charset="0"/>
            <a:cs typeface="Arial" panose="020B0604020202020204" pitchFamily="34" charset="0"/>
          </a:endParaRPr>
        </a:p>
      </dsp:txBody>
      <dsp:txXfrm>
        <a:off x="1824623" y="1462"/>
        <a:ext cx="1241121" cy="620560"/>
      </dsp:txXfrm>
    </dsp:sp>
    <dsp:sp modelId="{441FAD7F-E899-486E-822F-F1CE5605FD72}">
      <dsp:nvSpPr>
        <dsp:cNvPr id="0" name=""/>
        <dsp:cNvSpPr/>
      </dsp:nvSpPr>
      <dsp:spPr>
        <a:xfrm>
          <a:off x="1824623" y="882658"/>
          <a:ext cx="1241121" cy="62056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Líder Brigada de Emergencias Documentales</a:t>
          </a:r>
          <a:endParaRPr lang="es-CO" sz="900" kern="1200" dirty="0">
            <a:latin typeface="Arial" panose="020B0604020202020204" pitchFamily="34" charset="0"/>
            <a:cs typeface="Arial" panose="020B0604020202020204" pitchFamily="34" charset="0"/>
          </a:endParaRPr>
        </a:p>
      </dsp:txBody>
      <dsp:txXfrm>
        <a:off x="1824623" y="882658"/>
        <a:ext cx="1241121" cy="620560"/>
      </dsp:txXfrm>
    </dsp:sp>
    <dsp:sp modelId="{8ED072AB-F420-4B03-A7A9-5FB01C180688}">
      <dsp:nvSpPr>
        <dsp:cNvPr id="0" name=""/>
        <dsp:cNvSpPr/>
      </dsp:nvSpPr>
      <dsp:spPr>
        <a:xfrm>
          <a:off x="322866" y="1763855"/>
          <a:ext cx="1241121" cy="62056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Brigadista Funcionario </a:t>
          </a:r>
        </a:p>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Sede Principal</a:t>
          </a:r>
          <a:endParaRPr lang="es-CO" sz="900" kern="1200" dirty="0">
            <a:latin typeface="Arial" panose="020B0604020202020204" pitchFamily="34" charset="0"/>
            <a:cs typeface="Arial" panose="020B0604020202020204" pitchFamily="34" charset="0"/>
          </a:endParaRPr>
        </a:p>
      </dsp:txBody>
      <dsp:txXfrm>
        <a:off x="322866" y="1763855"/>
        <a:ext cx="1241121" cy="620560"/>
      </dsp:txXfrm>
    </dsp:sp>
    <dsp:sp modelId="{467981DD-FFD6-4796-8A9F-F1D05DE2F6F5}">
      <dsp:nvSpPr>
        <dsp:cNvPr id="0" name=""/>
        <dsp:cNvSpPr/>
      </dsp:nvSpPr>
      <dsp:spPr>
        <a:xfrm>
          <a:off x="633146" y="2645051"/>
          <a:ext cx="1241121" cy="6205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Gestores documentales  </a:t>
          </a:r>
        </a:p>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Colaboradores externos</a:t>
          </a:r>
          <a:endParaRPr lang="es-CO" sz="900" kern="1200" dirty="0">
            <a:latin typeface="Arial" panose="020B0604020202020204" pitchFamily="34" charset="0"/>
            <a:cs typeface="Arial" panose="020B0604020202020204" pitchFamily="34" charset="0"/>
          </a:endParaRPr>
        </a:p>
      </dsp:txBody>
      <dsp:txXfrm>
        <a:off x="633146" y="2645051"/>
        <a:ext cx="1241121" cy="620560"/>
      </dsp:txXfrm>
    </dsp:sp>
    <dsp:sp modelId="{640C7DE7-D4EA-4D45-B04C-A4617AB7E7C3}">
      <dsp:nvSpPr>
        <dsp:cNvPr id="0" name=""/>
        <dsp:cNvSpPr/>
      </dsp:nvSpPr>
      <dsp:spPr>
        <a:xfrm>
          <a:off x="1824623" y="1763855"/>
          <a:ext cx="1241121" cy="62056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Brigadista Funcionario Sede Alterna	</a:t>
          </a:r>
          <a:endParaRPr lang="es-CO" sz="900" kern="1200" dirty="0">
            <a:latin typeface="Arial" panose="020B0604020202020204" pitchFamily="34" charset="0"/>
            <a:cs typeface="Arial" panose="020B0604020202020204" pitchFamily="34" charset="0"/>
          </a:endParaRPr>
        </a:p>
      </dsp:txBody>
      <dsp:txXfrm>
        <a:off x="1824623" y="1763855"/>
        <a:ext cx="1241121" cy="620560"/>
      </dsp:txXfrm>
    </dsp:sp>
    <dsp:sp modelId="{FB9D1A43-B4D7-4321-9137-C065A3DC92F8}">
      <dsp:nvSpPr>
        <dsp:cNvPr id="0" name=""/>
        <dsp:cNvSpPr/>
      </dsp:nvSpPr>
      <dsp:spPr>
        <a:xfrm>
          <a:off x="2134904" y="2645051"/>
          <a:ext cx="1241121" cy="6205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Gestores documentales</a:t>
          </a:r>
        </a:p>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Colaboradores externos</a:t>
          </a:r>
          <a:endParaRPr lang="es-CO" sz="900" kern="1200" dirty="0">
            <a:latin typeface="Arial" panose="020B0604020202020204" pitchFamily="34" charset="0"/>
            <a:cs typeface="Arial" panose="020B0604020202020204" pitchFamily="34" charset="0"/>
          </a:endParaRPr>
        </a:p>
      </dsp:txBody>
      <dsp:txXfrm>
        <a:off x="2134904" y="2645051"/>
        <a:ext cx="1241121" cy="620560"/>
      </dsp:txXfrm>
    </dsp:sp>
    <dsp:sp modelId="{EE2B628B-F3F8-49FB-A14B-6BD98F54EB82}">
      <dsp:nvSpPr>
        <dsp:cNvPr id="0" name=""/>
        <dsp:cNvSpPr/>
      </dsp:nvSpPr>
      <dsp:spPr>
        <a:xfrm>
          <a:off x="3326381" y="1763855"/>
          <a:ext cx="1241121" cy="62056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Brigadistas </a:t>
          </a:r>
        </a:p>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funcionarios</a:t>
          </a:r>
        </a:p>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Depósitos industriales de archivo</a:t>
          </a:r>
          <a:endParaRPr lang="es-CO" sz="900" kern="1200" dirty="0">
            <a:latin typeface="Arial" panose="020B0604020202020204" pitchFamily="34" charset="0"/>
            <a:cs typeface="Arial" panose="020B0604020202020204" pitchFamily="34" charset="0"/>
          </a:endParaRPr>
        </a:p>
      </dsp:txBody>
      <dsp:txXfrm>
        <a:off x="3326381" y="1763855"/>
        <a:ext cx="1241121" cy="620560"/>
      </dsp:txXfrm>
    </dsp:sp>
    <dsp:sp modelId="{EA94F754-1172-461D-8552-91AD07158318}">
      <dsp:nvSpPr>
        <dsp:cNvPr id="0" name=""/>
        <dsp:cNvSpPr/>
      </dsp:nvSpPr>
      <dsp:spPr>
        <a:xfrm>
          <a:off x="3636661" y="2645051"/>
          <a:ext cx="1241121" cy="6205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Gestores documentales </a:t>
          </a:r>
        </a:p>
        <a:p>
          <a:pPr marL="0" lvl="0" indent="0" algn="ctr" defTabSz="400050">
            <a:lnSpc>
              <a:spcPct val="90000"/>
            </a:lnSpc>
            <a:spcBef>
              <a:spcPct val="0"/>
            </a:spcBef>
            <a:spcAft>
              <a:spcPct val="35000"/>
            </a:spcAft>
            <a:buNone/>
          </a:pPr>
          <a:r>
            <a:rPr lang="es-ES" sz="900" kern="1200" dirty="0">
              <a:latin typeface="Arial" panose="020B0604020202020204" pitchFamily="34" charset="0"/>
              <a:cs typeface="Arial" panose="020B0604020202020204" pitchFamily="34" charset="0"/>
            </a:rPr>
            <a:t>Colaboradores externos</a:t>
          </a:r>
          <a:endParaRPr lang="es-CO" sz="900" kern="1200" dirty="0">
            <a:latin typeface="Arial" panose="020B0604020202020204" pitchFamily="34" charset="0"/>
            <a:cs typeface="Arial" panose="020B0604020202020204" pitchFamily="34" charset="0"/>
          </a:endParaRPr>
        </a:p>
      </dsp:txBody>
      <dsp:txXfrm>
        <a:off x="3636661" y="2645051"/>
        <a:ext cx="1241121" cy="620560"/>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Super intendencia">
      <a:dk1>
        <a:sysClr val="windowText" lastClr="000000"/>
      </a:dk1>
      <a:lt1>
        <a:sysClr val="window" lastClr="FFFFFF"/>
      </a:lt1>
      <a:dk2>
        <a:srgbClr val="FFA038"/>
      </a:dk2>
      <a:lt2>
        <a:srgbClr val="0000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BOGOTÁ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987F5-D486-4C8B-B385-7D9CD50E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36</Pages>
  <Words>10466</Words>
  <Characters>57569</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Conservación</dc:creator>
  <cp:keywords/>
  <dc:description/>
  <cp:lastModifiedBy>Laura Forero Torres</cp:lastModifiedBy>
  <cp:revision>83</cp:revision>
  <dcterms:created xsi:type="dcterms:W3CDTF">2020-06-19T22:14:00Z</dcterms:created>
  <dcterms:modified xsi:type="dcterms:W3CDTF">2020-09-28T15:29:00Z</dcterms:modified>
</cp:coreProperties>
</file>